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A4" w:rsidRPr="00D41D7F" w:rsidRDefault="007443A4" w:rsidP="006D67A9">
      <w:pPr>
        <w:ind w:right="-284"/>
        <w:jc w:val="center"/>
        <w:rPr>
          <w:b/>
          <w:szCs w:val="28"/>
        </w:rPr>
      </w:pPr>
      <w:bookmarkStart w:id="0" w:name="_GoBack"/>
      <w:bookmarkEnd w:id="0"/>
      <w:r w:rsidRPr="00D41D7F">
        <w:rPr>
          <w:b/>
          <w:szCs w:val="28"/>
        </w:rPr>
        <w:t>SMLOUVA O DÍLO</w:t>
      </w:r>
    </w:p>
    <w:p w:rsidR="007443A4" w:rsidRPr="00D41D7F" w:rsidRDefault="007443A4" w:rsidP="006D67A9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>uzavřená dle ust</w:t>
      </w:r>
      <w:r w:rsidR="00ED331F" w:rsidRPr="00D41D7F">
        <w:rPr>
          <w:rFonts w:ascii="Times New Roman" w:hAnsi="Times New Roman"/>
          <w:sz w:val="24"/>
          <w:szCs w:val="24"/>
        </w:rPr>
        <w:t>anovení</w:t>
      </w:r>
      <w:r w:rsidRPr="00D41D7F">
        <w:rPr>
          <w:rFonts w:ascii="Times New Roman" w:hAnsi="Times New Roman"/>
          <w:sz w:val="24"/>
          <w:szCs w:val="24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Pr="00D41D7F">
          <w:rPr>
            <w:rFonts w:ascii="Times New Roman" w:hAnsi="Times New Roman"/>
            <w:sz w:val="24"/>
            <w:szCs w:val="24"/>
          </w:rPr>
          <w:t>2586 a</w:t>
        </w:r>
      </w:smartTag>
      <w:r w:rsidRPr="00D41D7F">
        <w:rPr>
          <w:rFonts w:ascii="Times New Roman" w:hAnsi="Times New Roman"/>
          <w:sz w:val="24"/>
          <w:szCs w:val="24"/>
        </w:rPr>
        <w:t xml:space="preserve"> souvisejících zákona č</w:t>
      </w:r>
      <w:r w:rsidR="0060134A" w:rsidRPr="00D41D7F">
        <w:rPr>
          <w:rFonts w:ascii="Times New Roman" w:hAnsi="Times New Roman"/>
          <w:sz w:val="24"/>
          <w:szCs w:val="24"/>
        </w:rPr>
        <w:t xml:space="preserve">. 89/2012 Sb., občanský zákoník, </w:t>
      </w:r>
      <w:r w:rsidR="003F4AA0">
        <w:rPr>
          <w:rFonts w:ascii="Times New Roman" w:hAnsi="Times New Roman"/>
          <w:sz w:val="24"/>
          <w:szCs w:val="24"/>
        </w:rPr>
        <w:br/>
      </w:r>
      <w:r w:rsidR="0060134A" w:rsidRPr="00D41D7F">
        <w:rPr>
          <w:rFonts w:ascii="Times New Roman" w:hAnsi="Times New Roman"/>
          <w:sz w:val="24"/>
          <w:szCs w:val="24"/>
        </w:rPr>
        <w:t>ve znění pozdějších předpisů</w:t>
      </w:r>
    </w:p>
    <w:p w:rsidR="002E2CE7" w:rsidRPr="00D41D7F" w:rsidRDefault="002E2CE7" w:rsidP="006D67A9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</w:p>
    <w:p w:rsidR="007443A4" w:rsidRPr="00D41D7F" w:rsidRDefault="007443A4" w:rsidP="006D67A9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  <w:r w:rsidRPr="00D41D7F">
        <w:rPr>
          <w:rFonts w:ascii="Times New Roman" w:hAnsi="Times New Roman"/>
          <w:b/>
          <w:sz w:val="24"/>
          <w:szCs w:val="24"/>
        </w:rPr>
        <w:t>I. Smluvní strany</w:t>
      </w:r>
    </w:p>
    <w:p w:rsidR="007443A4" w:rsidRPr="00D41D7F" w:rsidRDefault="007443A4" w:rsidP="006D67A9">
      <w:pPr>
        <w:pStyle w:val="Prosttext1"/>
        <w:tabs>
          <w:tab w:val="right" w:pos="2268"/>
          <w:tab w:val="left" w:pos="2552"/>
        </w:tabs>
        <w:rPr>
          <w:rFonts w:ascii="Times New Roman" w:hAnsi="Times New Roman"/>
          <w:b/>
          <w:sz w:val="24"/>
          <w:szCs w:val="24"/>
        </w:rPr>
      </w:pPr>
      <w:r w:rsidRPr="00D41D7F">
        <w:rPr>
          <w:rFonts w:ascii="Times New Roman" w:hAnsi="Times New Roman"/>
          <w:b/>
          <w:sz w:val="24"/>
          <w:szCs w:val="24"/>
        </w:rPr>
        <w:t>městská část Praha 12</w:t>
      </w:r>
    </w:p>
    <w:p w:rsidR="007443A4" w:rsidRPr="00D41D7F" w:rsidRDefault="007443A4" w:rsidP="006D67A9">
      <w:pPr>
        <w:pStyle w:val="Prosttext1"/>
        <w:tabs>
          <w:tab w:val="left" w:pos="2520"/>
        </w:tabs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zastoupená: </w:t>
      </w:r>
      <w:r w:rsidR="008E721C" w:rsidRPr="00D41D7F">
        <w:rPr>
          <w:rFonts w:ascii="Times New Roman" w:hAnsi="Times New Roman"/>
          <w:sz w:val="24"/>
          <w:szCs w:val="24"/>
        </w:rPr>
        <w:t>Ing. Vojtěchem Kosem, MBA - starostou</w:t>
      </w:r>
    </w:p>
    <w:p w:rsidR="007443A4" w:rsidRPr="00D41D7F" w:rsidRDefault="007443A4" w:rsidP="006D67A9">
      <w:pPr>
        <w:pStyle w:val="Prosttext1"/>
        <w:tabs>
          <w:tab w:val="left" w:pos="2520"/>
        </w:tabs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se sídlem: </w:t>
      </w:r>
      <w:r w:rsidR="008E721C" w:rsidRPr="00D41D7F">
        <w:rPr>
          <w:rFonts w:ascii="Times New Roman" w:hAnsi="Times New Roman"/>
          <w:sz w:val="24"/>
          <w:szCs w:val="24"/>
        </w:rPr>
        <w:t>Generála Šišky 2375/6, 143 00 Praha 4 - Modřany</w:t>
      </w:r>
    </w:p>
    <w:p w:rsidR="007443A4" w:rsidRPr="00D41D7F" w:rsidRDefault="007443A4" w:rsidP="006D67A9">
      <w:pPr>
        <w:pStyle w:val="Prosttext1"/>
        <w:tabs>
          <w:tab w:val="left" w:pos="2520"/>
        </w:tabs>
        <w:rPr>
          <w:rFonts w:ascii="Times New Roman" w:hAnsi="Times New Roman"/>
          <w:bCs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IČO/DIČ: </w:t>
      </w:r>
      <w:r w:rsidRPr="00D41D7F">
        <w:rPr>
          <w:rFonts w:ascii="Times New Roman" w:hAnsi="Times New Roman"/>
          <w:bCs/>
          <w:sz w:val="24"/>
          <w:szCs w:val="24"/>
        </w:rPr>
        <w:t>00231151/ CZ00231151</w:t>
      </w:r>
    </w:p>
    <w:p w:rsidR="00186689" w:rsidRPr="00D41D7F" w:rsidRDefault="007443A4" w:rsidP="006D67A9">
      <w:pPr>
        <w:pStyle w:val="Prosttext1"/>
        <w:tabs>
          <w:tab w:val="left" w:pos="2520"/>
        </w:tabs>
        <w:rPr>
          <w:rFonts w:ascii="Times New Roman" w:hAnsi="Times New Roman"/>
          <w:bCs/>
          <w:sz w:val="24"/>
          <w:szCs w:val="24"/>
        </w:rPr>
      </w:pPr>
      <w:r w:rsidRPr="00D41D7F">
        <w:rPr>
          <w:rFonts w:ascii="Times New Roman" w:hAnsi="Times New Roman"/>
          <w:bCs/>
          <w:sz w:val="24"/>
          <w:szCs w:val="24"/>
        </w:rPr>
        <w:t xml:space="preserve">bankovní spojení: Česká </w:t>
      </w:r>
      <w:r w:rsidR="00186689" w:rsidRPr="00D41D7F">
        <w:rPr>
          <w:rFonts w:ascii="Times New Roman" w:hAnsi="Times New Roman"/>
          <w:bCs/>
          <w:sz w:val="24"/>
          <w:szCs w:val="24"/>
        </w:rPr>
        <w:t>spořitelna, a.s.</w:t>
      </w:r>
    </w:p>
    <w:p w:rsidR="007443A4" w:rsidRPr="00D41D7F" w:rsidRDefault="00186689" w:rsidP="006D67A9">
      <w:pPr>
        <w:pStyle w:val="Prosttext1"/>
        <w:tabs>
          <w:tab w:val="left" w:pos="2520"/>
        </w:tabs>
        <w:rPr>
          <w:rFonts w:ascii="Times New Roman" w:hAnsi="Times New Roman"/>
          <w:bCs/>
          <w:sz w:val="24"/>
          <w:szCs w:val="24"/>
        </w:rPr>
      </w:pPr>
      <w:r w:rsidRPr="00D41D7F">
        <w:rPr>
          <w:rFonts w:ascii="Times New Roman" w:hAnsi="Times New Roman"/>
          <w:bCs/>
          <w:sz w:val="24"/>
          <w:szCs w:val="24"/>
        </w:rPr>
        <w:t>č</w:t>
      </w:r>
      <w:r w:rsidR="007443A4" w:rsidRPr="00D41D7F">
        <w:rPr>
          <w:rFonts w:ascii="Times New Roman" w:hAnsi="Times New Roman"/>
          <w:bCs/>
          <w:sz w:val="24"/>
          <w:szCs w:val="24"/>
        </w:rPr>
        <w:t>íslo účtu: 2000762389/0800</w:t>
      </w:r>
    </w:p>
    <w:p w:rsidR="00AF23FD" w:rsidRPr="00D41D7F" w:rsidRDefault="007443A4" w:rsidP="002E2CE7">
      <w:pPr>
        <w:pStyle w:val="Style12"/>
        <w:widowControl/>
        <w:spacing w:line="240" w:lineRule="auto"/>
        <w:rPr>
          <w:rStyle w:val="FontStyle38"/>
          <w:color w:val="auto"/>
          <w:sz w:val="24"/>
        </w:rPr>
      </w:pPr>
      <w:r w:rsidRPr="00D41D7F">
        <w:t xml:space="preserve">zástupce ve věcech technických: </w:t>
      </w:r>
      <w:r w:rsidR="00AF23FD" w:rsidRPr="00D41D7F">
        <w:rPr>
          <w:rStyle w:val="FontStyle38"/>
          <w:color w:val="auto"/>
          <w:sz w:val="24"/>
        </w:rPr>
        <w:t xml:space="preserve">Mgr. Petra Svobodová, </w:t>
      </w:r>
      <w:proofErr w:type="gramStart"/>
      <w:r w:rsidR="00AF23FD" w:rsidRPr="00D41D7F">
        <w:rPr>
          <w:rStyle w:val="FontStyle38"/>
          <w:color w:val="auto"/>
          <w:sz w:val="24"/>
        </w:rPr>
        <w:t>LL.M.</w:t>
      </w:r>
      <w:proofErr w:type="gramEnd"/>
      <w:r w:rsidR="00AF23FD" w:rsidRPr="00D41D7F">
        <w:rPr>
          <w:rStyle w:val="FontStyle38"/>
          <w:b/>
          <w:color w:val="auto"/>
          <w:sz w:val="24"/>
        </w:rPr>
        <w:t>,</w:t>
      </w:r>
      <w:r w:rsidR="00AF23FD" w:rsidRPr="00D41D7F">
        <w:rPr>
          <w:rStyle w:val="FontStyle38"/>
          <w:color w:val="auto"/>
          <w:sz w:val="24"/>
        </w:rPr>
        <w:t xml:space="preserve"> šéfredaktorka, </w:t>
      </w:r>
      <w:r w:rsidR="00AF23FD" w:rsidRPr="00D41D7F">
        <w:t>OK</w:t>
      </w:r>
      <w:r w:rsidR="00A445EF">
        <w:t>S</w:t>
      </w:r>
      <w:r w:rsidR="00AF23FD" w:rsidRPr="00D41D7F">
        <w:rPr>
          <w:rStyle w:val="FontStyle38"/>
          <w:color w:val="auto"/>
          <w:sz w:val="24"/>
        </w:rPr>
        <w:t>,</w:t>
      </w:r>
    </w:p>
    <w:p w:rsidR="002E2CE7" w:rsidRPr="00D41D7F" w:rsidRDefault="00AF23FD" w:rsidP="002E2CE7">
      <w:pPr>
        <w:pStyle w:val="Style12"/>
        <w:widowControl/>
        <w:spacing w:line="240" w:lineRule="auto"/>
        <w:rPr>
          <w:rStyle w:val="FontStyle38"/>
          <w:color w:val="auto"/>
          <w:sz w:val="24"/>
        </w:rPr>
      </w:pPr>
      <w:r w:rsidRPr="00D41D7F">
        <w:rPr>
          <w:rStyle w:val="FontStyle38"/>
          <w:color w:val="auto"/>
          <w:sz w:val="24"/>
        </w:rPr>
        <w:t>tel: 244 028 290, e-mail: svobodova.petra@praha12.cz</w:t>
      </w:r>
    </w:p>
    <w:p w:rsidR="007443A4" w:rsidRPr="00D41D7F" w:rsidRDefault="007443A4" w:rsidP="002E2CE7">
      <w:pPr>
        <w:pStyle w:val="Prosttext1"/>
        <w:tabs>
          <w:tab w:val="left" w:pos="2520"/>
        </w:tabs>
        <w:rPr>
          <w:rFonts w:ascii="Times New Roman" w:hAnsi="Times New Roman"/>
          <w:bCs/>
          <w:sz w:val="24"/>
          <w:szCs w:val="24"/>
        </w:rPr>
      </w:pPr>
      <w:r w:rsidRPr="00D41D7F">
        <w:rPr>
          <w:rFonts w:ascii="Times New Roman" w:hAnsi="Times New Roman"/>
          <w:bCs/>
          <w:sz w:val="24"/>
          <w:szCs w:val="24"/>
        </w:rPr>
        <w:t>(dále jen „</w:t>
      </w:r>
      <w:r w:rsidRPr="00D41D7F">
        <w:rPr>
          <w:rFonts w:ascii="Times New Roman" w:hAnsi="Times New Roman"/>
          <w:bCs/>
          <w:i/>
          <w:sz w:val="24"/>
          <w:szCs w:val="24"/>
        </w:rPr>
        <w:t>objednatel</w:t>
      </w:r>
      <w:r w:rsidRPr="00D41D7F">
        <w:rPr>
          <w:rFonts w:ascii="Times New Roman" w:hAnsi="Times New Roman"/>
          <w:bCs/>
          <w:sz w:val="24"/>
          <w:szCs w:val="24"/>
        </w:rPr>
        <w:t>“)</w:t>
      </w:r>
    </w:p>
    <w:p w:rsidR="002E2CE7" w:rsidRPr="00D41D7F" w:rsidRDefault="002E2CE7" w:rsidP="006D67A9">
      <w:pPr>
        <w:pStyle w:val="Prosttext1"/>
        <w:tabs>
          <w:tab w:val="left" w:pos="2552"/>
        </w:tabs>
        <w:rPr>
          <w:rFonts w:ascii="Times New Roman" w:hAnsi="Times New Roman"/>
          <w:kern w:val="24"/>
          <w:sz w:val="8"/>
          <w:szCs w:val="24"/>
        </w:rPr>
      </w:pPr>
    </w:p>
    <w:p w:rsidR="007443A4" w:rsidRPr="00D41D7F" w:rsidRDefault="007443A4" w:rsidP="006D67A9">
      <w:pPr>
        <w:pStyle w:val="Prosttext1"/>
        <w:tabs>
          <w:tab w:val="left" w:pos="2552"/>
        </w:tabs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>a</w:t>
      </w:r>
    </w:p>
    <w:p w:rsidR="002E2CE7" w:rsidRPr="00D41D7F" w:rsidRDefault="002E2CE7" w:rsidP="006D67A9">
      <w:pPr>
        <w:pStyle w:val="Prosttext1"/>
        <w:tabs>
          <w:tab w:val="right" w:pos="2268"/>
          <w:tab w:val="left" w:pos="2552"/>
        </w:tabs>
        <w:rPr>
          <w:rFonts w:ascii="Times New Roman" w:hAnsi="Times New Roman"/>
          <w:b/>
          <w:i/>
          <w:kern w:val="24"/>
          <w:sz w:val="8"/>
          <w:szCs w:val="24"/>
          <w:highlight w:val="lightGray"/>
        </w:rPr>
      </w:pPr>
    </w:p>
    <w:p w:rsidR="007443A4" w:rsidRPr="00D41D7F" w:rsidRDefault="007443A4" w:rsidP="006D67A9">
      <w:pPr>
        <w:pStyle w:val="Prosttext1"/>
        <w:tabs>
          <w:tab w:val="right" w:pos="2268"/>
          <w:tab w:val="left" w:pos="2552"/>
        </w:tabs>
        <w:rPr>
          <w:rFonts w:ascii="Times New Roman" w:hAnsi="Times New Roman"/>
          <w:b/>
          <w:i/>
          <w:sz w:val="24"/>
          <w:szCs w:val="24"/>
        </w:rPr>
      </w:pPr>
      <w:r w:rsidRPr="003F4AA0">
        <w:rPr>
          <w:rFonts w:ascii="Times New Roman" w:hAnsi="Times New Roman"/>
          <w:b/>
          <w:i/>
          <w:sz w:val="24"/>
          <w:szCs w:val="24"/>
          <w:highlight w:val="yellow"/>
        </w:rPr>
        <w:t>(doplní zhotovitel)</w:t>
      </w:r>
      <w:r w:rsidRPr="00D41D7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443A4" w:rsidRPr="00D41D7F" w:rsidRDefault="007443A4" w:rsidP="006D67A9">
      <w:pPr>
        <w:tabs>
          <w:tab w:val="left" w:pos="2552"/>
        </w:tabs>
        <w:jc w:val="both"/>
        <w:rPr>
          <w:b/>
        </w:rPr>
      </w:pPr>
      <w:r w:rsidRPr="00D41D7F">
        <w:t xml:space="preserve">zastoupená/ý: </w:t>
      </w:r>
      <w:r w:rsidRPr="003F4AA0">
        <w:rPr>
          <w:i/>
          <w:szCs w:val="24"/>
          <w:highlight w:val="yellow"/>
        </w:rPr>
        <w:t>(doplní zhotovitel)</w:t>
      </w:r>
      <w:r w:rsidRPr="00D41D7F">
        <w:rPr>
          <w:b/>
        </w:rPr>
        <w:tab/>
      </w:r>
      <w:r w:rsidRPr="00D41D7F">
        <w:tab/>
      </w:r>
      <w:r w:rsidRPr="00D41D7F">
        <w:tab/>
      </w:r>
    </w:p>
    <w:p w:rsidR="007443A4" w:rsidRPr="00D41D7F" w:rsidRDefault="007443A4" w:rsidP="006D67A9">
      <w:pPr>
        <w:pStyle w:val="Prosttext1"/>
        <w:tabs>
          <w:tab w:val="left" w:pos="2127"/>
        </w:tabs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se sídlem: </w:t>
      </w:r>
      <w:r w:rsidRPr="003F4AA0">
        <w:rPr>
          <w:rFonts w:ascii="Times New Roman" w:hAnsi="Times New Roman"/>
          <w:i/>
          <w:sz w:val="24"/>
          <w:szCs w:val="24"/>
          <w:highlight w:val="yellow"/>
        </w:rPr>
        <w:t>(doplní zhotovitel)</w:t>
      </w:r>
      <w:r w:rsidRPr="003F4AA0">
        <w:rPr>
          <w:rFonts w:ascii="Times New Roman" w:hAnsi="Times New Roman"/>
          <w:sz w:val="24"/>
          <w:szCs w:val="24"/>
          <w:highlight w:val="yellow"/>
        </w:rPr>
        <w:tab/>
        <w:t xml:space="preserve"> </w:t>
      </w:r>
    </w:p>
    <w:p w:rsidR="007443A4" w:rsidRPr="00D41D7F" w:rsidRDefault="007443A4" w:rsidP="006D67A9">
      <w:r w:rsidRPr="00D41D7F">
        <w:t xml:space="preserve">IČO: </w:t>
      </w:r>
      <w:r w:rsidRPr="003F4AA0">
        <w:rPr>
          <w:i/>
          <w:szCs w:val="24"/>
          <w:highlight w:val="yellow"/>
        </w:rPr>
        <w:t>(doplní zhotovitel)</w:t>
      </w:r>
      <w:r w:rsidRPr="00D41D7F">
        <w:tab/>
        <w:t xml:space="preserve"> </w:t>
      </w:r>
      <w:r w:rsidRPr="00D41D7F">
        <w:tab/>
      </w:r>
    </w:p>
    <w:p w:rsidR="007443A4" w:rsidRPr="00D41D7F" w:rsidRDefault="007443A4" w:rsidP="006D67A9">
      <w:pPr>
        <w:pStyle w:val="Prosttext1"/>
        <w:tabs>
          <w:tab w:val="left" w:pos="2552"/>
        </w:tabs>
        <w:rPr>
          <w:rFonts w:ascii="Times New Roman" w:hAnsi="Times New Roman"/>
          <w:i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DIČ: </w:t>
      </w:r>
      <w:r w:rsidRPr="003F4AA0">
        <w:rPr>
          <w:rFonts w:ascii="Times New Roman" w:hAnsi="Times New Roman"/>
          <w:i/>
          <w:sz w:val="24"/>
          <w:szCs w:val="24"/>
          <w:highlight w:val="yellow"/>
        </w:rPr>
        <w:t>(doplní zhotovitel)</w:t>
      </w:r>
    </w:p>
    <w:p w:rsidR="007443A4" w:rsidRPr="00D41D7F" w:rsidRDefault="007443A4" w:rsidP="006D67A9">
      <w:pPr>
        <w:pStyle w:val="Prosttext1"/>
        <w:tabs>
          <w:tab w:val="left" w:pos="2552"/>
        </w:tabs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>zapsaná/é v obchodním rejstříku vedeném</w:t>
      </w:r>
      <w:r w:rsidRPr="00D41D7F">
        <w:rPr>
          <w:rFonts w:ascii="Times New Roman" w:hAnsi="Times New Roman"/>
          <w:sz w:val="24"/>
          <w:szCs w:val="24"/>
        </w:rPr>
        <w:tab/>
      </w:r>
      <w:r w:rsidRPr="00D41D7F">
        <w:rPr>
          <w:rFonts w:ascii="Times New Roman" w:hAnsi="Times New Roman"/>
          <w:sz w:val="24"/>
          <w:szCs w:val="24"/>
        </w:rPr>
        <w:tab/>
      </w:r>
    </w:p>
    <w:p w:rsidR="007443A4" w:rsidRPr="00D41D7F" w:rsidRDefault="007443A4" w:rsidP="006D67A9">
      <w:pPr>
        <w:pStyle w:val="Prosttext1"/>
        <w:tabs>
          <w:tab w:val="left" w:pos="2552"/>
        </w:tabs>
        <w:rPr>
          <w:rFonts w:ascii="Times New Roman" w:hAnsi="Times New Roman"/>
          <w:i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bankovní spojení: </w:t>
      </w:r>
      <w:r w:rsidRPr="003F4AA0">
        <w:rPr>
          <w:rFonts w:ascii="Times New Roman" w:hAnsi="Times New Roman"/>
          <w:i/>
          <w:sz w:val="24"/>
          <w:szCs w:val="24"/>
          <w:highlight w:val="yellow"/>
        </w:rPr>
        <w:t>(doplní zhotovitel)</w:t>
      </w:r>
      <w:r w:rsidRPr="003F4AA0">
        <w:rPr>
          <w:rFonts w:ascii="Times New Roman" w:hAnsi="Times New Roman"/>
          <w:sz w:val="24"/>
          <w:szCs w:val="24"/>
        </w:rPr>
        <w:t xml:space="preserve">, </w:t>
      </w:r>
      <w:r w:rsidRPr="00D41D7F">
        <w:rPr>
          <w:rFonts w:ascii="Times New Roman" w:hAnsi="Times New Roman"/>
          <w:sz w:val="24"/>
          <w:szCs w:val="24"/>
        </w:rPr>
        <w:t xml:space="preserve">číslo účtu: </w:t>
      </w:r>
      <w:r w:rsidRPr="003F4AA0">
        <w:rPr>
          <w:rFonts w:ascii="Times New Roman" w:hAnsi="Times New Roman"/>
          <w:i/>
          <w:sz w:val="24"/>
          <w:szCs w:val="24"/>
          <w:highlight w:val="yellow"/>
        </w:rPr>
        <w:t>(doplní zhotovitel)</w:t>
      </w:r>
    </w:p>
    <w:p w:rsidR="007443A4" w:rsidRPr="00D41D7F" w:rsidRDefault="007443A4" w:rsidP="006D67A9">
      <w:pPr>
        <w:pStyle w:val="Prosttext1"/>
        <w:tabs>
          <w:tab w:val="left" w:pos="2552"/>
        </w:tabs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zástupce ve věcech technických: </w:t>
      </w:r>
      <w:r w:rsidRPr="003F4AA0">
        <w:rPr>
          <w:rFonts w:ascii="Times New Roman" w:hAnsi="Times New Roman"/>
          <w:i/>
          <w:sz w:val="24"/>
          <w:szCs w:val="24"/>
          <w:highlight w:val="yellow"/>
        </w:rPr>
        <w:t>(doplní zhotovitel)</w:t>
      </w:r>
    </w:p>
    <w:p w:rsidR="007443A4" w:rsidRPr="00D41D7F" w:rsidRDefault="007443A4" w:rsidP="006D67A9">
      <w:pPr>
        <w:pStyle w:val="Prosttext1"/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>(dále jen „</w:t>
      </w:r>
      <w:r w:rsidRPr="00D41D7F">
        <w:rPr>
          <w:rFonts w:ascii="Times New Roman" w:hAnsi="Times New Roman"/>
          <w:i/>
          <w:sz w:val="24"/>
          <w:szCs w:val="24"/>
        </w:rPr>
        <w:t>zhotovitel</w:t>
      </w:r>
      <w:r w:rsidRPr="00D41D7F">
        <w:rPr>
          <w:rFonts w:ascii="Times New Roman" w:hAnsi="Times New Roman"/>
          <w:sz w:val="24"/>
          <w:szCs w:val="24"/>
        </w:rPr>
        <w:t>“)</w:t>
      </w:r>
    </w:p>
    <w:p w:rsidR="00EC2E1A" w:rsidRPr="00D41D7F" w:rsidRDefault="00EC2E1A" w:rsidP="006D67A9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</w:p>
    <w:p w:rsidR="007443A4" w:rsidRPr="00D41D7F" w:rsidRDefault="007443A4" w:rsidP="006D67A9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  <w:r w:rsidRPr="00D41D7F">
        <w:rPr>
          <w:rFonts w:ascii="Times New Roman" w:hAnsi="Times New Roman"/>
          <w:b/>
          <w:sz w:val="24"/>
          <w:szCs w:val="24"/>
        </w:rPr>
        <w:t>II. Úvodní ustanovení</w:t>
      </w:r>
    </w:p>
    <w:p w:rsidR="007443A4" w:rsidRPr="00D41D7F" w:rsidRDefault="007443A4" w:rsidP="002E2CE7">
      <w:pPr>
        <w:jc w:val="both"/>
        <w:rPr>
          <w:szCs w:val="24"/>
        </w:rPr>
      </w:pPr>
      <w:r w:rsidRPr="00D41D7F">
        <w:rPr>
          <w:szCs w:val="24"/>
        </w:rPr>
        <w:t xml:space="preserve">Tato smlouva je uzavřena na základě </w:t>
      </w:r>
      <w:r w:rsidR="00EC2E1A" w:rsidRPr="00D41D7F">
        <w:rPr>
          <w:szCs w:val="24"/>
        </w:rPr>
        <w:t xml:space="preserve">výsledku </w:t>
      </w:r>
      <w:r w:rsidRPr="00D41D7F">
        <w:rPr>
          <w:szCs w:val="24"/>
        </w:rPr>
        <w:t xml:space="preserve">zadávacího řízení k veřejné zakázce malého rozsahu na služby s názvem </w:t>
      </w:r>
      <w:r w:rsidRPr="00D41D7F">
        <w:rPr>
          <w:b/>
          <w:szCs w:val="24"/>
        </w:rPr>
        <w:t>„Tisk periodika Noviny Prahy 12</w:t>
      </w:r>
      <w:r w:rsidR="00AF23FD" w:rsidRPr="00D41D7F">
        <w:rPr>
          <w:b/>
          <w:szCs w:val="24"/>
        </w:rPr>
        <w:t xml:space="preserve"> – 202</w:t>
      </w:r>
      <w:r w:rsidR="00D41D7F">
        <w:rPr>
          <w:b/>
          <w:szCs w:val="24"/>
        </w:rPr>
        <w:t>6-</w:t>
      </w:r>
      <w:r w:rsidR="00087C2E">
        <w:rPr>
          <w:b/>
          <w:szCs w:val="24"/>
        </w:rPr>
        <w:t>2028</w:t>
      </w:r>
      <w:r w:rsidRPr="00D41D7F">
        <w:rPr>
          <w:b/>
          <w:szCs w:val="24"/>
        </w:rPr>
        <w:t>“</w:t>
      </w:r>
      <w:r w:rsidR="00EC2E1A" w:rsidRPr="00D41D7F">
        <w:rPr>
          <w:szCs w:val="24"/>
        </w:rPr>
        <w:t>, v rámci kterého byla nabídka zhotovitele vyhodnocena jako nejvýhodnější</w:t>
      </w:r>
      <w:r w:rsidRPr="00D41D7F">
        <w:rPr>
          <w:szCs w:val="24"/>
        </w:rPr>
        <w:t>.</w:t>
      </w:r>
    </w:p>
    <w:p w:rsidR="009876D9" w:rsidRPr="00D41D7F" w:rsidRDefault="009876D9" w:rsidP="006D67A9">
      <w:pPr>
        <w:pStyle w:val="Prosttext1"/>
        <w:jc w:val="both"/>
        <w:rPr>
          <w:rFonts w:ascii="Times New Roman" w:hAnsi="Times New Roman"/>
          <w:kern w:val="2"/>
          <w:sz w:val="24"/>
          <w:szCs w:val="24"/>
        </w:rPr>
      </w:pPr>
    </w:p>
    <w:p w:rsidR="007443A4" w:rsidRPr="00D41D7F" w:rsidRDefault="007443A4" w:rsidP="006D67A9">
      <w:pPr>
        <w:pStyle w:val="Prosttext1"/>
        <w:jc w:val="center"/>
        <w:rPr>
          <w:rFonts w:ascii="Times New Roman" w:hAnsi="Times New Roman"/>
          <w:b/>
          <w:sz w:val="24"/>
          <w:szCs w:val="24"/>
        </w:rPr>
      </w:pPr>
      <w:r w:rsidRPr="00D41D7F">
        <w:rPr>
          <w:rFonts w:ascii="Times New Roman" w:hAnsi="Times New Roman"/>
          <w:b/>
          <w:sz w:val="24"/>
          <w:szCs w:val="24"/>
        </w:rPr>
        <w:t>III. Předmět smlouvy</w:t>
      </w:r>
    </w:p>
    <w:p w:rsidR="007443A4" w:rsidRPr="00D41D7F" w:rsidRDefault="007443A4" w:rsidP="006D67A9">
      <w:pPr>
        <w:pStyle w:val="Prosttext1"/>
        <w:numPr>
          <w:ilvl w:val="0"/>
          <w:numId w:val="14"/>
        </w:numPr>
        <w:tabs>
          <w:tab w:val="clear" w:pos="720"/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kern w:val="2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>Předmětem smlouvy je závazek zhotovitele na svůj náklad a na své nebezpečí v souladu s právními př</w:t>
      </w:r>
      <w:r w:rsidR="004605B8" w:rsidRPr="00D41D7F">
        <w:rPr>
          <w:rFonts w:ascii="Times New Roman" w:hAnsi="Times New Roman"/>
          <w:sz w:val="24"/>
          <w:szCs w:val="24"/>
        </w:rPr>
        <w:t xml:space="preserve">edpisy a technickými normami, ve sjednaném </w:t>
      </w:r>
      <w:r w:rsidRPr="00D41D7F">
        <w:rPr>
          <w:rFonts w:ascii="Times New Roman" w:hAnsi="Times New Roman"/>
          <w:sz w:val="24"/>
          <w:szCs w:val="24"/>
        </w:rPr>
        <w:t>rozsahu</w:t>
      </w:r>
      <w:r w:rsidR="004605B8" w:rsidRPr="00D41D7F">
        <w:rPr>
          <w:rFonts w:ascii="Times New Roman" w:hAnsi="Times New Roman"/>
          <w:sz w:val="24"/>
          <w:szCs w:val="24"/>
        </w:rPr>
        <w:t xml:space="preserve"> a </w:t>
      </w:r>
      <w:r w:rsidRPr="00D41D7F">
        <w:rPr>
          <w:rFonts w:ascii="Times New Roman" w:hAnsi="Times New Roman"/>
          <w:sz w:val="24"/>
          <w:szCs w:val="24"/>
        </w:rPr>
        <w:t xml:space="preserve">kvalitě a ve stanoveném čase </w:t>
      </w:r>
      <w:r w:rsidR="00EC2E1A" w:rsidRPr="00D41D7F">
        <w:rPr>
          <w:rFonts w:ascii="Times New Roman" w:hAnsi="Times New Roman"/>
          <w:sz w:val="24"/>
          <w:szCs w:val="24"/>
        </w:rPr>
        <w:t xml:space="preserve">zhotovovat </w:t>
      </w:r>
      <w:r w:rsidRPr="00D41D7F">
        <w:rPr>
          <w:rFonts w:ascii="Times New Roman" w:hAnsi="Times New Roman"/>
          <w:sz w:val="24"/>
          <w:szCs w:val="24"/>
        </w:rPr>
        <w:t>dílo</w:t>
      </w:r>
      <w:r w:rsidR="00EC2E1A" w:rsidRPr="00D41D7F">
        <w:rPr>
          <w:rFonts w:ascii="Times New Roman" w:hAnsi="Times New Roman"/>
          <w:sz w:val="24"/>
          <w:szCs w:val="24"/>
        </w:rPr>
        <w:t>, tj. Noviny Prahy 12,</w:t>
      </w:r>
      <w:r w:rsidRPr="00D41D7F">
        <w:rPr>
          <w:rFonts w:ascii="Times New Roman" w:hAnsi="Times New Roman"/>
          <w:sz w:val="24"/>
          <w:szCs w:val="24"/>
        </w:rPr>
        <w:t xml:space="preserve"> a předávat jej objednateli bez vad</w:t>
      </w:r>
      <w:r w:rsidR="009807EF">
        <w:rPr>
          <w:rFonts w:ascii="Times New Roman" w:hAnsi="Times New Roman"/>
          <w:sz w:val="24"/>
          <w:szCs w:val="24"/>
        </w:rPr>
        <w:t xml:space="preserve"> a ve sjednané lhůtě</w:t>
      </w:r>
      <w:r w:rsidR="004605B8" w:rsidRPr="00D41D7F">
        <w:rPr>
          <w:rFonts w:ascii="Times New Roman" w:hAnsi="Times New Roman"/>
          <w:sz w:val="24"/>
          <w:szCs w:val="24"/>
        </w:rPr>
        <w:t>,</w:t>
      </w:r>
      <w:r w:rsidRPr="00D41D7F">
        <w:rPr>
          <w:rFonts w:ascii="Times New Roman" w:hAnsi="Times New Roman"/>
          <w:sz w:val="24"/>
          <w:szCs w:val="24"/>
        </w:rPr>
        <w:t xml:space="preserve"> </w:t>
      </w:r>
      <w:r w:rsidR="009807EF">
        <w:rPr>
          <w:rFonts w:ascii="Times New Roman" w:hAnsi="Times New Roman"/>
          <w:sz w:val="24"/>
          <w:szCs w:val="24"/>
        </w:rPr>
        <w:br/>
      </w:r>
      <w:r w:rsidRPr="00D41D7F">
        <w:rPr>
          <w:rFonts w:ascii="Times New Roman" w:hAnsi="Times New Roman"/>
          <w:sz w:val="24"/>
          <w:szCs w:val="24"/>
        </w:rPr>
        <w:t xml:space="preserve">a závazek objednatele předávat zhotoviteli </w:t>
      </w:r>
      <w:r w:rsidRPr="00D41D7F">
        <w:rPr>
          <w:rFonts w:ascii="Times New Roman" w:hAnsi="Times New Roman"/>
          <w:kern w:val="2"/>
          <w:sz w:val="24"/>
          <w:szCs w:val="24"/>
        </w:rPr>
        <w:t xml:space="preserve">včas </w:t>
      </w:r>
      <w:r w:rsidRPr="00D41D7F">
        <w:rPr>
          <w:rFonts w:ascii="Times New Roman" w:hAnsi="Times New Roman"/>
          <w:sz w:val="24"/>
          <w:szCs w:val="24"/>
        </w:rPr>
        <w:t xml:space="preserve">potřebné podklady pro </w:t>
      </w:r>
      <w:r w:rsidR="00EC2E1A" w:rsidRPr="00D41D7F">
        <w:rPr>
          <w:rFonts w:ascii="Times New Roman" w:hAnsi="Times New Roman"/>
          <w:sz w:val="24"/>
          <w:szCs w:val="24"/>
        </w:rPr>
        <w:t xml:space="preserve">zhotovení </w:t>
      </w:r>
      <w:r w:rsidRPr="00D41D7F">
        <w:rPr>
          <w:rFonts w:ascii="Times New Roman" w:hAnsi="Times New Roman"/>
          <w:sz w:val="24"/>
          <w:szCs w:val="24"/>
        </w:rPr>
        <w:t>díla, přebírat dílo a platit za ně</w:t>
      </w:r>
      <w:r w:rsidR="000672C7" w:rsidRPr="00D41D7F">
        <w:rPr>
          <w:rFonts w:ascii="Times New Roman" w:hAnsi="Times New Roman"/>
          <w:sz w:val="24"/>
          <w:szCs w:val="24"/>
        </w:rPr>
        <w:t>j</w:t>
      </w:r>
      <w:r w:rsidRPr="00D41D7F">
        <w:rPr>
          <w:rFonts w:ascii="Times New Roman" w:hAnsi="Times New Roman"/>
          <w:sz w:val="24"/>
          <w:szCs w:val="24"/>
        </w:rPr>
        <w:t xml:space="preserve"> </w:t>
      </w:r>
      <w:r w:rsidR="009807EF">
        <w:rPr>
          <w:rFonts w:ascii="Times New Roman" w:hAnsi="Times New Roman"/>
          <w:sz w:val="24"/>
          <w:szCs w:val="24"/>
        </w:rPr>
        <w:t xml:space="preserve">sjednanou </w:t>
      </w:r>
      <w:r w:rsidRPr="00D41D7F">
        <w:rPr>
          <w:rFonts w:ascii="Times New Roman" w:hAnsi="Times New Roman"/>
          <w:kern w:val="2"/>
          <w:sz w:val="24"/>
          <w:szCs w:val="24"/>
        </w:rPr>
        <w:t>cenu.</w:t>
      </w:r>
    </w:p>
    <w:p w:rsidR="007443A4" w:rsidRPr="009807EF" w:rsidRDefault="00FF4B1F" w:rsidP="006D67A9">
      <w:pPr>
        <w:pStyle w:val="Prosttext1"/>
        <w:numPr>
          <w:ilvl w:val="0"/>
          <w:numId w:val="14"/>
        </w:numPr>
        <w:tabs>
          <w:tab w:val="clear" w:pos="720"/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kern w:val="2"/>
          <w:sz w:val="24"/>
          <w:szCs w:val="24"/>
        </w:rPr>
      </w:pPr>
      <w:r w:rsidRPr="00D41D7F">
        <w:rPr>
          <w:rFonts w:ascii="Times New Roman" w:hAnsi="Times New Roman"/>
          <w:sz w:val="24"/>
          <w:szCs w:val="24"/>
        </w:rPr>
        <w:t xml:space="preserve">Předmětem díla je </w:t>
      </w:r>
      <w:r w:rsidR="007443A4" w:rsidRPr="00D41D7F">
        <w:rPr>
          <w:rFonts w:ascii="Times New Roman" w:hAnsi="Times New Roman"/>
          <w:sz w:val="24"/>
          <w:szCs w:val="24"/>
        </w:rPr>
        <w:t>tisk periodika „</w:t>
      </w:r>
      <w:r w:rsidR="007443A4" w:rsidRPr="00D41D7F">
        <w:rPr>
          <w:rFonts w:ascii="Times New Roman" w:hAnsi="Times New Roman"/>
          <w:b/>
          <w:sz w:val="24"/>
          <w:szCs w:val="24"/>
        </w:rPr>
        <w:t>Noviny Prahy 12</w:t>
      </w:r>
      <w:r w:rsidR="007443A4" w:rsidRPr="00D41D7F">
        <w:rPr>
          <w:rFonts w:ascii="Times New Roman" w:hAnsi="Times New Roman"/>
          <w:sz w:val="24"/>
          <w:szCs w:val="24"/>
        </w:rPr>
        <w:t xml:space="preserve">“ dle technické specifikace a podkladů pro tisk. </w:t>
      </w:r>
      <w:r w:rsidR="00A445EF">
        <w:rPr>
          <w:rFonts w:ascii="Times New Roman" w:hAnsi="Times New Roman"/>
          <w:sz w:val="24"/>
          <w:szCs w:val="24"/>
        </w:rPr>
        <w:t>D</w:t>
      </w:r>
      <w:r w:rsidR="007443A4" w:rsidRPr="00D41D7F">
        <w:rPr>
          <w:rFonts w:ascii="Times New Roman" w:hAnsi="Times New Roman"/>
          <w:sz w:val="24"/>
          <w:szCs w:val="24"/>
        </w:rPr>
        <w:t>íl</w:t>
      </w:r>
      <w:r w:rsidR="00A445EF">
        <w:rPr>
          <w:rFonts w:ascii="Times New Roman" w:hAnsi="Times New Roman"/>
          <w:sz w:val="24"/>
          <w:szCs w:val="24"/>
        </w:rPr>
        <w:t>em</w:t>
      </w:r>
      <w:r w:rsidR="007443A4" w:rsidRPr="00D41D7F">
        <w:rPr>
          <w:rFonts w:ascii="Times New Roman" w:hAnsi="Times New Roman"/>
          <w:sz w:val="24"/>
          <w:szCs w:val="24"/>
        </w:rPr>
        <w:t xml:space="preserve"> se rozumí </w:t>
      </w:r>
      <w:r w:rsidR="007E5F17" w:rsidRPr="00D41D7F">
        <w:rPr>
          <w:rFonts w:ascii="Times New Roman" w:hAnsi="Times New Roman"/>
          <w:sz w:val="24"/>
          <w:szCs w:val="24"/>
        </w:rPr>
        <w:t xml:space="preserve">tisk a dodání </w:t>
      </w:r>
      <w:r w:rsidR="00A445EF">
        <w:rPr>
          <w:rFonts w:ascii="Times New Roman" w:hAnsi="Times New Roman"/>
          <w:sz w:val="24"/>
          <w:szCs w:val="24"/>
        </w:rPr>
        <w:t xml:space="preserve">jednotlivého </w:t>
      </w:r>
      <w:r w:rsidR="007443A4" w:rsidRPr="00D41D7F">
        <w:rPr>
          <w:rFonts w:ascii="Times New Roman" w:hAnsi="Times New Roman"/>
          <w:sz w:val="24"/>
          <w:szCs w:val="24"/>
        </w:rPr>
        <w:t xml:space="preserve">vydání periodika o nákladu </w:t>
      </w:r>
      <w:r w:rsidR="00AF23FD" w:rsidRPr="00D41D7F">
        <w:rPr>
          <w:rFonts w:ascii="Times New Roman" w:hAnsi="Times New Roman"/>
          <w:sz w:val="24"/>
          <w:szCs w:val="24"/>
        </w:rPr>
        <w:t>30</w:t>
      </w:r>
      <w:r w:rsidR="00EC2E1A" w:rsidRPr="00D41D7F">
        <w:rPr>
          <w:rFonts w:ascii="Times New Roman" w:hAnsi="Times New Roman"/>
          <w:sz w:val="24"/>
          <w:szCs w:val="24"/>
        </w:rPr>
        <w:t>.</w:t>
      </w:r>
      <w:r w:rsidR="007443A4" w:rsidRPr="00D41D7F">
        <w:rPr>
          <w:rFonts w:ascii="Times New Roman" w:hAnsi="Times New Roman"/>
          <w:sz w:val="24"/>
          <w:szCs w:val="24"/>
        </w:rPr>
        <w:t>000 výtisků</w:t>
      </w:r>
      <w:r w:rsidR="008E721C" w:rsidRPr="00D41D7F">
        <w:rPr>
          <w:rFonts w:ascii="Times New Roman" w:hAnsi="Times New Roman"/>
          <w:sz w:val="24"/>
          <w:szCs w:val="24"/>
        </w:rPr>
        <w:t xml:space="preserve">. Součástí předmětu díla </w:t>
      </w:r>
      <w:r w:rsidR="00D878A6">
        <w:rPr>
          <w:rFonts w:ascii="Times New Roman" w:hAnsi="Times New Roman"/>
          <w:sz w:val="24"/>
          <w:szCs w:val="24"/>
        </w:rPr>
        <w:t xml:space="preserve">je </w:t>
      </w:r>
      <w:r w:rsidR="00E6054F" w:rsidRPr="00D41D7F">
        <w:rPr>
          <w:rFonts w:ascii="Times New Roman" w:hAnsi="Times New Roman"/>
          <w:sz w:val="24"/>
          <w:szCs w:val="24"/>
        </w:rPr>
        <w:t xml:space="preserve">doprava do místa </w:t>
      </w:r>
      <w:r w:rsidR="007443A4" w:rsidRPr="00D41D7F">
        <w:rPr>
          <w:rFonts w:ascii="Times New Roman" w:hAnsi="Times New Roman"/>
          <w:sz w:val="24"/>
          <w:szCs w:val="24"/>
        </w:rPr>
        <w:t>dodání</w:t>
      </w:r>
      <w:r w:rsidR="008E721C" w:rsidRPr="00D41D7F">
        <w:rPr>
          <w:rFonts w:ascii="Times New Roman" w:hAnsi="Times New Roman"/>
          <w:sz w:val="24"/>
          <w:szCs w:val="24"/>
        </w:rPr>
        <w:t xml:space="preserve"> </w:t>
      </w:r>
      <w:r w:rsidR="008E721C" w:rsidRPr="00D41D7F">
        <w:rPr>
          <w:rStyle w:val="FontStyle38"/>
          <w:color w:val="auto"/>
          <w:sz w:val="24"/>
        </w:rPr>
        <w:t>(katastrální území hl. m. Prahy – sídlo objednatele</w:t>
      </w:r>
      <w:r w:rsidR="007E5F17" w:rsidRPr="00D41D7F">
        <w:rPr>
          <w:rStyle w:val="FontStyle38"/>
          <w:color w:val="auto"/>
          <w:sz w:val="24"/>
        </w:rPr>
        <w:t xml:space="preserve"> a dvě provozovny </w:t>
      </w:r>
      <w:r w:rsidR="008E721C" w:rsidRPr="00D41D7F">
        <w:rPr>
          <w:rStyle w:val="FontStyle38"/>
          <w:color w:val="auto"/>
          <w:sz w:val="24"/>
        </w:rPr>
        <w:t>distributora)</w:t>
      </w:r>
      <w:r w:rsidR="007443A4" w:rsidRPr="00D41D7F">
        <w:rPr>
          <w:rFonts w:ascii="Times New Roman" w:hAnsi="Times New Roman"/>
          <w:sz w:val="24"/>
          <w:szCs w:val="24"/>
        </w:rPr>
        <w:t>.</w:t>
      </w:r>
    </w:p>
    <w:p w:rsidR="00501FB6" w:rsidRPr="00501FB6" w:rsidRDefault="009807EF" w:rsidP="00501FB6">
      <w:pPr>
        <w:pStyle w:val="Prosttext1"/>
        <w:numPr>
          <w:ilvl w:val="0"/>
          <w:numId w:val="14"/>
        </w:numPr>
        <w:tabs>
          <w:tab w:val="clear" w:pos="720"/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01FB6">
        <w:rPr>
          <w:rFonts w:ascii="Times New Roman" w:hAnsi="Times New Roman"/>
          <w:sz w:val="24"/>
          <w:szCs w:val="24"/>
        </w:rPr>
        <w:t xml:space="preserve">Objednatel </w:t>
      </w:r>
      <w:r w:rsidRPr="009807EF">
        <w:rPr>
          <w:rFonts w:ascii="Times New Roman" w:hAnsi="Times New Roman"/>
          <w:sz w:val="24"/>
          <w:szCs w:val="24"/>
        </w:rPr>
        <w:t>se hlásí ke konceptu</w:t>
      </w:r>
      <w:r w:rsidRPr="00501FB6">
        <w:rPr>
          <w:rFonts w:ascii="Times New Roman" w:hAnsi="Times New Roman"/>
          <w:sz w:val="24"/>
          <w:szCs w:val="24"/>
        </w:rPr>
        <w:t xml:space="preserve"> odpovědného veřejného zadávání</w:t>
      </w:r>
      <w:r w:rsidR="00501FB6" w:rsidRPr="00501FB6">
        <w:rPr>
          <w:rFonts w:ascii="Times New Roman" w:hAnsi="Times New Roman"/>
          <w:sz w:val="24"/>
          <w:szCs w:val="24"/>
        </w:rPr>
        <w:t xml:space="preserve">. Zhotovitel prohlašuje, že je držitelem </w:t>
      </w:r>
      <w:r w:rsidR="00501FB6">
        <w:rPr>
          <w:rFonts w:ascii="Times New Roman" w:hAnsi="Times New Roman"/>
          <w:sz w:val="24"/>
          <w:szCs w:val="24"/>
        </w:rPr>
        <w:t xml:space="preserve">platného </w:t>
      </w:r>
      <w:r w:rsidR="00501FB6" w:rsidRPr="00501FB6">
        <w:rPr>
          <w:rFonts w:ascii="Times New Roman" w:hAnsi="Times New Roman"/>
          <w:sz w:val="24"/>
          <w:szCs w:val="24"/>
        </w:rPr>
        <w:t>certifik</w:t>
      </w:r>
      <w:r w:rsidR="00501FB6">
        <w:rPr>
          <w:rFonts w:ascii="Times New Roman" w:hAnsi="Times New Roman"/>
          <w:sz w:val="24"/>
          <w:szCs w:val="24"/>
        </w:rPr>
        <w:t>átu</w:t>
      </w:r>
      <w:r w:rsidR="00501FB6" w:rsidRPr="00501FB6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="00501FB6" w:rsidRPr="00501FB6">
        <w:rPr>
          <w:rFonts w:ascii="Times New Roman" w:hAnsi="Times New Roman"/>
          <w:sz w:val="24"/>
          <w:szCs w:val="24"/>
        </w:rPr>
        <w:t>Ecolabel</w:t>
      </w:r>
      <w:proofErr w:type="spellEnd"/>
      <w:r w:rsidR="00501FB6" w:rsidRPr="00501FB6">
        <w:rPr>
          <w:rFonts w:ascii="Times New Roman" w:hAnsi="Times New Roman"/>
          <w:sz w:val="24"/>
          <w:szCs w:val="24"/>
        </w:rPr>
        <w:t xml:space="preserve"> </w:t>
      </w:r>
      <w:r w:rsidR="00501FB6">
        <w:rPr>
          <w:rFonts w:ascii="Times New Roman" w:hAnsi="Times New Roman"/>
          <w:sz w:val="24"/>
          <w:szCs w:val="24"/>
        </w:rPr>
        <w:t xml:space="preserve">pro </w:t>
      </w:r>
      <w:r w:rsidR="00501FB6" w:rsidRPr="00501FB6">
        <w:rPr>
          <w:rFonts w:ascii="Times New Roman" w:hAnsi="Times New Roman"/>
          <w:sz w:val="24"/>
          <w:szCs w:val="24"/>
        </w:rPr>
        <w:t>obor polygrafické výroby.</w:t>
      </w:r>
    </w:p>
    <w:p w:rsidR="007443A4" w:rsidRPr="00D878A6" w:rsidRDefault="007443A4" w:rsidP="006D67A9">
      <w:pPr>
        <w:pStyle w:val="Prosttext1"/>
        <w:numPr>
          <w:ilvl w:val="0"/>
          <w:numId w:val="14"/>
        </w:numPr>
        <w:tabs>
          <w:tab w:val="clear" w:pos="720"/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kern w:val="2"/>
          <w:sz w:val="24"/>
          <w:szCs w:val="24"/>
        </w:rPr>
      </w:pPr>
      <w:r w:rsidRPr="00D41D7F">
        <w:rPr>
          <w:rFonts w:ascii="Times New Roman" w:hAnsi="Times New Roman" w:cs="Tahoma"/>
          <w:kern w:val="2"/>
          <w:sz w:val="24"/>
          <w:szCs w:val="22"/>
        </w:rPr>
        <w:t xml:space="preserve">Technická specifikace </w:t>
      </w:r>
      <w:r w:rsidR="006B34C5" w:rsidRPr="00D41D7F">
        <w:rPr>
          <w:rFonts w:ascii="Times New Roman" w:hAnsi="Times New Roman" w:cs="Tahoma"/>
          <w:kern w:val="2"/>
          <w:sz w:val="24"/>
          <w:szCs w:val="22"/>
        </w:rPr>
        <w:t>díla</w:t>
      </w:r>
      <w:r w:rsidRPr="00D41D7F">
        <w:rPr>
          <w:rFonts w:ascii="Times New Roman" w:hAnsi="Times New Roman" w:cs="Tahoma"/>
          <w:kern w:val="2"/>
          <w:sz w:val="24"/>
          <w:szCs w:val="22"/>
        </w:rPr>
        <w:t>:</w:t>
      </w:r>
    </w:p>
    <w:p w:rsidR="00D878A6" w:rsidRPr="001602B3" w:rsidRDefault="00D878A6" w:rsidP="00D878A6">
      <w:pPr>
        <w:ind w:left="426" w:right="-144"/>
      </w:pPr>
      <w:r w:rsidRPr="001602B3">
        <w:t>periodicita:</w:t>
      </w:r>
      <w:r w:rsidRPr="001602B3">
        <w:tab/>
      </w:r>
      <w:r w:rsidRPr="001602B3">
        <w:tab/>
      </w:r>
      <w:r w:rsidRPr="001602B3">
        <w:tab/>
        <w:t xml:space="preserve">měsíční (mimo srpna) + opce na jedno mimořádné vydání </w:t>
      </w:r>
    </w:p>
    <w:p w:rsidR="00D878A6" w:rsidRPr="00E60458" w:rsidRDefault="00D878A6" w:rsidP="00D878A6">
      <w:pPr>
        <w:ind w:left="426"/>
      </w:pPr>
      <w:r w:rsidRPr="001602B3">
        <w:t>náklad:</w:t>
      </w:r>
      <w:r w:rsidRPr="001602B3">
        <w:tab/>
      </w:r>
      <w:r w:rsidRPr="001602B3">
        <w:tab/>
      </w:r>
      <w:r w:rsidRPr="001602B3">
        <w:tab/>
      </w:r>
      <w:r w:rsidRPr="001602B3">
        <w:tab/>
        <w:t xml:space="preserve">30.000 výtisků každého </w:t>
      </w:r>
      <w:r w:rsidRPr="00E60458">
        <w:t>vydání</w:t>
      </w:r>
    </w:p>
    <w:p w:rsidR="00D878A6" w:rsidRPr="00EC6698" w:rsidRDefault="00D878A6" w:rsidP="00D878A6">
      <w:pPr>
        <w:ind w:left="3540" w:hanging="3114"/>
      </w:pPr>
      <w:r w:rsidRPr="00E60458">
        <w:t xml:space="preserve">základní rozsah: </w:t>
      </w:r>
      <w:r w:rsidRPr="00E60458">
        <w:tab/>
        <w:t xml:space="preserve">7 vydání á 24 stran + 4 vydání á 32 stran + opce na </w:t>
      </w:r>
      <w:r w:rsidRPr="00EC6698">
        <w:t>mimořádné vydání dle čl. VII.</w:t>
      </w:r>
    </w:p>
    <w:p w:rsidR="00D878A6" w:rsidRPr="00EC6698" w:rsidRDefault="00D878A6" w:rsidP="00D878A6">
      <w:pPr>
        <w:ind w:left="426"/>
      </w:pPr>
      <w:r w:rsidRPr="00EC6698">
        <w:t xml:space="preserve">formát: </w:t>
      </w:r>
      <w:r w:rsidRPr="00EC6698">
        <w:tab/>
      </w:r>
      <w:r w:rsidRPr="00EC6698">
        <w:tab/>
      </w:r>
      <w:r w:rsidRPr="00EC6698">
        <w:tab/>
      </w:r>
      <w:r w:rsidRPr="00EC6698">
        <w:tab/>
        <w:t>A4 (210 x 297 mm)</w:t>
      </w:r>
    </w:p>
    <w:p w:rsidR="00D878A6" w:rsidRPr="00EC6698" w:rsidRDefault="00D878A6" w:rsidP="00D878A6">
      <w:pPr>
        <w:ind w:left="426"/>
      </w:pPr>
      <w:r w:rsidRPr="00EC6698">
        <w:t xml:space="preserve">barevnost: </w:t>
      </w:r>
      <w:r w:rsidRPr="00EC6698">
        <w:tab/>
      </w:r>
      <w:r w:rsidRPr="00EC6698">
        <w:tab/>
      </w:r>
      <w:r w:rsidRPr="00EC6698">
        <w:tab/>
        <w:t>4/4</w:t>
      </w:r>
    </w:p>
    <w:p w:rsidR="00D878A6" w:rsidRDefault="00D878A6" w:rsidP="00D878A6">
      <w:pPr>
        <w:ind w:left="426"/>
      </w:pPr>
      <w:r w:rsidRPr="00EC6698">
        <w:t xml:space="preserve">papír: </w:t>
      </w:r>
      <w:r w:rsidRPr="00EC6698">
        <w:tab/>
      </w:r>
      <w:r w:rsidRPr="00EC6698">
        <w:tab/>
      </w:r>
      <w:r w:rsidRPr="00EC6698">
        <w:tab/>
      </w:r>
      <w:r w:rsidRPr="00EC6698">
        <w:tab/>
        <w:t>LWC 80 g lesk</w:t>
      </w:r>
      <w:r>
        <w:t xml:space="preserve"> pro 24stránkové vydání</w:t>
      </w:r>
    </w:p>
    <w:p w:rsidR="00D878A6" w:rsidRDefault="00D878A6" w:rsidP="00D878A6">
      <w:pPr>
        <w:ind w:left="426"/>
      </w:pPr>
      <w:r>
        <w:tab/>
      </w:r>
      <w:r>
        <w:tab/>
      </w:r>
      <w:r>
        <w:tab/>
      </w:r>
      <w:r>
        <w:tab/>
      </w:r>
      <w:r>
        <w:tab/>
      </w:r>
      <w:r w:rsidRPr="00EC6698">
        <w:t xml:space="preserve">LWC </w:t>
      </w:r>
      <w:r>
        <w:t>7</w:t>
      </w:r>
      <w:r w:rsidRPr="00EC6698">
        <w:t>0 g lesk</w:t>
      </w:r>
      <w:r>
        <w:t xml:space="preserve"> pro 32stránkové vydání</w:t>
      </w:r>
    </w:p>
    <w:p w:rsidR="00D878A6" w:rsidRPr="00EC6698" w:rsidRDefault="00D878A6" w:rsidP="00D878A6">
      <w:pPr>
        <w:ind w:left="3258" w:firstLine="282"/>
      </w:pPr>
      <w:r w:rsidRPr="00EC6698">
        <w:t>minimální požadovaná bělost 92 % ISO</w:t>
      </w:r>
    </w:p>
    <w:p w:rsidR="00D878A6" w:rsidRPr="00EC6698" w:rsidRDefault="00D878A6" w:rsidP="00D878A6">
      <w:pPr>
        <w:ind w:left="426"/>
      </w:pPr>
      <w:r w:rsidRPr="00EC6698">
        <w:t xml:space="preserve">knihařské zpracování: </w:t>
      </w:r>
      <w:r w:rsidRPr="00EC6698">
        <w:tab/>
      </w:r>
      <w:r w:rsidRPr="00EC6698">
        <w:tab/>
        <w:t>ořez, vazba V1 – šitá</w:t>
      </w:r>
    </w:p>
    <w:p w:rsidR="00D878A6" w:rsidRDefault="00D878A6" w:rsidP="00D878A6">
      <w:pPr>
        <w:ind w:left="426"/>
      </w:pPr>
      <w:r w:rsidRPr="001602B3">
        <w:lastRenderedPageBreak/>
        <w:t>předávání podkladů pro tisk:</w:t>
      </w:r>
      <w:r w:rsidRPr="001602B3">
        <w:tab/>
        <w:t xml:space="preserve">elektronicky, grafikem objednatele </w:t>
      </w:r>
    </w:p>
    <w:p w:rsidR="00D878A6" w:rsidRDefault="00D878A6" w:rsidP="00D878A6">
      <w:pPr>
        <w:ind w:left="3540" w:hanging="3114"/>
        <w:jc w:val="both"/>
      </w:pPr>
      <w:r w:rsidRPr="00D878A6">
        <w:t>výroba a dodání</w:t>
      </w:r>
      <w:r w:rsidRPr="00064198">
        <w:t>:</w:t>
      </w:r>
      <w:r w:rsidRPr="00064198">
        <w:tab/>
        <w:t>do 5 pracovních dnů od</w:t>
      </w:r>
      <w:r w:rsidRPr="001602B3">
        <w:t xml:space="preserve"> dodání podkladů grafikem objednatele (předpokládaný termín odesílání podkladů: </w:t>
      </w:r>
      <w:r>
        <w:t>15</w:t>
      </w:r>
      <w:r w:rsidRPr="001602B3">
        <w:t>. den v měsíci)</w:t>
      </w:r>
    </w:p>
    <w:p w:rsidR="00D878A6" w:rsidRPr="001602B3" w:rsidRDefault="00D878A6" w:rsidP="00D878A6">
      <w:pPr>
        <w:ind w:left="3540" w:hanging="3114"/>
        <w:jc w:val="both"/>
      </w:pPr>
      <w:r>
        <w:t>místo dodání:</w:t>
      </w:r>
      <w:r>
        <w:tab/>
      </w:r>
      <w:r w:rsidRPr="00D878A6">
        <w:t xml:space="preserve">katastrální území hl. m. Prahy – sídlo objednatele a dvě provozovny distributora (Česká pošta </w:t>
      </w:r>
      <w:proofErr w:type="spellStart"/>
      <w:proofErr w:type="gramStart"/>
      <w:r w:rsidRPr="00D878A6">
        <w:t>s.p</w:t>
      </w:r>
      <w:proofErr w:type="spellEnd"/>
      <w:r w:rsidRPr="00D878A6">
        <w:t>.</w:t>
      </w:r>
      <w:proofErr w:type="gramEnd"/>
      <w:r w:rsidRPr="00D878A6">
        <w:t>– 412 Sofijské náměstí a 411 Durychova)</w:t>
      </w:r>
    </w:p>
    <w:p w:rsidR="00D878A6" w:rsidRPr="00D878A6" w:rsidRDefault="00D878A6" w:rsidP="00D878A6">
      <w:pPr>
        <w:ind w:left="3540" w:hanging="3114"/>
      </w:pPr>
      <w:r w:rsidRPr="001602B3">
        <w:t xml:space="preserve">balení: </w:t>
      </w:r>
      <w:r w:rsidRPr="001602B3">
        <w:tab/>
        <w:t>zapáskované balíky á 100 ks</w:t>
      </w:r>
      <w:r w:rsidRPr="00D878A6">
        <w:t xml:space="preserve"> opatřené štítkem dodaným objednatelem ve formátu PDF</w:t>
      </w:r>
    </w:p>
    <w:p w:rsidR="009876D9" w:rsidRPr="00A445EF" w:rsidRDefault="009876D9" w:rsidP="009876D9">
      <w:pPr>
        <w:pStyle w:val="Prosttext1"/>
        <w:numPr>
          <w:ilvl w:val="0"/>
          <w:numId w:val="14"/>
        </w:numPr>
        <w:tabs>
          <w:tab w:val="clear" w:pos="720"/>
          <w:tab w:val="num" w:pos="426"/>
          <w:tab w:val="num" w:pos="1080"/>
        </w:tabs>
        <w:ind w:left="426" w:hanging="426"/>
        <w:jc w:val="both"/>
        <w:rPr>
          <w:rFonts w:ascii="Times New Roman" w:hAnsi="Times New Roman" w:cs="Tahoma"/>
          <w:kern w:val="2"/>
          <w:sz w:val="24"/>
          <w:szCs w:val="22"/>
        </w:rPr>
      </w:pPr>
      <w:r w:rsidRPr="00A445EF">
        <w:rPr>
          <w:rFonts w:ascii="Times New Roman" w:hAnsi="Times New Roman" w:cs="Tahoma"/>
          <w:kern w:val="2"/>
          <w:sz w:val="24"/>
          <w:szCs w:val="22"/>
        </w:rPr>
        <w:t>Technická specifikace podkladů</w:t>
      </w:r>
      <w:r w:rsidR="00750C77" w:rsidRPr="00A445EF">
        <w:rPr>
          <w:rFonts w:ascii="Times New Roman" w:hAnsi="Times New Roman" w:cs="Tahoma"/>
          <w:kern w:val="2"/>
          <w:sz w:val="24"/>
          <w:szCs w:val="22"/>
        </w:rPr>
        <w:t xml:space="preserve"> pro tisk</w:t>
      </w:r>
      <w:r w:rsidRPr="00A445EF">
        <w:rPr>
          <w:rFonts w:ascii="Times New Roman" w:hAnsi="Times New Roman" w:cs="Tahoma"/>
          <w:kern w:val="2"/>
          <w:sz w:val="24"/>
          <w:szCs w:val="22"/>
        </w:rPr>
        <w:t>: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 xml:space="preserve">Jako podklad pro tisk předá zhotoviteli grafik objednatele kompozitní soubory uložené ve </w:t>
      </w:r>
      <w:proofErr w:type="spellStart"/>
      <w:r w:rsidRPr="00A445EF">
        <w:rPr>
          <w:rFonts w:ascii="Times New Roman" w:hAnsi="Times New Roman"/>
          <w:sz w:val="24"/>
          <w:szCs w:val="24"/>
        </w:rPr>
        <w:t>CMYKu</w:t>
      </w:r>
      <w:proofErr w:type="spellEnd"/>
      <w:r w:rsidRPr="00A445EF">
        <w:rPr>
          <w:rFonts w:ascii="Times New Roman" w:hAnsi="Times New Roman"/>
          <w:sz w:val="24"/>
          <w:szCs w:val="24"/>
        </w:rPr>
        <w:t xml:space="preserve">, v plných datech bez ICC profilů, </w:t>
      </w:r>
      <w:proofErr w:type="spellStart"/>
      <w:r w:rsidRPr="00A445EF">
        <w:rPr>
          <w:rFonts w:ascii="Times New Roman" w:hAnsi="Times New Roman"/>
          <w:sz w:val="24"/>
          <w:szCs w:val="24"/>
        </w:rPr>
        <w:t>Fogra</w:t>
      </w:r>
      <w:proofErr w:type="spellEnd"/>
      <w:r w:rsidRPr="00A445EF">
        <w:rPr>
          <w:rFonts w:ascii="Times New Roman" w:hAnsi="Times New Roman"/>
          <w:sz w:val="24"/>
          <w:szCs w:val="24"/>
        </w:rPr>
        <w:t xml:space="preserve"> stanovená zhotovitelem.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>PDF bude ve formátu PDF/X-1a.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>Přetisky vypnuty, zůstává pouze přetisk v černé.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 xml:space="preserve">Všechna písma </w:t>
      </w:r>
      <w:r w:rsidR="00750C77" w:rsidRPr="00A445EF">
        <w:rPr>
          <w:rFonts w:ascii="Times New Roman" w:hAnsi="Times New Roman"/>
          <w:sz w:val="24"/>
          <w:szCs w:val="24"/>
        </w:rPr>
        <w:t>budou</w:t>
      </w:r>
      <w:r w:rsidRPr="00A445EF">
        <w:rPr>
          <w:rFonts w:ascii="Times New Roman" w:hAnsi="Times New Roman"/>
          <w:sz w:val="24"/>
          <w:szCs w:val="24"/>
        </w:rPr>
        <w:t xml:space="preserve"> vložena.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>Obrázky v rozlišení 300 dpi.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pacing w:val="-4"/>
          <w:kern w:val="22"/>
          <w:sz w:val="24"/>
          <w:szCs w:val="24"/>
        </w:rPr>
      </w:pPr>
      <w:r w:rsidRPr="00A445EF">
        <w:rPr>
          <w:rFonts w:ascii="Times New Roman" w:hAnsi="Times New Roman"/>
          <w:spacing w:val="-4"/>
          <w:kern w:val="22"/>
          <w:sz w:val="24"/>
          <w:szCs w:val="24"/>
        </w:rPr>
        <w:t xml:space="preserve">Přesah obrazu na spadávání je 3 až </w:t>
      </w:r>
      <w:smartTag w:uri="urn:schemas-microsoft-com:office:smarttags" w:element="metricconverter">
        <w:smartTagPr>
          <w:attr w:name="ProductID" w:val="5 mm"/>
        </w:smartTagPr>
        <w:r w:rsidRPr="00A445EF">
          <w:rPr>
            <w:rFonts w:ascii="Times New Roman" w:hAnsi="Times New Roman"/>
            <w:spacing w:val="-4"/>
            <w:kern w:val="22"/>
            <w:sz w:val="24"/>
            <w:szCs w:val="24"/>
          </w:rPr>
          <w:t>5 mm</w:t>
        </w:r>
      </w:smartTag>
      <w:r w:rsidRPr="00A445EF">
        <w:rPr>
          <w:rFonts w:ascii="Times New Roman" w:hAnsi="Times New Roman"/>
          <w:spacing w:val="-4"/>
          <w:kern w:val="22"/>
          <w:sz w:val="24"/>
          <w:szCs w:val="24"/>
        </w:rPr>
        <w:t xml:space="preserve">, standardní ořezové značky odsazené od čistého formátu </w:t>
      </w:r>
      <w:smartTag w:uri="urn:schemas-microsoft-com:office:smarttags" w:element="metricconverter">
        <w:smartTagPr>
          <w:attr w:name="ProductID" w:val="5 mm"/>
        </w:smartTagPr>
        <w:r w:rsidRPr="00A445EF">
          <w:rPr>
            <w:rFonts w:ascii="Times New Roman" w:hAnsi="Times New Roman"/>
            <w:spacing w:val="-4"/>
            <w:kern w:val="22"/>
            <w:sz w:val="24"/>
            <w:szCs w:val="24"/>
          </w:rPr>
          <w:t>5 mm</w:t>
        </w:r>
      </w:smartTag>
      <w:r w:rsidRPr="00A445EF">
        <w:rPr>
          <w:rFonts w:ascii="Times New Roman" w:hAnsi="Times New Roman"/>
          <w:spacing w:val="-4"/>
          <w:kern w:val="22"/>
          <w:sz w:val="24"/>
          <w:szCs w:val="24"/>
        </w:rPr>
        <w:t>.</w:t>
      </w:r>
    </w:p>
    <w:p w:rsidR="006B34C5" w:rsidRPr="00A445EF" w:rsidRDefault="006B34C5" w:rsidP="006B34C5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 xml:space="preserve">Budou-li k podkladům přiloženy jiné, náhledové nebo pomocné soubory, </w:t>
      </w:r>
      <w:r w:rsidR="00750C77" w:rsidRPr="00A445EF">
        <w:rPr>
          <w:rFonts w:ascii="Times New Roman" w:hAnsi="Times New Roman"/>
          <w:sz w:val="24"/>
          <w:szCs w:val="24"/>
        </w:rPr>
        <w:t xml:space="preserve">budou </w:t>
      </w:r>
      <w:r w:rsidRPr="00A445EF">
        <w:rPr>
          <w:rFonts w:ascii="Times New Roman" w:hAnsi="Times New Roman"/>
          <w:sz w:val="24"/>
          <w:szCs w:val="24"/>
        </w:rPr>
        <w:t>zřetelně označeny jako soubory, které nejsou určeny k tisku.</w:t>
      </w:r>
    </w:p>
    <w:p w:rsidR="009876D9" w:rsidRPr="00A445EF" w:rsidRDefault="009876D9" w:rsidP="008C5E32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A445EF">
        <w:rPr>
          <w:rFonts w:ascii="Times New Roman" w:hAnsi="Times New Roman"/>
          <w:sz w:val="24"/>
          <w:szCs w:val="24"/>
        </w:rPr>
        <w:t xml:space="preserve">Přijetí podkladů zhotovitel potvrdí </w:t>
      </w:r>
      <w:r w:rsidR="007A615A">
        <w:rPr>
          <w:rFonts w:ascii="Times New Roman" w:hAnsi="Times New Roman"/>
          <w:sz w:val="24"/>
          <w:szCs w:val="24"/>
        </w:rPr>
        <w:t xml:space="preserve">grafikovi </w:t>
      </w:r>
      <w:r w:rsidRPr="00A445EF">
        <w:rPr>
          <w:rFonts w:ascii="Times New Roman" w:hAnsi="Times New Roman"/>
          <w:sz w:val="24"/>
          <w:szCs w:val="24"/>
        </w:rPr>
        <w:t>objednatele e-mailem.</w:t>
      </w:r>
    </w:p>
    <w:p w:rsidR="007443A4" w:rsidRPr="006B764E" w:rsidRDefault="007443A4" w:rsidP="006D67A9">
      <w:pPr>
        <w:jc w:val="center"/>
        <w:rPr>
          <w:b/>
          <w:color w:val="FF0000"/>
        </w:rPr>
      </w:pPr>
    </w:p>
    <w:p w:rsidR="007443A4" w:rsidRPr="00034420" w:rsidRDefault="007443A4" w:rsidP="006D67A9">
      <w:pPr>
        <w:jc w:val="center"/>
        <w:rPr>
          <w:b/>
        </w:rPr>
      </w:pPr>
      <w:r w:rsidRPr="00034420">
        <w:rPr>
          <w:b/>
        </w:rPr>
        <w:t>IV</w:t>
      </w:r>
      <w:r w:rsidR="00034420" w:rsidRPr="00034420">
        <w:rPr>
          <w:b/>
        </w:rPr>
        <w:t xml:space="preserve">. </w:t>
      </w:r>
      <w:r w:rsidRPr="00034420">
        <w:rPr>
          <w:b/>
        </w:rPr>
        <w:t>Cena za dílo a platební podmínky</w:t>
      </w:r>
    </w:p>
    <w:p w:rsidR="008E721C" w:rsidRPr="00D878A6" w:rsidRDefault="007443A4" w:rsidP="008E721C">
      <w:pPr>
        <w:pStyle w:val="Style12"/>
        <w:widowControl/>
        <w:numPr>
          <w:ilvl w:val="0"/>
          <w:numId w:val="7"/>
        </w:numPr>
        <w:spacing w:line="240" w:lineRule="auto"/>
        <w:rPr>
          <w:rStyle w:val="FontStyle38"/>
          <w:b/>
          <w:color w:val="auto"/>
          <w:sz w:val="24"/>
          <w:szCs w:val="22"/>
          <w:u w:val="single"/>
        </w:rPr>
      </w:pPr>
      <w:r w:rsidRPr="00034420">
        <w:rPr>
          <w:rStyle w:val="FontStyle38"/>
          <w:color w:val="auto"/>
          <w:sz w:val="24"/>
        </w:rPr>
        <w:t xml:space="preserve">Cena za </w:t>
      </w:r>
      <w:r w:rsidR="00E6054F" w:rsidRPr="00034420">
        <w:rPr>
          <w:rStyle w:val="FontStyle38"/>
          <w:color w:val="auto"/>
          <w:sz w:val="24"/>
        </w:rPr>
        <w:t xml:space="preserve">dílo </w:t>
      </w:r>
      <w:r w:rsidRPr="00034420">
        <w:rPr>
          <w:rStyle w:val="FontStyle38"/>
          <w:color w:val="auto"/>
          <w:sz w:val="24"/>
        </w:rPr>
        <w:t>je s</w:t>
      </w:r>
      <w:r w:rsidR="00971E47" w:rsidRPr="00034420">
        <w:rPr>
          <w:rStyle w:val="FontStyle38"/>
          <w:color w:val="auto"/>
          <w:sz w:val="24"/>
        </w:rPr>
        <w:t xml:space="preserve">jednána </w:t>
      </w:r>
      <w:r w:rsidRPr="00034420">
        <w:rPr>
          <w:rStyle w:val="FontStyle38"/>
          <w:color w:val="auto"/>
          <w:sz w:val="24"/>
        </w:rPr>
        <w:t xml:space="preserve">na </w:t>
      </w:r>
      <w:r w:rsidR="00971E47" w:rsidRPr="00034420">
        <w:rPr>
          <w:rStyle w:val="FontStyle38"/>
          <w:color w:val="auto"/>
          <w:sz w:val="24"/>
        </w:rPr>
        <w:t>základě c</w:t>
      </w:r>
      <w:r w:rsidR="00971E47" w:rsidRPr="00034420">
        <w:rPr>
          <w:rStyle w:val="FontStyle38"/>
          <w:color w:val="auto"/>
          <w:sz w:val="24"/>
          <w:szCs w:val="22"/>
        </w:rPr>
        <w:t xml:space="preserve">elkové nabídkové ceny </w:t>
      </w:r>
      <w:r w:rsidR="00E6054F" w:rsidRPr="00034420">
        <w:rPr>
          <w:rStyle w:val="FontStyle38"/>
          <w:color w:val="auto"/>
          <w:sz w:val="24"/>
        </w:rPr>
        <w:t xml:space="preserve">předložené </w:t>
      </w:r>
      <w:r w:rsidR="00971E47" w:rsidRPr="00034420">
        <w:rPr>
          <w:rStyle w:val="FontStyle38"/>
          <w:color w:val="auto"/>
          <w:sz w:val="24"/>
        </w:rPr>
        <w:t xml:space="preserve">zhotovitelem </w:t>
      </w:r>
      <w:r w:rsidR="00E6054F" w:rsidRPr="00034420">
        <w:rPr>
          <w:rStyle w:val="FontStyle38"/>
          <w:color w:val="auto"/>
          <w:sz w:val="24"/>
        </w:rPr>
        <w:t>v zadávacím řízení</w:t>
      </w:r>
      <w:r w:rsidR="00CA3B91" w:rsidRPr="00034420">
        <w:rPr>
          <w:rStyle w:val="FontStyle38"/>
          <w:color w:val="auto"/>
          <w:sz w:val="24"/>
        </w:rPr>
        <w:t xml:space="preserve">, vypočtené </w:t>
      </w:r>
      <w:r w:rsidR="00CA3B91" w:rsidRPr="00034420">
        <w:rPr>
          <w:rStyle w:val="FontStyle38"/>
          <w:color w:val="auto"/>
          <w:sz w:val="24"/>
          <w:szCs w:val="22"/>
        </w:rPr>
        <w:t xml:space="preserve">dle vzorce v článku </w:t>
      </w:r>
      <w:r w:rsidR="00D878A6">
        <w:rPr>
          <w:rStyle w:val="FontStyle38"/>
          <w:color w:val="auto"/>
          <w:sz w:val="24"/>
          <w:szCs w:val="22"/>
        </w:rPr>
        <w:t>XI</w:t>
      </w:r>
      <w:r w:rsidR="00034420" w:rsidRPr="00034420">
        <w:rPr>
          <w:rStyle w:val="FontStyle38"/>
          <w:color w:val="auto"/>
          <w:sz w:val="24"/>
          <w:szCs w:val="22"/>
        </w:rPr>
        <w:t>.</w:t>
      </w:r>
      <w:r w:rsidR="00414DAD" w:rsidRPr="00034420">
        <w:rPr>
          <w:rStyle w:val="FontStyle38"/>
          <w:color w:val="auto"/>
          <w:sz w:val="24"/>
          <w:szCs w:val="22"/>
        </w:rPr>
        <w:t xml:space="preserve"> </w:t>
      </w:r>
      <w:r w:rsidR="00CA3B91" w:rsidRPr="00034420">
        <w:rPr>
          <w:rStyle w:val="FontStyle38"/>
          <w:color w:val="auto"/>
          <w:sz w:val="24"/>
          <w:szCs w:val="22"/>
        </w:rPr>
        <w:t>výzvy</w:t>
      </w:r>
      <w:r w:rsidR="0050753F" w:rsidRPr="00034420">
        <w:rPr>
          <w:rStyle w:val="FontStyle38"/>
          <w:color w:val="auto"/>
          <w:sz w:val="24"/>
        </w:rPr>
        <w:t>:</w:t>
      </w:r>
    </w:p>
    <w:tbl>
      <w:tblPr>
        <w:tblW w:w="92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878A6" w:rsidRPr="001602B3" w:rsidTr="00D878A6">
        <w:tc>
          <w:tcPr>
            <w:tcW w:w="9214" w:type="dxa"/>
            <w:shd w:val="clear" w:color="auto" w:fill="auto"/>
          </w:tcPr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before="120"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 xml:space="preserve">cena* za 1 výtisk </w:t>
            </w:r>
            <w:r w:rsidRPr="003F4AA0">
              <w:rPr>
                <w:rStyle w:val="FontStyle38"/>
                <w:color w:val="auto"/>
                <w:sz w:val="24"/>
              </w:rPr>
              <w:t>v rozsahu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24 stran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color w:val="auto"/>
                <w:sz w:val="24"/>
              </w:rPr>
              <w:t>x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16 vydání (včetně opcí na jedno mimořádné vydání ročně)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color w:val="auto"/>
                <w:sz w:val="24"/>
              </w:rPr>
              <w:t>x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30.000 výtisků </w:t>
            </w:r>
            <w:r w:rsidRPr="003F4AA0">
              <w:rPr>
                <w:rStyle w:val="FontStyle38"/>
                <w:color w:val="auto"/>
                <w:sz w:val="24"/>
              </w:rPr>
              <w:t>každého vydání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+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doprava do míst dodání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x 16 vydání</w:t>
            </w:r>
          </w:p>
          <w:p w:rsidR="00D878A6" w:rsidRPr="003F4AA0" w:rsidRDefault="00D878A6" w:rsidP="00711B38">
            <w:pPr>
              <w:pStyle w:val="Style12"/>
              <w:widowControl/>
              <w:tabs>
                <w:tab w:val="num" w:pos="1211"/>
              </w:tabs>
              <w:spacing w:before="120" w:after="120"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+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 xml:space="preserve">cena* za 1 výtisk </w:t>
            </w:r>
            <w:r w:rsidRPr="003F4AA0">
              <w:rPr>
                <w:rStyle w:val="FontStyle38"/>
                <w:color w:val="auto"/>
                <w:sz w:val="24"/>
              </w:rPr>
              <w:t>v rozsahu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32 stran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x 8 vydání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color w:val="auto"/>
                <w:sz w:val="24"/>
              </w:rPr>
              <w:t>x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30.000 výtisků </w:t>
            </w:r>
            <w:r w:rsidRPr="003F4AA0">
              <w:rPr>
                <w:rStyle w:val="FontStyle38"/>
                <w:color w:val="auto"/>
                <w:sz w:val="24"/>
              </w:rPr>
              <w:t>tohoto vydání</w:t>
            </w:r>
            <w:r w:rsidRPr="003F4AA0">
              <w:rPr>
                <w:rStyle w:val="FontStyle38"/>
                <w:b/>
                <w:color w:val="auto"/>
                <w:sz w:val="24"/>
              </w:rPr>
              <w:t xml:space="preserve"> 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+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doprava do míst dodání</w:t>
            </w:r>
          </w:p>
          <w:p w:rsidR="00D878A6" w:rsidRPr="003F4AA0" w:rsidRDefault="00D878A6" w:rsidP="004D20B9">
            <w:pPr>
              <w:pStyle w:val="Style12"/>
              <w:widowControl/>
              <w:tabs>
                <w:tab w:val="num" w:pos="1211"/>
              </w:tabs>
              <w:spacing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x 8 vydání</w:t>
            </w:r>
          </w:p>
          <w:p w:rsidR="00D878A6" w:rsidRPr="003F4AA0" w:rsidRDefault="00D878A6" w:rsidP="00711B38">
            <w:pPr>
              <w:pStyle w:val="Style12"/>
              <w:widowControl/>
              <w:tabs>
                <w:tab w:val="num" w:pos="1211"/>
              </w:tabs>
              <w:spacing w:before="120" w:after="120"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 xml:space="preserve">= celková nabídková cena* </w:t>
            </w:r>
          </w:p>
          <w:p w:rsidR="00D878A6" w:rsidRPr="001602B3" w:rsidRDefault="00D878A6" w:rsidP="004D20B9">
            <w:pPr>
              <w:pStyle w:val="Style12"/>
              <w:widowControl/>
              <w:tabs>
                <w:tab w:val="num" w:pos="1211"/>
              </w:tabs>
              <w:spacing w:after="120" w:line="240" w:lineRule="auto"/>
              <w:rPr>
                <w:rStyle w:val="FontStyle38"/>
                <w:b/>
                <w:color w:val="auto"/>
                <w:sz w:val="24"/>
              </w:rPr>
            </w:pPr>
            <w:r w:rsidRPr="003F4AA0">
              <w:rPr>
                <w:rStyle w:val="FontStyle38"/>
                <w:b/>
                <w:color w:val="auto"/>
                <w:sz w:val="24"/>
              </w:rPr>
              <w:t>*včetně DPH, je-li účastník jejím plátcem -  neplátce DPH vyplní pouze cenu bez DPH</w:t>
            </w:r>
          </w:p>
        </w:tc>
      </w:tr>
    </w:tbl>
    <w:p w:rsidR="002E2CE7" w:rsidRPr="00034420" w:rsidRDefault="007443A4" w:rsidP="002E2CE7">
      <w:pPr>
        <w:pStyle w:val="Style12"/>
        <w:widowControl/>
        <w:numPr>
          <w:ilvl w:val="0"/>
          <w:numId w:val="7"/>
        </w:numPr>
        <w:spacing w:line="240" w:lineRule="auto"/>
        <w:ind w:left="357" w:hanging="357"/>
        <w:rPr>
          <w:rStyle w:val="FontStyle38"/>
          <w:color w:val="auto"/>
          <w:sz w:val="24"/>
        </w:rPr>
      </w:pPr>
      <w:r w:rsidRPr="00034420">
        <w:rPr>
          <w:rStyle w:val="FontStyle38"/>
          <w:color w:val="auto"/>
          <w:sz w:val="24"/>
        </w:rPr>
        <w:t xml:space="preserve">Cena za dílo je stanovena jako cena pevná a </w:t>
      </w:r>
      <w:r w:rsidR="00971E47" w:rsidRPr="00034420">
        <w:rPr>
          <w:rStyle w:val="FontStyle38"/>
          <w:color w:val="auto"/>
          <w:sz w:val="24"/>
        </w:rPr>
        <w:t xml:space="preserve">konečná </w:t>
      </w:r>
      <w:r w:rsidRPr="00034420">
        <w:rPr>
          <w:rStyle w:val="FontStyle38"/>
          <w:color w:val="auto"/>
          <w:sz w:val="24"/>
        </w:rPr>
        <w:t xml:space="preserve">a zahrnuje veškeré náklady zhotovitele spojené se zhotovováním díla, včetně nákladů na </w:t>
      </w:r>
      <w:r w:rsidR="009807EF">
        <w:rPr>
          <w:rStyle w:val="FontStyle38"/>
          <w:color w:val="auto"/>
          <w:sz w:val="24"/>
        </w:rPr>
        <w:t xml:space="preserve">dopravu a </w:t>
      </w:r>
      <w:r w:rsidR="009807EF" w:rsidRPr="00034420">
        <w:rPr>
          <w:rStyle w:val="FontStyle38"/>
          <w:color w:val="auto"/>
          <w:sz w:val="24"/>
        </w:rPr>
        <w:t>balení</w:t>
      </w:r>
      <w:r w:rsidRPr="00034420">
        <w:rPr>
          <w:rStyle w:val="FontStyle38"/>
          <w:color w:val="auto"/>
          <w:sz w:val="24"/>
        </w:rPr>
        <w:t>.</w:t>
      </w:r>
    </w:p>
    <w:p w:rsidR="00D878A6" w:rsidRPr="00D878A6" w:rsidRDefault="00D878A6" w:rsidP="00D878A6">
      <w:pPr>
        <w:pStyle w:val="Style12"/>
        <w:widowControl/>
        <w:numPr>
          <w:ilvl w:val="0"/>
          <w:numId w:val="7"/>
        </w:numPr>
        <w:spacing w:line="240" w:lineRule="auto"/>
        <w:ind w:left="357" w:hanging="357"/>
        <w:rPr>
          <w:rStyle w:val="FontStyle38"/>
          <w:color w:val="auto"/>
          <w:sz w:val="24"/>
        </w:rPr>
      </w:pPr>
      <w:r w:rsidRPr="00D878A6">
        <w:rPr>
          <w:rStyle w:val="FontStyle38"/>
          <w:color w:val="auto"/>
          <w:sz w:val="24"/>
        </w:rPr>
        <w:t>D</w:t>
      </w:r>
      <w:r w:rsidR="000E0745" w:rsidRPr="00D878A6">
        <w:rPr>
          <w:rStyle w:val="FontStyle38"/>
          <w:color w:val="auto"/>
          <w:sz w:val="24"/>
        </w:rPr>
        <w:t>oprava</w:t>
      </w:r>
      <w:r w:rsidRPr="00D878A6">
        <w:rPr>
          <w:rStyle w:val="FontStyle38"/>
          <w:color w:val="auto"/>
          <w:sz w:val="24"/>
        </w:rPr>
        <w:t xml:space="preserve"> </w:t>
      </w:r>
      <w:r w:rsidR="000E0745" w:rsidRPr="00D878A6">
        <w:rPr>
          <w:rStyle w:val="FontStyle38"/>
          <w:color w:val="auto"/>
          <w:sz w:val="24"/>
        </w:rPr>
        <w:t xml:space="preserve">bude </w:t>
      </w:r>
      <w:r w:rsidRPr="00D878A6">
        <w:rPr>
          <w:rStyle w:val="FontStyle38"/>
          <w:color w:val="auto"/>
          <w:sz w:val="24"/>
        </w:rPr>
        <w:t>ve faktuře vyčíslena samostatně</w:t>
      </w:r>
      <w:r w:rsidR="007A615A">
        <w:rPr>
          <w:rStyle w:val="FontStyle38"/>
          <w:color w:val="auto"/>
          <w:sz w:val="24"/>
        </w:rPr>
        <w:t>.</w:t>
      </w:r>
    </w:p>
    <w:p w:rsidR="00D878A6" w:rsidRPr="001602B3" w:rsidRDefault="002E2CE7" w:rsidP="00D878A6">
      <w:pPr>
        <w:pStyle w:val="Style12"/>
        <w:widowControl/>
        <w:numPr>
          <w:ilvl w:val="0"/>
          <w:numId w:val="7"/>
        </w:numPr>
        <w:spacing w:line="240" w:lineRule="auto"/>
        <w:ind w:left="357" w:hanging="357"/>
        <w:rPr>
          <w:rStyle w:val="FontStyle38"/>
          <w:color w:val="auto"/>
          <w:sz w:val="24"/>
        </w:rPr>
      </w:pPr>
      <w:r w:rsidRPr="00D878A6">
        <w:rPr>
          <w:rStyle w:val="FontStyle38"/>
          <w:color w:val="auto"/>
          <w:sz w:val="24"/>
        </w:rPr>
        <w:t xml:space="preserve">Objednatel si vyhrazuje právo opce </w:t>
      </w:r>
      <w:r w:rsidR="00D878A6" w:rsidRPr="00D878A6">
        <w:rPr>
          <w:rStyle w:val="FontStyle38"/>
          <w:color w:val="auto"/>
          <w:sz w:val="24"/>
        </w:rPr>
        <w:t>ve smyslu závazku zhotovitele dodat objednateli - nad rámec 22 vydání dle článku IV. - jedno mimořádné vydání ročně v rozsahu 24 stran či méně, a to za cenu uvedenou v krycím listu nabídky, resp. za její poměrnou část odpovídající menšímu rozsahu. Opce bude platit po celou dobu trvání smlouvy o dílo uzavřené s účastníkem a bude zhotovitelem využita pouze v mimořádných případech (povodně či jiná přírodní mimořádná událost, společensky důležitá událost, politicky zásadní téma, významná stavba v lokalitě zhotovitele apod.).</w:t>
      </w:r>
    </w:p>
    <w:p w:rsidR="007443A4" w:rsidRPr="00D878A6" w:rsidRDefault="007443A4" w:rsidP="00FA2E51">
      <w:pPr>
        <w:pStyle w:val="Style12"/>
        <w:widowControl/>
        <w:numPr>
          <w:ilvl w:val="0"/>
          <w:numId w:val="7"/>
        </w:numPr>
        <w:spacing w:line="240" w:lineRule="auto"/>
        <w:rPr>
          <w:rStyle w:val="FontStyle38"/>
          <w:color w:val="auto"/>
          <w:sz w:val="24"/>
        </w:rPr>
      </w:pPr>
      <w:r w:rsidRPr="00D878A6">
        <w:rPr>
          <w:rStyle w:val="FontStyle38"/>
          <w:color w:val="auto"/>
          <w:sz w:val="24"/>
        </w:rPr>
        <w:t xml:space="preserve">Objednatel se zavazuje hradit cenu </w:t>
      </w:r>
      <w:r w:rsidR="002E2CE7" w:rsidRPr="00D878A6">
        <w:rPr>
          <w:rStyle w:val="FontStyle38"/>
          <w:color w:val="auto"/>
          <w:sz w:val="24"/>
        </w:rPr>
        <w:t xml:space="preserve">za dílo postupně, poměrně </w:t>
      </w:r>
      <w:r w:rsidRPr="00D878A6">
        <w:rPr>
          <w:rStyle w:val="FontStyle38"/>
          <w:color w:val="auto"/>
          <w:sz w:val="24"/>
        </w:rPr>
        <w:t>za provedené části díla, tj. zhotovená a dodaná</w:t>
      </w:r>
      <w:r w:rsidR="00FD3757" w:rsidRPr="00D878A6">
        <w:rPr>
          <w:rStyle w:val="FontStyle38"/>
          <w:color w:val="auto"/>
          <w:sz w:val="24"/>
        </w:rPr>
        <w:t>/převzatá</w:t>
      </w:r>
      <w:r w:rsidRPr="00D878A6">
        <w:rPr>
          <w:rStyle w:val="FontStyle38"/>
          <w:color w:val="auto"/>
          <w:sz w:val="24"/>
        </w:rPr>
        <w:t xml:space="preserve"> jednotlivá vydání, na základě daňového dokladu (dále jen „faktura“) vystaveného zhotovitelem do 15 dnů </w:t>
      </w:r>
      <w:r w:rsidR="00FD3757" w:rsidRPr="00D878A6">
        <w:rPr>
          <w:rStyle w:val="FontStyle38"/>
          <w:color w:val="auto"/>
          <w:sz w:val="24"/>
        </w:rPr>
        <w:t>od dodání/</w:t>
      </w:r>
      <w:r w:rsidRPr="00D878A6">
        <w:rPr>
          <w:rStyle w:val="FontStyle38"/>
          <w:color w:val="auto"/>
          <w:sz w:val="24"/>
        </w:rPr>
        <w:t xml:space="preserve">převzetí řádně provedené části díla (tj. celého </w:t>
      </w:r>
      <w:r w:rsidRPr="00D878A6">
        <w:rPr>
          <w:rStyle w:val="FontStyle38"/>
          <w:color w:val="auto"/>
          <w:sz w:val="24"/>
        </w:rPr>
        <w:lastRenderedPageBreak/>
        <w:t>vydání v příslušném počtu výtisků, v odpovídající kvalitě a baleného sjednaným způsobem, dodané</w:t>
      </w:r>
      <w:r w:rsidR="00FD3757" w:rsidRPr="00D878A6">
        <w:rPr>
          <w:rStyle w:val="FontStyle38"/>
          <w:color w:val="auto"/>
          <w:sz w:val="24"/>
        </w:rPr>
        <w:t>ho</w:t>
      </w:r>
      <w:r w:rsidRPr="00D878A6">
        <w:rPr>
          <w:rStyle w:val="FontStyle38"/>
          <w:color w:val="auto"/>
          <w:sz w:val="24"/>
        </w:rPr>
        <w:t xml:space="preserve"> do místa </w:t>
      </w:r>
      <w:r w:rsidR="002E2CE7" w:rsidRPr="00D878A6">
        <w:rPr>
          <w:rStyle w:val="FontStyle38"/>
          <w:color w:val="auto"/>
          <w:sz w:val="24"/>
        </w:rPr>
        <w:t>dodání</w:t>
      </w:r>
      <w:r w:rsidRPr="00D878A6">
        <w:rPr>
          <w:rStyle w:val="FontStyle38"/>
          <w:color w:val="auto"/>
          <w:sz w:val="24"/>
        </w:rPr>
        <w:t xml:space="preserve">), se splatností 30 dnů od doručení faktury objednateli. Za datum úhrady se považuje datum odepsání příslušné finanční částky z účtu objednatele. </w:t>
      </w:r>
    </w:p>
    <w:p w:rsidR="002E2CE7" w:rsidRPr="00D878A6" w:rsidRDefault="002E2CE7" w:rsidP="002E2CE7">
      <w:pPr>
        <w:pStyle w:val="Style12"/>
        <w:widowControl/>
        <w:numPr>
          <w:ilvl w:val="0"/>
          <w:numId w:val="7"/>
        </w:numPr>
        <w:spacing w:line="240" w:lineRule="auto"/>
        <w:ind w:left="357" w:hanging="357"/>
      </w:pPr>
      <w:r w:rsidRPr="00D878A6">
        <w:t>Případná DPH bude účtována vždy v sazbě platné ke dni uskutečnění zdanitelného plnění.</w:t>
      </w:r>
    </w:p>
    <w:p w:rsidR="007443A4" w:rsidRPr="00D878A6" w:rsidRDefault="007443A4" w:rsidP="006D67A9">
      <w:pPr>
        <w:pStyle w:val="Odstavecseseznamem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878A6">
        <w:rPr>
          <w:rFonts w:ascii="Times New Roman" w:eastAsia="Calibri" w:hAnsi="Times New Roman"/>
          <w:sz w:val="24"/>
          <w:szCs w:val="24"/>
          <w:lang w:eastAsia="cs-CZ"/>
        </w:rPr>
        <w:t xml:space="preserve">Faktura bude vystavena v souladu se zákonem č. 563/1991 Sb., o účetnictví, ve znění pozdějších předpisů, musí obsahovat náležitosti stanovené v § 29 zákona č. 235/2004 Sb., o dani z přidané hodnoty, ve znění pozdějších předpisů. Faktura musí </w:t>
      </w:r>
      <w:r w:rsidR="00971E47" w:rsidRPr="00D878A6">
        <w:rPr>
          <w:rFonts w:ascii="Times New Roman" w:eastAsia="Calibri" w:hAnsi="Times New Roman"/>
          <w:sz w:val="24"/>
          <w:szCs w:val="24"/>
          <w:lang w:eastAsia="cs-CZ"/>
        </w:rPr>
        <w:t>obsahovat odkaz na tuto smlouvu a text</w:t>
      </w:r>
      <w:r w:rsidR="00971E47" w:rsidRPr="00D878A6">
        <w:rPr>
          <w:rFonts w:ascii="Times New Roman" w:hAnsi="Times New Roman"/>
          <w:sz w:val="24"/>
          <w:szCs w:val="24"/>
        </w:rPr>
        <w:t xml:space="preserve"> </w:t>
      </w:r>
      <w:r w:rsidRPr="00D878A6">
        <w:rPr>
          <w:rFonts w:ascii="Times New Roman" w:hAnsi="Times New Roman"/>
          <w:b/>
          <w:sz w:val="24"/>
          <w:szCs w:val="24"/>
        </w:rPr>
        <w:t>„</w:t>
      </w:r>
      <w:r w:rsidR="00971E47" w:rsidRPr="00D878A6">
        <w:rPr>
          <w:rFonts w:ascii="Times New Roman" w:hAnsi="Times New Roman"/>
          <w:b/>
          <w:sz w:val="24"/>
          <w:szCs w:val="24"/>
        </w:rPr>
        <w:t xml:space="preserve">VZMR </w:t>
      </w:r>
      <w:r w:rsidRPr="00D878A6">
        <w:rPr>
          <w:rFonts w:ascii="Times New Roman" w:hAnsi="Times New Roman"/>
          <w:b/>
          <w:sz w:val="24"/>
          <w:szCs w:val="24"/>
        </w:rPr>
        <w:t>Tisk periodika Noviny Prahy 12</w:t>
      </w:r>
      <w:r w:rsidR="006B764E" w:rsidRPr="00D878A6">
        <w:rPr>
          <w:rFonts w:ascii="Times New Roman" w:hAnsi="Times New Roman"/>
          <w:b/>
          <w:sz w:val="24"/>
          <w:szCs w:val="24"/>
        </w:rPr>
        <w:t xml:space="preserve"> – 2026</w:t>
      </w:r>
      <w:r w:rsidR="00A445EF" w:rsidRPr="00D878A6">
        <w:rPr>
          <w:rFonts w:ascii="Times New Roman" w:hAnsi="Times New Roman"/>
          <w:b/>
          <w:sz w:val="24"/>
          <w:szCs w:val="24"/>
        </w:rPr>
        <w:t>-</w:t>
      </w:r>
      <w:r w:rsidR="00087C2E" w:rsidRPr="00D878A6">
        <w:rPr>
          <w:rFonts w:ascii="Times New Roman" w:hAnsi="Times New Roman"/>
          <w:b/>
          <w:sz w:val="24"/>
          <w:szCs w:val="24"/>
        </w:rPr>
        <w:t>2028</w:t>
      </w:r>
      <w:r w:rsidRPr="00D878A6">
        <w:rPr>
          <w:rFonts w:ascii="Times New Roman" w:hAnsi="Times New Roman"/>
          <w:b/>
          <w:sz w:val="24"/>
          <w:szCs w:val="24"/>
        </w:rPr>
        <w:t>“.</w:t>
      </w:r>
    </w:p>
    <w:p w:rsidR="007443A4" w:rsidRPr="00A445EF" w:rsidRDefault="007443A4" w:rsidP="006D67A9">
      <w:pPr>
        <w:pStyle w:val="Odstavecseseznamem1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D878A6">
        <w:rPr>
          <w:rFonts w:ascii="Times New Roman" w:hAnsi="Times New Roman"/>
          <w:spacing w:val="-2"/>
          <w:sz w:val="24"/>
          <w:szCs w:val="24"/>
        </w:rPr>
        <w:t xml:space="preserve">V případě, že faktura nebude obsahovat náležitosti dle předchozího odstavce, je objednatel oprávněn vrátit ji ve lhůtě splatnosti zpět zhotoviteli k doplnění či opravě. Vrácením faktury se přerušuje doba </w:t>
      </w:r>
      <w:r w:rsidRPr="00A445EF">
        <w:rPr>
          <w:rFonts w:ascii="Times New Roman" w:hAnsi="Times New Roman"/>
          <w:spacing w:val="-2"/>
          <w:sz w:val="24"/>
          <w:szCs w:val="24"/>
        </w:rPr>
        <w:t>splatnosti. Nová 30denní doba splatnosti počíná běžet dnem doručení opravené nebo nové faktury objednateli.</w:t>
      </w:r>
    </w:p>
    <w:p w:rsidR="00971E47" w:rsidRPr="006B764E" w:rsidRDefault="00971E47" w:rsidP="002E2CE7">
      <w:pPr>
        <w:pStyle w:val="Odstavecseseznamem1"/>
        <w:spacing w:after="0" w:line="240" w:lineRule="auto"/>
        <w:ind w:left="357"/>
        <w:contextualSpacing w:val="0"/>
        <w:jc w:val="both"/>
        <w:rPr>
          <w:rFonts w:ascii="Times New Roman" w:hAnsi="Times New Roman"/>
          <w:color w:val="FF0000"/>
          <w:spacing w:val="-2"/>
          <w:sz w:val="24"/>
          <w:szCs w:val="24"/>
        </w:rPr>
      </w:pPr>
    </w:p>
    <w:p w:rsidR="007443A4" w:rsidRPr="002A1E96" w:rsidRDefault="007443A4" w:rsidP="006D67A9">
      <w:pPr>
        <w:jc w:val="center"/>
        <w:rPr>
          <w:b/>
        </w:rPr>
      </w:pPr>
      <w:r w:rsidRPr="002A1E96">
        <w:rPr>
          <w:b/>
        </w:rPr>
        <w:t>V. Doba plnění, místo dodání a předání částí díla</w:t>
      </w:r>
    </w:p>
    <w:p w:rsidR="00FD3757" w:rsidRPr="002A1E96" w:rsidRDefault="007443A4" w:rsidP="006D67A9">
      <w:pPr>
        <w:pStyle w:val="Prosttext1"/>
        <w:numPr>
          <w:ilvl w:val="0"/>
          <w:numId w:val="8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2A1E96">
        <w:rPr>
          <w:rFonts w:ascii="Times New Roman" w:hAnsi="Times New Roman"/>
          <w:sz w:val="24"/>
          <w:szCs w:val="24"/>
        </w:rPr>
        <w:t xml:space="preserve">Zhotovitel </w:t>
      </w:r>
      <w:r w:rsidR="00FD3757" w:rsidRPr="002A1E96">
        <w:rPr>
          <w:rFonts w:ascii="Times New Roman" w:hAnsi="Times New Roman"/>
          <w:sz w:val="24"/>
          <w:szCs w:val="24"/>
        </w:rPr>
        <w:t xml:space="preserve">se zavazuje </w:t>
      </w:r>
      <w:r w:rsidR="00A445EF">
        <w:rPr>
          <w:rFonts w:ascii="Times New Roman" w:hAnsi="Times New Roman"/>
          <w:kern w:val="24"/>
          <w:sz w:val="24"/>
          <w:szCs w:val="24"/>
        </w:rPr>
        <w:t>dílo</w:t>
      </w:r>
      <w:r w:rsidRPr="002A1E96">
        <w:rPr>
          <w:rFonts w:ascii="Times New Roman" w:hAnsi="Times New Roman"/>
          <w:sz w:val="24"/>
          <w:szCs w:val="24"/>
        </w:rPr>
        <w:t xml:space="preserve"> </w:t>
      </w:r>
    </w:p>
    <w:p w:rsidR="007443A4" w:rsidRPr="002A1E96" w:rsidRDefault="00D41D7F" w:rsidP="00FD3757">
      <w:pPr>
        <w:pStyle w:val="Prosttext1"/>
        <w:numPr>
          <w:ilvl w:val="0"/>
          <w:numId w:val="27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D41D7F">
        <w:rPr>
          <w:rFonts w:ascii="Times New Roman" w:hAnsi="Times New Roman"/>
          <w:kern w:val="24"/>
          <w:sz w:val="24"/>
          <w:szCs w:val="24"/>
        </w:rPr>
        <w:t xml:space="preserve">zhotovovat </w:t>
      </w:r>
      <w:r w:rsidR="007443A4" w:rsidRPr="002A1E96">
        <w:rPr>
          <w:rFonts w:ascii="Times New Roman" w:hAnsi="Times New Roman"/>
          <w:sz w:val="24"/>
          <w:szCs w:val="24"/>
        </w:rPr>
        <w:t>na základě pokynů objednatele</w:t>
      </w:r>
      <w:r w:rsidR="00750C77" w:rsidRPr="002A1E96">
        <w:rPr>
          <w:rFonts w:ascii="Times New Roman" w:hAnsi="Times New Roman"/>
          <w:sz w:val="24"/>
          <w:szCs w:val="24"/>
        </w:rPr>
        <w:t>, resp. podkladů</w:t>
      </w:r>
      <w:r w:rsidR="007443A4" w:rsidRPr="002A1E96">
        <w:rPr>
          <w:rFonts w:ascii="Times New Roman" w:hAnsi="Times New Roman"/>
          <w:sz w:val="24"/>
          <w:szCs w:val="24"/>
        </w:rPr>
        <w:t xml:space="preserve"> pro tisk předávaných zhotoviteli </w:t>
      </w:r>
      <w:r w:rsidR="00750C77" w:rsidRPr="002A1E96">
        <w:rPr>
          <w:rFonts w:ascii="Times New Roman" w:hAnsi="Times New Roman"/>
          <w:sz w:val="24"/>
          <w:szCs w:val="24"/>
        </w:rPr>
        <w:t xml:space="preserve">elektronicky </w:t>
      </w:r>
      <w:r w:rsidR="00FD3757" w:rsidRPr="002A1E96">
        <w:rPr>
          <w:rFonts w:ascii="Times New Roman" w:hAnsi="Times New Roman"/>
          <w:sz w:val="24"/>
          <w:szCs w:val="24"/>
        </w:rPr>
        <w:t>grafikem objednatele</w:t>
      </w:r>
    </w:p>
    <w:p w:rsidR="00FD3757" w:rsidRPr="002A1E96" w:rsidRDefault="00D41D7F" w:rsidP="00FD3757">
      <w:pPr>
        <w:pStyle w:val="Prosttext1"/>
        <w:numPr>
          <w:ilvl w:val="0"/>
          <w:numId w:val="27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>zhotovit</w:t>
      </w:r>
      <w:r w:rsidRPr="00D41D7F">
        <w:rPr>
          <w:rFonts w:ascii="Times New Roman" w:hAnsi="Times New Roman"/>
          <w:kern w:val="24"/>
          <w:sz w:val="24"/>
          <w:szCs w:val="24"/>
        </w:rPr>
        <w:t xml:space="preserve"> </w:t>
      </w:r>
      <w:r w:rsidR="007A615A">
        <w:rPr>
          <w:rFonts w:ascii="Times New Roman" w:hAnsi="Times New Roman"/>
          <w:kern w:val="24"/>
          <w:sz w:val="24"/>
          <w:szCs w:val="24"/>
        </w:rPr>
        <w:t xml:space="preserve">a dodat dílo </w:t>
      </w:r>
      <w:r w:rsidR="00FD3757" w:rsidRPr="007A615A">
        <w:rPr>
          <w:rFonts w:ascii="Times New Roman" w:hAnsi="Times New Roman"/>
          <w:sz w:val="24"/>
          <w:szCs w:val="24"/>
        </w:rPr>
        <w:t xml:space="preserve">do </w:t>
      </w:r>
      <w:r w:rsidR="007A615A" w:rsidRPr="007A615A">
        <w:rPr>
          <w:rFonts w:ascii="Times New Roman" w:hAnsi="Times New Roman"/>
          <w:sz w:val="24"/>
          <w:szCs w:val="24"/>
        </w:rPr>
        <w:t>5</w:t>
      </w:r>
      <w:r w:rsidR="00FD3757" w:rsidRPr="007A615A">
        <w:rPr>
          <w:rFonts w:ascii="Times New Roman" w:hAnsi="Times New Roman"/>
          <w:sz w:val="24"/>
          <w:szCs w:val="24"/>
        </w:rPr>
        <w:t xml:space="preserve"> </w:t>
      </w:r>
      <w:r w:rsidR="008C5E32" w:rsidRPr="007A615A">
        <w:rPr>
          <w:rFonts w:ascii="Times New Roman" w:hAnsi="Times New Roman"/>
          <w:sz w:val="24"/>
          <w:szCs w:val="24"/>
        </w:rPr>
        <w:t xml:space="preserve">kalendářních </w:t>
      </w:r>
      <w:r w:rsidR="00FD3757" w:rsidRPr="007A615A">
        <w:rPr>
          <w:rFonts w:ascii="Times New Roman" w:hAnsi="Times New Roman"/>
          <w:sz w:val="24"/>
          <w:szCs w:val="24"/>
        </w:rPr>
        <w:t>dnů</w:t>
      </w:r>
      <w:r w:rsidR="00FD3757" w:rsidRPr="002A1E96">
        <w:rPr>
          <w:rFonts w:ascii="Times New Roman" w:hAnsi="Times New Roman"/>
          <w:sz w:val="24"/>
          <w:szCs w:val="24"/>
        </w:rPr>
        <w:t xml:space="preserve"> od obdržení podkladů pro tisk (předpokláda</w:t>
      </w:r>
      <w:r>
        <w:rPr>
          <w:rFonts w:ascii="Times New Roman" w:hAnsi="Times New Roman"/>
          <w:sz w:val="24"/>
          <w:szCs w:val="24"/>
        </w:rPr>
        <w:t>ný termín odesílání podkladů: 15</w:t>
      </w:r>
      <w:r w:rsidR="00FD3757" w:rsidRPr="002A1E96">
        <w:rPr>
          <w:rFonts w:ascii="Times New Roman" w:hAnsi="Times New Roman"/>
          <w:sz w:val="24"/>
          <w:szCs w:val="24"/>
        </w:rPr>
        <w:t>. den v měsíci)</w:t>
      </w:r>
      <w:r w:rsidR="007A615A">
        <w:rPr>
          <w:rFonts w:ascii="Times New Roman" w:hAnsi="Times New Roman"/>
          <w:sz w:val="24"/>
          <w:szCs w:val="24"/>
        </w:rPr>
        <w:t xml:space="preserve"> do těchto míst dodání:</w:t>
      </w:r>
    </w:p>
    <w:p w:rsidR="002A1E96" w:rsidRPr="007A615A" w:rsidRDefault="007A615A" w:rsidP="002A1E96">
      <w:pPr>
        <w:pStyle w:val="Default"/>
        <w:numPr>
          <w:ilvl w:val="0"/>
          <w:numId w:val="33"/>
        </w:numPr>
        <w:jc w:val="both"/>
        <w:rPr>
          <w:color w:val="auto"/>
        </w:rPr>
      </w:pPr>
      <w:r>
        <w:rPr>
          <w:color w:val="auto"/>
          <w:szCs w:val="23"/>
        </w:rPr>
        <w:t>podací místo</w:t>
      </w:r>
      <w:r w:rsidR="002A1E96" w:rsidRPr="007A615A">
        <w:rPr>
          <w:color w:val="auto"/>
          <w:szCs w:val="23"/>
        </w:rPr>
        <w:t xml:space="preserve"> České pošty, </w:t>
      </w:r>
      <w:proofErr w:type="spellStart"/>
      <w:proofErr w:type="gramStart"/>
      <w:r w:rsidR="002A1E96" w:rsidRPr="007A615A">
        <w:rPr>
          <w:color w:val="auto"/>
          <w:szCs w:val="23"/>
        </w:rPr>
        <w:t>s.p</w:t>
      </w:r>
      <w:proofErr w:type="spellEnd"/>
      <w:r w:rsidR="002A1E96" w:rsidRPr="007A615A">
        <w:rPr>
          <w:color w:val="auto"/>
          <w:szCs w:val="23"/>
        </w:rPr>
        <w:t>.</w:t>
      </w:r>
      <w:proofErr w:type="gramEnd"/>
      <w:r w:rsidR="002A1E96" w:rsidRPr="007A615A">
        <w:rPr>
          <w:color w:val="auto"/>
          <w:szCs w:val="23"/>
        </w:rPr>
        <w:t>, Praha 412</w:t>
      </w:r>
      <w:r>
        <w:rPr>
          <w:color w:val="auto"/>
          <w:szCs w:val="23"/>
        </w:rPr>
        <w:t xml:space="preserve">, </w:t>
      </w:r>
      <w:r w:rsidR="002A1E96" w:rsidRPr="007A615A">
        <w:rPr>
          <w:color w:val="auto"/>
          <w:szCs w:val="23"/>
        </w:rPr>
        <w:t>Sofijské náměstí 3406/1, Modřany, 143 00, Praha 4</w:t>
      </w:r>
      <w:r>
        <w:rPr>
          <w:color w:val="auto"/>
          <w:szCs w:val="23"/>
        </w:rPr>
        <w:t xml:space="preserve"> (počet upřesní zástupce objednatele)</w:t>
      </w:r>
      <w:r w:rsidR="002A1E96" w:rsidRPr="007A615A">
        <w:rPr>
          <w:color w:val="auto"/>
          <w:szCs w:val="23"/>
        </w:rPr>
        <w:t xml:space="preserve">, </w:t>
      </w:r>
    </w:p>
    <w:p w:rsidR="002A1E96" w:rsidRPr="007A615A" w:rsidRDefault="007A615A" w:rsidP="002A1E96">
      <w:pPr>
        <w:pStyle w:val="Default"/>
        <w:numPr>
          <w:ilvl w:val="0"/>
          <w:numId w:val="33"/>
        </w:numPr>
        <w:spacing w:after="9"/>
        <w:jc w:val="both"/>
        <w:rPr>
          <w:color w:val="auto"/>
          <w:szCs w:val="23"/>
        </w:rPr>
      </w:pPr>
      <w:proofErr w:type="spellStart"/>
      <w:r>
        <w:rPr>
          <w:color w:val="auto"/>
          <w:szCs w:val="23"/>
        </w:rPr>
        <w:t>dodejna</w:t>
      </w:r>
      <w:proofErr w:type="spellEnd"/>
      <w:r w:rsidR="002A1E96" w:rsidRPr="007A615A">
        <w:rPr>
          <w:color w:val="auto"/>
          <w:szCs w:val="23"/>
        </w:rPr>
        <w:t xml:space="preserve"> České pošty, </w:t>
      </w:r>
      <w:proofErr w:type="spellStart"/>
      <w:proofErr w:type="gramStart"/>
      <w:r w:rsidR="002A1E96" w:rsidRPr="007A615A">
        <w:rPr>
          <w:color w:val="auto"/>
          <w:szCs w:val="23"/>
        </w:rPr>
        <w:t>s.p</w:t>
      </w:r>
      <w:proofErr w:type="spellEnd"/>
      <w:r w:rsidR="002A1E96" w:rsidRPr="007A615A">
        <w:rPr>
          <w:color w:val="auto"/>
          <w:szCs w:val="23"/>
        </w:rPr>
        <w:t>.</w:t>
      </w:r>
      <w:proofErr w:type="gramEnd"/>
      <w:r w:rsidR="002A1E96" w:rsidRPr="007A615A">
        <w:rPr>
          <w:color w:val="auto"/>
          <w:szCs w:val="23"/>
        </w:rPr>
        <w:t>, Praha 411</w:t>
      </w:r>
      <w:r>
        <w:rPr>
          <w:color w:val="auto"/>
          <w:szCs w:val="23"/>
        </w:rPr>
        <w:t xml:space="preserve">, </w:t>
      </w:r>
      <w:r w:rsidR="002A1E96" w:rsidRPr="007A615A">
        <w:rPr>
          <w:color w:val="auto"/>
          <w:szCs w:val="23"/>
        </w:rPr>
        <w:t>Durychova 972/72, Lhotka, 142 00, Praha 4</w:t>
      </w:r>
      <w:r>
        <w:rPr>
          <w:color w:val="auto"/>
          <w:szCs w:val="23"/>
        </w:rPr>
        <w:t xml:space="preserve"> (počet upřesní zástupce objednatele)</w:t>
      </w:r>
      <w:r w:rsidR="002A1E96" w:rsidRPr="007A615A">
        <w:rPr>
          <w:color w:val="auto"/>
          <w:szCs w:val="23"/>
        </w:rPr>
        <w:t xml:space="preserve">, </w:t>
      </w:r>
    </w:p>
    <w:p w:rsidR="002A1E96" w:rsidRPr="007A615A" w:rsidRDefault="007A615A" w:rsidP="002A1E96">
      <w:pPr>
        <w:pStyle w:val="Default"/>
        <w:numPr>
          <w:ilvl w:val="0"/>
          <w:numId w:val="33"/>
        </w:numPr>
        <w:jc w:val="both"/>
        <w:rPr>
          <w:color w:val="auto"/>
          <w:szCs w:val="23"/>
        </w:rPr>
      </w:pPr>
      <w:r>
        <w:rPr>
          <w:color w:val="auto"/>
          <w:szCs w:val="23"/>
        </w:rPr>
        <w:t>sídlo</w:t>
      </w:r>
      <w:r w:rsidR="002A1E96" w:rsidRPr="007A615A">
        <w:rPr>
          <w:color w:val="auto"/>
          <w:szCs w:val="23"/>
        </w:rPr>
        <w:t xml:space="preserve"> zadavatele ÚMČ Praha 12, Generála Šišky 2375/6, 143 00, Praha 4 - Modřany (zbývající výtisky).</w:t>
      </w:r>
    </w:p>
    <w:p w:rsidR="007443A4" w:rsidRPr="007A615A" w:rsidRDefault="002E2CE7" w:rsidP="006D67A9">
      <w:pPr>
        <w:pStyle w:val="Prosttext1"/>
        <w:numPr>
          <w:ilvl w:val="0"/>
          <w:numId w:val="8"/>
        </w:numPr>
        <w:tabs>
          <w:tab w:val="left" w:pos="1843"/>
        </w:tabs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2A1E96">
        <w:rPr>
          <w:rFonts w:ascii="Times New Roman" w:hAnsi="Times New Roman"/>
          <w:kern w:val="2"/>
          <w:sz w:val="24"/>
          <w:szCs w:val="24"/>
        </w:rPr>
        <w:t>V</w:t>
      </w:r>
      <w:r w:rsidR="002C7EC6" w:rsidRPr="002A1E96">
        <w:rPr>
          <w:rFonts w:ascii="Times New Roman" w:hAnsi="Times New Roman"/>
          <w:kern w:val="2"/>
          <w:sz w:val="24"/>
          <w:szCs w:val="24"/>
        </w:rPr>
        <w:t xml:space="preserve">ýtisky </w:t>
      </w:r>
      <w:r w:rsidR="007443A4" w:rsidRPr="007A615A">
        <w:rPr>
          <w:rFonts w:ascii="Times New Roman" w:hAnsi="Times New Roman"/>
          <w:kern w:val="2"/>
          <w:sz w:val="24"/>
          <w:szCs w:val="24"/>
        </w:rPr>
        <w:t>formát</w:t>
      </w:r>
      <w:r w:rsidR="002C7EC6" w:rsidRPr="007A615A">
        <w:rPr>
          <w:rFonts w:ascii="Times New Roman" w:hAnsi="Times New Roman"/>
          <w:kern w:val="2"/>
          <w:sz w:val="24"/>
          <w:szCs w:val="24"/>
        </w:rPr>
        <w:t xml:space="preserve">u A4 </w:t>
      </w:r>
      <w:r w:rsidRPr="007A615A">
        <w:rPr>
          <w:rFonts w:ascii="Times New Roman" w:hAnsi="Times New Roman"/>
          <w:sz w:val="24"/>
          <w:szCs w:val="24"/>
        </w:rPr>
        <w:t xml:space="preserve">budou </w:t>
      </w:r>
      <w:r w:rsidR="007443A4" w:rsidRPr="007A615A">
        <w:rPr>
          <w:rFonts w:ascii="Times New Roman" w:hAnsi="Times New Roman"/>
          <w:sz w:val="24"/>
          <w:szCs w:val="24"/>
        </w:rPr>
        <w:t xml:space="preserve">zapáskované </w:t>
      </w:r>
      <w:r w:rsidR="002C7EC6" w:rsidRPr="007A615A">
        <w:rPr>
          <w:rFonts w:ascii="Times New Roman" w:hAnsi="Times New Roman"/>
          <w:sz w:val="24"/>
          <w:szCs w:val="24"/>
        </w:rPr>
        <w:t xml:space="preserve">v balících </w:t>
      </w:r>
      <w:r w:rsidR="007443A4" w:rsidRPr="007A615A">
        <w:rPr>
          <w:rFonts w:ascii="Times New Roman" w:hAnsi="Times New Roman"/>
          <w:sz w:val="24"/>
          <w:szCs w:val="24"/>
        </w:rPr>
        <w:t xml:space="preserve">á </w:t>
      </w:r>
      <w:r w:rsidR="00FD3757" w:rsidRPr="007A615A">
        <w:rPr>
          <w:rFonts w:ascii="Times New Roman" w:hAnsi="Times New Roman"/>
          <w:sz w:val="24"/>
          <w:szCs w:val="24"/>
        </w:rPr>
        <w:t>1</w:t>
      </w:r>
      <w:r w:rsidR="007443A4" w:rsidRPr="007A615A">
        <w:rPr>
          <w:rFonts w:ascii="Times New Roman" w:hAnsi="Times New Roman"/>
          <w:sz w:val="24"/>
          <w:szCs w:val="24"/>
        </w:rPr>
        <w:t xml:space="preserve">00 ks </w:t>
      </w:r>
      <w:r w:rsidRPr="007A615A">
        <w:rPr>
          <w:rFonts w:ascii="Times New Roman" w:hAnsi="Times New Roman"/>
          <w:sz w:val="24"/>
          <w:szCs w:val="24"/>
        </w:rPr>
        <w:t xml:space="preserve">a </w:t>
      </w:r>
      <w:r w:rsidR="002C7EC6" w:rsidRPr="007A615A">
        <w:rPr>
          <w:rFonts w:ascii="Times New Roman" w:hAnsi="Times New Roman"/>
          <w:sz w:val="24"/>
          <w:szCs w:val="24"/>
        </w:rPr>
        <w:t xml:space="preserve">opatřené </w:t>
      </w:r>
      <w:r w:rsidR="007443A4" w:rsidRPr="007A615A">
        <w:rPr>
          <w:rFonts w:ascii="Times New Roman" w:hAnsi="Times New Roman"/>
          <w:sz w:val="24"/>
          <w:szCs w:val="24"/>
        </w:rPr>
        <w:t xml:space="preserve">listem dodaným objednatelem ve formátu PDF. </w:t>
      </w:r>
    </w:p>
    <w:p w:rsidR="00672BE3" w:rsidRPr="007A615A" w:rsidRDefault="007443A4" w:rsidP="00672BE3">
      <w:pPr>
        <w:pStyle w:val="Prosttext1"/>
        <w:numPr>
          <w:ilvl w:val="0"/>
          <w:numId w:val="8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7A615A">
        <w:rPr>
          <w:rFonts w:ascii="Times New Roman" w:hAnsi="Times New Roman"/>
          <w:sz w:val="24"/>
          <w:szCs w:val="24"/>
        </w:rPr>
        <w:t xml:space="preserve">Převzetí jednotlivých částí díla </w:t>
      </w:r>
      <w:r w:rsidRPr="007A615A">
        <w:rPr>
          <w:rFonts w:ascii="Times New Roman" w:eastAsia="Calibri" w:hAnsi="Times New Roman"/>
          <w:kern w:val="0"/>
          <w:sz w:val="24"/>
          <w:szCs w:val="24"/>
        </w:rPr>
        <w:t>potvrdí zhotoviteli zástupce objednatele</w:t>
      </w:r>
      <w:r w:rsidR="00FD3757" w:rsidRPr="007A615A">
        <w:rPr>
          <w:rFonts w:ascii="Times New Roman" w:eastAsia="Calibri" w:hAnsi="Times New Roman"/>
          <w:kern w:val="0"/>
          <w:sz w:val="24"/>
          <w:szCs w:val="24"/>
        </w:rPr>
        <w:t>, příp. distributor objednatele,</w:t>
      </w:r>
      <w:r w:rsidRPr="007A615A">
        <w:rPr>
          <w:rFonts w:ascii="Times New Roman" w:eastAsia="Calibri" w:hAnsi="Times New Roman"/>
          <w:kern w:val="0"/>
          <w:sz w:val="24"/>
          <w:szCs w:val="24"/>
        </w:rPr>
        <w:t xml:space="preserve"> </w:t>
      </w:r>
      <w:r w:rsidR="00FD3757" w:rsidRPr="002A1E96">
        <w:rPr>
          <w:rFonts w:ascii="Times New Roman" w:hAnsi="Times New Roman"/>
          <w:sz w:val="24"/>
        </w:rPr>
        <w:t xml:space="preserve">do předávacího protokolu </w:t>
      </w:r>
      <w:r w:rsidRPr="002A1E96">
        <w:rPr>
          <w:rFonts w:ascii="Times New Roman" w:hAnsi="Times New Roman"/>
          <w:sz w:val="24"/>
        </w:rPr>
        <w:t xml:space="preserve">v místě </w:t>
      </w:r>
      <w:r w:rsidR="002E2CE7" w:rsidRPr="002A1E96">
        <w:rPr>
          <w:rFonts w:ascii="Times New Roman" w:hAnsi="Times New Roman"/>
          <w:sz w:val="24"/>
        </w:rPr>
        <w:t>dodání</w:t>
      </w:r>
      <w:r w:rsidR="00FD3757" w:rsidRPr="002A1E96">
        <w:rPr>
          <w:rFonts w:ascii="Times New Roman" w:hAnsi="Times New Roman"/>
          <w:sz w:val="24"/>
        </w:rPr>
        <w:t>/převzetí</w:t>
      </w:r>
      <w:r w:rsidR="00672BE3">
        <w:rPr>
          <w:rFonts w:ascii="Times New Roman" w:hAnsi="Times New Roman"/>
          <w:sz w:val="24"/>
        </w:rPr>
        <w:t xml:space="preserve">, </w:t>
      </w:r>
      <w:r w:rsidR="00672BE3" w:rsidRPr="007A615A">
        <w:rPr>
          <w:rFonts w:ascii="Times New Roman" w:hAnsi="Times New Roman"/>
          <w:sz w:val="24"/>
        </w:rPr>
        <w:t xml:space="preserve">s výhradou zjevných vad </w:t>
      </w:r>
      <w:r w:rsidR="00672BE3" w:rsidRPr="007A615A">
        <w:rPr>
          <w:rFonts w:ascii="Times New Roman" w:hAnsi="Times New Roman"/>
          <w:sz w:val="24"/>
          <w:szCs w:val="24"/>
        </w:rPr>
        <w:t>(např. poškození vlhkem</w:t>
      </w:r>
      <w:r w:rsidR="008C5E32" w:rsidRPr="007A615A">
        <w:rPr>
          <w:rFonts w:ascii="Times New Roman" w:hAnsi="Times New Roman"/>
          <w:sz w:val="24"/>
          <w:szCs w:val="24"/>
        </w:rPr>
        <w:t>, výrazná deformace, nedostatečný počet výtisků apod.</w:t>
      </w:r>
      <w:r w:rsidR="00672BE3" w:rsidRPr="007A615A">
        <w:rPr>
          <w:rFonts w:ascii="Times New Roman" w:hAnsi="Times New Roman"/>
          <w:sz w:val="24"/>
          <w:szCs w:val="24"/>
        </w:rPr>
        <w:t xml:space="preserve">). </w:t>
      </w:r>
    </w:p>
    <w:p w:rsidR="007443A4" w:rsidRPr="006B764E" w:rsidRDefault="007443A4" w:rsidP="006D67A9">
      <w:pPr>
        <w:jc w:val="center"/>
        <w:rPr>
          <w:b/>
          <w:color w:val="FF0000"/>
        </w:rPr>
      </w:pPr>
    </w:p>
    <w:p w:rsidR="007443A4" w:rsidRPr="00672BE3" w:rsidRDefault="007443A4" w:rsidP="006D67A9">
      <w:pPr>
        <w:jc w:val="center"/>
        <w:rPr>
          <w:b/>
        </w:rPr>
      </w:pPr>
      <w:r w:rsidRPr="00672BE3">
        <w:rPr>
          <w:b/>
        </w:rPr>
        <w:t>VI. Práva a povinnosti smluvních stran</w:t>
      </w:r>
    </w:p>
    <w:p w:rsidR="007443A4" w:rsidRPr="00672BE3" w:rsidRDefault="007443A4" w:rsidP="006D67A9">
      <w:pPr>
        <w:pStyle w:val="Prosttext1"/>
        <w:numPr>
          <w:ilvl w:val="0"/>
          <w:numId w:val="9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72BE3">
        <w:rPr>
          <w:rFonts w:ascii="Times New Roman" w:hAnsi="Times New Roman"/>
          <w:sz w:val="24"/>
          <w:szCs w:val="24"/>
        </w:rPr>
        <w:t xml:space="preserve">Objednatel je povinen předávat zhotoviteli </w:t>
      </w:r>
      <w:r w:rsidR="00A03420" w:rsidRPr="00672BE3">
        <w:rPr>
          <w:rFonts w:ascii="Times New Roman" w:hAnsi="Times New Roman"/>
          <w:sz w:val="24"/>
          <w:szCs w:val="24"/>
        </w:rPr>
        <w:t xml:space="preserve">takové </w:t>
      </w:r>
      <w:r w:rsidRPr="00672BE3">
        <w:rPr>
          <w:rFonts w:ascii="Times New Roman" w:hAnsi="Times New Roman"/>
          <w:sz w:val="24"/>
          <w:szCs w:val="24"/>
        </w:rPr>
        <w:t>podklady pro tisk</w:t>
      </w:r>
      <w:r w:rsidR="00FD3757" w:rsidRPr="00672BE3">
        <w:rPr>
          <w:rFonts w:ascii="Times New Roman" w:hAnsi="Times New Roman"/>
          <w:sz w:val="24"/>
          <w:szCs w:val="24"/>
        </w:rPr>
        <w:t xml:space="preserve">, které umožňují zhotovení díla bez </w:t>
      </w:r>
      <w:r w:rsidR="00A03420" w:rsidRPr="00672BE3">
        <w:rPr>
          <w:rFonts w:ascii="Times New Roman" w:hAnsi="Times New Roman"/>
          <w:sz w:val="24"/>
          <w:szCs w:val="24"/>
        </w:rPr>
        <w:t xml:space="preserve">dalšího </w:t>
      </w:r>
      <w:r w:rsidR="00FD3757" w:rsidRPr="00672BE3">
        <w:rPr>
          <w:rFonts w:ascii="Times New Roman" w:hAnsi="Times New Roman"/>
          <w:sz w:val="24"/>
          <w:szCs w:val="24"/>
        </w:rPr>
        <w:t xml:space="preserve">zapojení zhotovitele </w:t>
      </w:r>
      <w:r w:rsidR="00A03420" w:rsidRPr="00672BE3">
        <w:rPr>
          <w:rFonts w:ascii="Times New Roman" w:hAnsi="Times New Roman"/>
          <w:sz w:val="24"/>
          <w:szCs w:val="24"/>
        </w:rPr>
        <w:t xml:space="preserve">(úpravy a opravy) </w:t>
      </w:r>
      <w:r w:rsidR="00FD3757" w:rsidRPr="00672BE3">
        <w:rPr>
          <w:rFonts w:ascii="Times New Roman" w:hAnsi="Times New Roman"/>
          <w:sz w:val="24"/>
          <w:szCs w:val="24"/>
        </w:rPr>
        <w:t xml:space="preserve">nad míru obvyklou. </w:t>
      </w:r>
      <w:r w:rsidR="00A03420" w:rsidRPr="00672BE3">
        <w:rPr>
          <w:rFonts w:ascii="Times New Roman" w:hAnsi="Times New Roman"/>
          <w:sz w:val="24"/>
          <w:szCs w:val="24"/>
        </w:rPr>
        <w:t>Prokazatelně (technicky) n</w:t>
      </w:r>
      <w:r w:rsidR="00FD3757" w:rsidRPr="00672BE3">
        <w:rPr>
          <w:rFonts w:ascii="Times New Roman" w:hAnsi="Times New Roman"/>
          <w:sz w:val="24"/>
          <w:szCs w:val="24"/>
        </w:rPr>
        <w:t xml:space="preserve">evhodné </w:t>
      </w:r>
      <w:r w:rsidR="00A03420" w:rsidRPr="00672BE3">
        <w:rPr>
          <w:rFonts w:ascii="Times New Roman" w:hAnsi="Times New Roman"/>
          <w:sz w:val="24"/>
          <w:szCs w:val="24"/>
        </w:rPr>
        <w:t xml:space="preserve">a vadné </w:t>
      </w:r>
      <w:r w:rsidR="00FD3757" w:rsidRPr="00672BE3">
        <w:rPr>
          <w:rFonts w:ascii="Times New Roman" w:hAnsi="Times New Roman"/>
          <w:sz w:val="24"/>
          <w:szCs w:val="24"/>
        </w:rPr>
        <w:t>podklady pro tisk je oprávněn zhotovitel odmítnout</w:t>
      </w:r>
      <w:r w:rsidR="00A03420" w:rsidRPr="00672BE3">
        <w:rPr>
          <w:rFonts w:ascii="Times New Roman" w:hAnsi="Times New Roman"/>
          <w:sz w:val="24"/>
          <w:szCs w:val="24"/>
        </w:rPr>
        <w:t xml:space="preserve"> použít pro tisk</w:t>
      </w:r>
      <w:r w:rsidR="00FD3757" w:rsidRPr="00672BE3">
        <w:rPr>
          <w:rFonts w:ascii="Times New Roman" w:hAnsi="Times New Roman"/>
          <w:sz w:val="24"/>
          <w:szCs w:val="24"/>
        </w:rPr>
        <w:t>.</w:t>
      </w:r>
    </w:p>
    <w:p w:rsidR="007443A4" w:rsidRPr="00672BE3" w:rsidRDefault="007443A4" w:rsidP="006D67A9">
      <w:pPr>
        <w:pStyle w:val="Prosttext1"/>
        <w:numPr>
          <w:ilvl w:val="0"/>
          <w:numId w:val="9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672BE3">
        <w:rPr>
          <w:rFonts w:ascii="Times New Roman" w:hAnsi="Times New Roman"/>
          <w:sz w:val="24"/>
          <w:szCs w:val="24"/>
        </w:rPr>
        <w:t xml:space="preserve">Objednatel </w:t>
      </w:r>
      <w:r w:rsidR="00A03420" w:rsidRPr="00672BE3">
        <w:rPr>
          <w:rFonts w:ascii="Times New Roman" w:hAnsi="Times New Roman"/>
          <w:sz w:val="24"/>
          <w:szCs w:val="24"/>
        </w:rPr>
        <w:t xml:space="preserve">se zavazuje </w:t>
      </w:r>
      <w:r w:rsidR="00963CF3" w:rsidRPr="00672BE3">
        <w:rPr>
          <w:rFonts w:ascii="Times New Roman" w:hAnsi="Times New Roman"/>
          <w:sz w:val="24"/>
          <w:szCs w:val="24"/>
        </w:rPr>
        <w:t xml:space="preserve">uhradit </w:t>
      </w:r>
      <w:r w:rsidRPr="00672BE3">
        <w:rPr>
          <w:rFonts w:ascii="Times New Roman" w:hAnsi="Times New Roman"/>
          <w:sz w:val="24"/>
          <w:szCs w:val="24"/>
        </w:rPr>
        <w:t xml:space="preserve">zhotoviteli </w:t>
      </w:r>
      <w:r w:rsidR="00E31777">
        <w:rPr>
          <w:rFonts w:ascii="Times New Roman" w:hAnsi="Times New Roman"/>
          <w:sz w:val="24"/>
          <w:szCs w:val="24"/>
        </w:rPr>
        <w:t>sjednanou cenu</w:t>
      </w:r>
      <w:r w:rsidR="00273671" w:rsidRPr="00672BE3">
        <w:rPr>
          <w:rFonts w:ascii="Times New Roman" w:hAnsi="Times New Roman"/>
          <w:sz w:val="24"/>
          <w:szCs w:val="24"/>
        </w:rPr>
        <w:t xml:space="preserve"> za dílo</w:t>
      </w:r>
      <w:r w:rsidR="00E31777">
        <w:rPr>
          <w:rFonts w:ascii="Times New Roman" w:hAnsi="Times New Roman"/>
          <w:sz w:val="24"/>
          <w:szCs w:val="24"/>
        </w:rPr>
        <w:t xml:space="preserve"> dle </w:t>
      </w:r>
      <w:r w:rsidR="00127D88" w:rsidRPr="00672BE3">
        <w:rPr>
          <w:rFonts w:ascii="Times New Roman" w:hAnsi="Times New Roman"/>
          <w:sz w:val="24"/>
          <w:szCs w:val="24"/>
        </w:rPr>
        <w:t>článku IV</w:t>
      </w:r>
      <w:r w:rsidR="00034420">
        <w:rPr>
          <w:rFonts w:ascii="Times New Roman" w:hAnsi="Times New Roman"/>
          <w:sz w:val="24"/>
          <w:szCs w:val="24"/>
        </w:rPr>
        <w:t>.</w:t>
      </w:r>
      <w:r w:rsidRPr="00672BE3">
        <w:rPr>
          <w:rFonts w:ascii="Times New Roman" w:hAnsi="Times New Roman"/>
          <w:sz w:val="24"/>
          <w:szCs w:val="24"/>
        </w:rPr>
        <w:t xml:space="preserve"> této smlouvy. </w:t>
      </w:r>
    </w:p>
    <w:p w:rsidR="00273671" w:rsidRPr="00672BE3" w:rsidRDefault="00273671" w:rsidP="00273671">
      <w:pPr>
        <w:pStyle w:val="Prosttext11"/>
        <w:numPr>
          <w:ilvl w:val="0"/>
          <w:numId w:val="9"/>
        </w:numPr>
        <w:ind w:left="357" w:hanging="357"/>
        <w:jc w:val="both"/>
        <w:outlineLvl w:val="0"/>
        <w:rPr>
          <w:rFonts w:ascii="Times New Roman" w:hAnsi="Times New Roman"/>
        </w:rPr>
      </w:pPr>
      <w:r w:rsidRPr="00672BE3">
        <w:rPr>
          <w:rFonts w:ascii="Times New Roman" w:eastAsia="TimesNewRomanPSMT" w:hAnsi="Times New Roman"/>
        </w:rPr>
        <w:t>Zhotovitel je povinen při realizaci díla postupovat s</w:t>
      </w:r>
      <w:r w:rsidR="00A03420" w:rsidRPr="00672BE3">
        <w:rPr>
          <w:rFonts w:ascii="Times New Roman" w:eastAsia="TimesNewRomanPSMT" w:hAnsi="Times New Roman"/>
        </w:rPr>
        <w:t xml:space="preserve"> náležitou </w:t>
      </w:r>
      <w:r w:rsidRPr="00672BE3">
        <w:rPr>
          <w:rFonts w:ascii="Times New Roman" w:eastAsia="TimesNewRomanPSMT" w:hAnsi="Times New Roman"/>
        </w:rPr>
        <w:t xml:space="preserve">odbornou péčí a dle pokynů objednatele. </w:t>
      </w:r>
    </w:p>
    <w:p w:rsidR="00273671" w:rsidRPr="00672BE3" w:rsidRDefault="00273671" w:rsidP="00273671">
      <w:pPr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eastAsia="TimesNewRomanPSMT"/>
          <w:szCs w:val="24"/>
        </w:rPr>
      </w:pPr>
      <w:r w:rsidRPr="00672BE3">
        <w:t>Zhotovitel je povinen při zjištění okolností, které mohou ohrozit realizaci díla či jeho části, bezodkladně e</w:t>
      </w:r>
      <w:r w:rsidRPr="00672BE3">
        <w:noBreakHyphen/>
        <w:t xml:space="preserve">mailem informovat </w:t>
      </w:r>
      <w:r w:rsidR="00CA3B91" w:rsidRPr="00672BE3">
        <w:t>zástupce</w:t>
      </w:r>
      <w:r w:rsidRPr="00672BE3">
        <w:t xml:space="preserve"> objednatele a umožňují-li to okolnosti, projednat s ním možnost nápravy, náhradního řešení či náhradní termín </w:t>
      </w:r>
      <w:r w:rsidR="00A03420" w:rsidRPr="00672BE3">
        <w:t>zhotovení díla</w:t>
      </w:r>
      <w:r w:rsidRPr="00672BE3">
        <w:t xml:space="preserve">. </w:t>
      </w:r>
    </w:p>
    <w:p w:rsidR="007443A4" w:rsidRPr="00672BE3" w:rsidRDefault="007443A4" w:rsidP="006D67A9">
      <w:pPr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eastAsia="TimesNewRomanPSMT"/>
          <w:szCs w:val="24"/>
        </w:rPr>
      </w:pPr>
      <w:r w:rsidRPr="00672BE3">
        <w:rPr>
          <w:rFonts w:eastAsia="TimesNewRomanPSMT"/>
        </w:rPr>
        <w:t xml:space="preserve">Zhotovitel nese nebezpečí škody na </w:t>
      </w:r>
      <w:r w:rsidR="00273671" w:rsidRPr="00672BE3">
        <w:rPr>
          <w:rFonts w:eastAsia="TimesNewRomanPSMT"/>
        </w:rPr>
        <w:t xml:space="preserve">realizovaných </w:t>
      </w:r>
      <w:r w:rsidRPr="00672BE3">
        <w:rPr>
          <w:rFonts w:eastAsia="TimesNewRomanPSMT"/>
        </w:rPr>
        <w:t xml:space="preserve">částech díla do okamžiku </w:t>
      </w:r>
      <w:r w:rsidR="00A03420" w:rsidRPr="00672BE3">
        <w:rPr>
          <w:rFonts w:eastAsia="TimesNewRomanPSMT"/>
        </w:rPr>
        <w:t>dodání/</w:t>
      </w:r>
      <w:r w:rsidRPr="00672BE3">
        <w:rPr>
          <w:rFonts w:eastAsia="TimesNewRomanPSMT"/>
        </w:rPr>
        <w:t>p</w:t>
      </w:r>
      <w:r w:rsidR="00E31777">
        <w:rPr>
          <w:rFonts w:eastAsia="TimesNewRomanPSMT"/>
        </w:rPr>
        <w:t xml:space="preserve">ředání. Okamžikem převzetí </w:t>
      </w:r>
      <w:r w:rsidRPr="00672BE3">
        <w:rPr>
          <w:rFonts w:eastAsia="TimesNewRomanPSMT"/>
        </w:rPr>
        <w:t>díla přechází nebezpečí škody na díle na objednatele</w:t>
      </w:r>
      <w:r w:rsidR="00A03420" w:rsidRPr="00672BE3">
        <w:rPr>
          <w:rFonts w:eastAsia="TimesNewRomanPSMT"/>
        </w:rPr>
        <w:t>, příp. na distributora</w:t>
      </w:r>
      <w:r w:rsidRPr="00672BE3">
        <w:rPr>
          <w:rFonts w:eastAsia="TimesNewRomanPSMT"/>
        </w:rPr>
        <w:t xml:space="preserve">. </w:t>
      </w:r>
    </w:p>
    <w:p w:rsidR="007443A4" w:rsidRPr="00672BE3" w:rsidRDefault="007443A4" w:rsidP="006D67A9">
      <w:pPr>
        <w:jc w:val="center"/>
        <w:rPr>
          <w:b/>
        </w:rPr>
      </w:pPr>
    </w:p>
    <w:p w:rsidR="007443A4" w:rsidRPr="00672BE3" w:rsidRDefault="007443A4" w:rsidP="006D67A9">
      <w:pPr>
        <w:jc w:val="center"/>
        <w:rPr>
          <w:b/>
        </w:rPr>
      </w:pPr>
      <w:r w:rsidRPr="00672BE3">
        <w:rPr>
          <w:b/>
        </w:rPr>
        <w:t>VII. Odpovědnost za vady</w:t>
      </w:r>
    </w:p>
    <w:p w:rsidR="007443A4" w:rsidRPr="0048765D" w:rsidRDefault="00ED3515" w:rsidP="006D67A9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48765D">
        <w:rPr>
          <w:rFonts w:ascii="Times New Roman" w:hAnsi="Times New Roman"/>
          <w:sz w:val="24"/>
          <w:szCs w:val="24"/>
        </w:rPr>
        <w:t xml:space="preserve">Dílo má vady, </w:t>
      </w:r>
      <w:r w:rsidR="007443A4" w:rsidRPr="0048765D">
        <w:rPr>
          <w:rFonts w:ascii="Times New Roman" w:hAnsi="Times New Roman"/>
          <w:sz w:val="24"/>
          <w:szCs w:val="24"/>
        </w:rPr>
        <w:t>neodpovídá-li smlouvě.</w:t>
      </w:r>
    </w:p>
    <w:p w:rsidR="00001111" w:rsidRDefault="007443A4" w:rsidP="006D67A9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 w:rsidRPr="0048765D">
        <w:rPr>
          <w:rFonts w:ascii="Times New Roman" w:eastAsia="Times New Roman" w:hAnsi="Times New Roman"/>
          <w:kern w:val="0"/>
          <w:sz w:val="24"/>
        </w:rPr>
        <w:t>Zástupce objednatele oznámí zhotoviteli každou vadu díla</w:t>
      </w:r>
      <w:r w:rsidR="00CA3B91" w:rsidRPr="0048765D">
        <w:rPr>
          <w:rFonts w:ascii="Times New Roman" w:eastAsia="Times New Roman" w:hAnsi="Times New Roman"/>
          <w:kern w:val="0"/>
          <w:sz w:val="24"/>
        </w:rPr>
        <w:t>,</w:t>
      </w:r>
      <w:r w:rsidRPr="0048765D">
        <w:rPr>
          <w:rFonts w:ascii="Times New Roman" w:eastAsia="Times New Roman" w:hAnsi="Times New Roman"/>
          <w:kern w:val="0"/>
          <w:sz w:val="24"/>
        </w:rPr>
        <w:t xml:space="preserve"> resp. jeho části</w:t>
      </w:r>
      <w:r w:rsidR="00CA3B91" w:rsidRPr="0048765D">
        <w:rPr>
          <w:rFonts w:ascii="Times New Roman" w:eastAsia="Times New Roman" w:hAnsi="Times New Roman"/>
          <w:kern w:val="0"/>
          <w:sz w:val="24"/>
        </w:rPr>
        <w:t xml:space="preserve">, </w:t>
      </w:r>
      <w:r w:rsidR="00001111">
        <w:rPr>
          <w:rFonts w:ascii="Times New Roman" w:eastAsia="Times New Roman" w:hAnsi="Times New Roman"/>
          <w:kern w:val="0"/>
          <w:sz w:val="24"/>
        </w:rPr>
        <w:t xml:space="preserve">a to jak </w:t>
      </w:r>
    </w:p>
    <w:p w:rsidR="00001111" w:rsidRPr="00001111" w:rsidRDefault="00001111" w:rsidP="00001111">
      <w:pPr>
        <w:pStyle w:val="Prosttext1"/>
        <w:numPr>
          <w:ilvl w:val="0"/>
          <w:numId w:val="27"/>
        </w:numPr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kvalitativní - </w:t>
      </w:r>
      <w:r w:rsidRPr="0048765D">
        <w:rPr>
          <w:rFonts w:ascii="Times New Roman" w:eastAsia="Times New Roman" w:hAnsi="Times New Roman"/>
          <w:kern w:val="0"/>
          <w:sz w:val="24"/>
        </w:rPr>
        <w:t xml:space="preserve">např. </w:t>
      </w:r>
      <w:r w:rsidRPr="0048765D">
        <w:rPr>
          <w:rFonts w:ascii="Times New Roman" w:hAnsi="Times New Roman"/>
          <w:sz w:val="24"/>
          <w:szCs w:val="24"/>
        </w:rPr>
        <w:t>polygrafické vady vzniklé na straně zhotovitele porušením technologie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8765D">
        <w:rPr>
          <w:rFonts w:ascii="Times New Roman" w:hAnsi="Times New Roman"/>
          <w:sz w:val="24"/>
          <w:szCs w:val="24"/>
        </w:rPr>
        <w:t>nedodržením odpovídajícího postupu výroby</w:t>
      </w:r>
      <w:r>
        <w:rPr>
          <w:rFonts w:ascii="Times New Roman" w:hAnsi="Times New Roman"/>
          <w:sz w:val="24"/>
          <w:szCs w:val="24"/>
        </w:rPr>
        <w:t xml:space="preserve"> apod.</w:t>
      </w:r>
    </w:p>
    <w:p w:rsidR="00001111" w:rsidRDefault="00001111" w:rsidP="00001111">
      <w:pPr>
        <w:pStyle w:val="Prosttext1"/>
        <w:ind w:left="426"/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hAnsi="Times New Roman"/>
          <w:sz w:val="24"/>
          <w:szCs w:val="24"/>
        </w:rPr>
        <w:t>tak</w:t>
      </w:r>
    </w:p>
    <w:p w:rsidR="00E31777" w:rsidRPr="00E607AC" w:rsidRDefault="00001111" w:rsidP="00E31777">
      <w:pPr>
        <w:pStyle w:val="Prosttext1"/>
        <w:numPr>
          <w:ilvl w:val="0"/>
          <w:numId w:val="27"/>
        </w:numPr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>kvantitativní – ne</w:t>
      </w:r>
      <w:r>
        <w:rPr>
          <w:rFonts w:ascii="Times New Roman" w:hAnsi="Times New Roman"/>
          <w:sz w:val="24"/>
          <w:szCs w:val="24"/>
        </w:rPr>
        <w:t xml:space="preserve">dodání sjednaného </w:t>
      </w:r>
      <w:r w:rsidR="007443A4" w:rsidRPr="0048765D">
        <w:rPr>
          <w:rFonts w:ascii="Times New Roman" w:hAnsi="Times New Roman"/>
          <w:sz w:val="24"/>
          <w:szCs w:val="24"/>
        </w:rPr>
        <w:t xml:space="preserve">počtu </w:t>
      </w:r>
      <w:r w:rsidR="007443A4" w:rsidRPr="00E607AC">
        <w:rPr>
          <w:rFonts w:ascii="Times New Roman" w:hAnsi="Times New Roman"/>
          <w:sz w:val="24"/>
          <w:szCs w:val="24"/>
        </w:rPr>
        <w:t>výtisků</w:t>
      </w:r>
      <w:r w:rsidR="00E31777" w:rsidRPr="00E607AC">
        <w:rPr>
          <w:rFonts w:ascii="Times New Roman" w:hAnsi="Times New Roman"/>
          <w:sz w:val="24"/>
          <w:szCs w:val="24"/>
        </w:rPr>
        <w:t xml:space="preserve"> ve sjednané lhůtě</w:t>
      </w:r>
      <w:r w:rsidRPr="00E607AC">
        <w:rPr>
          <w:rFonts w:ascii="Times New Roman" w:hAnsi="Times New Roman"/>
          <w:sz w:val="24"/>
          <w:szCs w:val="24"/>
        </w:rPr>
        <w:t>.</w:t>
      </w:r>
    </w:p>
    <w:p w:rsidR="00E31777" w:rsidRDefault="00CA3B91" w:rsidP="00E31777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E31777">
        <w:rPr>
          <w:rFonts w:ascii="Times New Roman" w:hAnsi="Times New Roman"/>
          <w:sz w:val="24"/>
          <w:szCs w:val="24"/>
        </w:rPr>
        <w:t>Oznámení vady bude provede</w:t>
      </w:r>
      <w:r w:rsidR="007443A4" w:rsidRPr="00E31777">
        <w:rPr>
          <w:rFonts w:ascii="Times New Roman" w:hAnsi="Times New Roman"/>
          <w:sz w:val="24"/>
          <w:szCs w:val="24"/>
        </w:rPr>
        <w:t xml:space="preserve">no </w:t>
      </w:r>
      <w:r w:rsidRPr="00E31777">
        <w:rPr>
          <w:rFonts w:ascii="Times New Roman" w:hAnsi="Times New Roman"/>
          <w:sz w:val="24"/>
          <w:szCs w:val="24"/>
        </w:rPr>
        <w:t xml:space="preserve">bez zbytečného odkladu </w:t>
      </w:r>
      <w:r w:rsidR="007443A4" w:rsidRPr="00E31777">
        <w:rPr>
          <w:rFonts w:ascii="Times New Roman" w:hAnsi="Times New Roman"/>
          <w:sz w:val="24"/>
          <w:szCs w:val="24"/>
        </w:rPr>
        <w:t>písemně</w:t>
      </w:r>
      <w:r w:rsidRPr="00E31777">
        <w:rPr>
          <w:rFonts w:ascii="Times New Roman" w:hAnsi="Times New Roman"/>
          <w:sz w:val="24"/>
          <w:szCs w:val="24"/>
        </w:rPr>
        <w:t xml:space="preserve"> na e-mailovou adresu zástupce zhotovitele</w:t>
      </w:r>
      <w:r w:rsidR="007443A4" w:rsidRPr="00E31777">
        <w:rPr>
          <w:rFonts w:ascii="Times New Roman" w:hAnsi="Times New Roman"/>
          <w:sz w:val="24"/>
          <w:szCs w:val="24"/>
        </w:rPr>
        <w:t xml:space="preserve">. </w:t>
      </w:r>
    </w:p>
    <w:p w:rsidR="00E31777" w:rsidRDefault="007443A4" w:rsidP="00E31777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E31777">
        <w:rPr>
          <w:rFonts w:ascii="Times New Roman" w:hAnsi="Times New Roman"/>
          <w:sz w:val="24"/>
          <w:szCs w:val="24"/>
        </w:rPr>
        <w:t>Zhotovitel je povinen bez zbytečného odkladu</w:t>
      </w:r>
      <w:r w:rsidR="00CA3B91" w:rsidRPr="00E31777">
        <w:rPr>
          <w:rFonts w:ascii="Times New Roman" w:hAnsi="Times New Roman"/>
          <w:sz w:val="24"/>
          <w:szCs w:val="24"/>
        </w:rPr>
        <w:t xml:space="preserve">, </w:t>
      </w:r>
      <w:r w:rsidRPr="00E31777">
        <w:rPr>
          <w:rFonts w:ascii="Times New Roman" w:hAnsi="Times New Roman"/>
          <w:sz w:val="24"/>
          <w:szCs w:val="24"/>
        </w:rPr>
        <w:t>nejdéle do 2 dnů od oznámení vady</w:t>
      </w:r>
      <w:r w:rsidR="00CA3B91" w:rsidRPr="00E31777">
        <w:rPr>
          <w:rFonts w:ascii="Times New Roman" w:hAnsi="Times New Roman"/>
          <w:sz w:val="24"/>
          <w:szCs w:val="24"/>
        </w:rPr>
        <w:t>, z</w:t>
      </w:r>
      <w:r w:rsidRPr="00E31777">
        <w:rPr>
          <w:rFonts w:ascii="Times New Roman" w:hAnsi="Times New Roman"/>
          <w:sz w:val="24"/>
          <w:szCs w:val="24"/>
        </w:rPr>
        <w:t>jednat nápravu</w:t>
      </w:r>
      <w:r w:rsidR="00001111" w:rsidRPr="00E31777">
        <w:rPr>
          <w:rFonts w:ascii="Times New Roman" w:hAnsi="Times New Roman"/>
          <w:sz w:val="24"/>
          <w:szCs w:val="24"/>
        </w:rPr>
        <w:t xml:space="preserve"> </w:t>
      </w:r>
      <w:r w:rsidR="00001111" w:rsidRPr="00E31777">
        <w:rPr>
          <w:rFonts w:ascii="Times New Roman" w:hAnsi="Times New Roman"/>
          <w:sz w:val="24"/>
          <w:szCs w:val="24"/>
        </w:rPr>
        <w:lastRenderedPageBreak/>
        <w:t>(výměnou</w:t>
      </w:r>
      <w:r w:rsidRPr="00E31777">
        <w:rPr>
          <w:rFonts w:ascii="Times New Roman" w:hAnsi="Times New Roman"/>
          <w:sz w:val="24"/>
          <w:szCs w:val="24"/>
        </w:rPr>
        <w:t xml:space="preserve"> za výtisk</w:t>
      </w:r>
      <w:r w:rsidR="00001111" w:rsidRPr="00E31777">
        <w:rPr>
          <w:rFonts w:ascii="Times New Roman" w:hAnsi="Times New Roman"/>
          <w:sz w:val="24"/>
          <w:szCs w:val="24"/>
        </w:rPr>
        <w:t>y</w:t>
      </w:r>
      <w:r w:rsidRPr="00E31777">
        <w:rPr>
          <w:rFonts w:ascii="Times New Roman" w:hAnsi="Times New Roman"/>
          <w:sz w:val="24"/>
          <w:szCs w:val="24"/>
        </w:rPr>
        <w:t xml:space="preserve"> bez vady v případě, že výtisk</w:t>
      </w:r>
      <w:r w:rsidR="00001111" w:rsidRPr="00E31777">
        <w:rPr>
          <w:rFonts w:ascii="Times New Roman" w:hAnsi="Times New Roman"/>
          <w:sz w:val="24"/>
          <w:szCs w:val="24"/>
        </w:rPr>
        <w:t>y</w:t>
      </w:r>
      <w:r w:rsidRPr="00E31777">
        <w:rPr>
          <w:rFonts w:ascii="Times New Roman" w:hAnsi="Times New Roman"/>
          <w:sz w:val="24"/>
          <w:szCs w:val="24"/>
        </w:rPr>
        <w:t xml:space="preserve"> nelze užít k zamýšlenému účelu</w:t>
      </w:r>
      <w:r w:rsidR="00001111" w:rsidRPr="00E31777">
        <w:rPr>
          <w:rFonts w:ascii="Times New Roman" w:hAnsi="Times New Roman"/>
          <w:sz w:val="24"/>
          <w:szCs w:val="24"/>
        </w:rPr>
        <w:t xml:space="preserve">, </w:t>
      </w:r>
      <w:r w:rsidRPr="00E31777">
        <w:rPr>
          <w:rFonts w:ascii="Times New Roman" w:hAnsi="Times New Roman"/>
          <w:sz w:val="24"/>
          <w:szCs w:val="24"/>
        </w:rPr>
        <w:t xml:space="preserve">doručením </w:t>
      </w:r>
      <w:r w:rsidR="00001111" w:rsidRPr="00E31777">
        <w:rPr>
          <w:rFonts w:ascii="Times New Roman" w:hAnsi="Times New Roman"/>
          <w:sz w:val="24"/>
          <w:szCs w:val="24"/>
        </w:rPr>
        <w:t xml:space="preserve">chybějícího </w:t>
      </w:r>
      <w:r w:rsidRPr="00E31777">
        <w:rPr>
          <w:rFonts w:ascii="Times New Roman" w:hAnsi="Times New Roman"/>
          <w:sz w:val="24"/>
          <w:szCs w:val="24"/>
        </w:rPr>
        <w:t>počtu výtisků</w:t>
      </w:r>
      <w:r w:rsidR="00001111" w:rsidRPr="00E31777">
        <w:rPr>
          <w:rFonts w:ascii="Times New Roman" w:hAnsi="Times New Roman"/>
          <w:sz w:val="24"/>
          <w:szCs w:val="24"/>
        </w:rPr>
        <w:t>)</w:t>
      </w:r>
      <w:r w:rsidRPr="00E31777">
        <w:rPr>
          <w:rFonts w:ascii="Times New Roman" w:hAnsi="Times New Roman"/>
          <w:sz w:val="24"/>
          <w:szCs w:val="24"/>
        </w:rPr>
        <w:t xml:space="preserve">. </w:t>
      </w:r>
    </w:p>
    <w:p w:rsidR="007443A4" w:rsidRPr="007A615A" w:rsidRDefault="007443A4" w:rsidP="00E31777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E31777">
        <w:rPr>
          <w:rFonts w:ascii="Times New Roman" w:hAnsi="Times New Roman"/>
          <w:sz w:val="24"/>
          <w:szCs w:val="24"/>
        </w:rPr>
        <w:t xml:space="preserve">Objednatel je oprávněn požadovat </w:t>
      </w:r>
      <w:r w:rsidRPr="007A615A">
        <w:rPr>
          <w:rFonts w:ascii="Times New Roman" w:hAnsi="Times New Roman"/>
          <w:sz w:val="24"/>
          <w:szCs w:val="24"/>
        </w:rPr>
        <w:t xml:space="preserve">náhradu škody vzniklou zbytečně vynaloženými náklady na distribuci vadných výtisků a náklady na </w:t>
      </w:r>
      <w:r w:rsidR="00CA3B91" w:rsidRPr="007A615A">
        <w:rPr>
          <w:rFonts w:ascii="Times New Roman" w:hAnsi="Times New Roman"/>
          <w:sz w:val="24"/>
          <w:szCs w:val="24"/>
        </w:rPr>
        <w:t xml:space="preserve">distribuci </w:t>
      </w:r>
      <w:r w:rsidRPr="007A615A">
        <w:rPr>
          <w:rFonts w:ascii="Times New Roman" w:hAnsi="Times New Roman"/>
          <w:sz w:val="24"/>
          <w:szCs w:val="24"/>
        </w:rPr>
        <w:t>dodatečně dodaných bezvadných výtisků.</w:t>
      </w:r>
    </w:p>
    <w:p w:rsidR="0048765D" w:rsidRPr="007A615A" w:rsidRDefault="008C5E32" w:rsidP="006D67A9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 w:rsidRPr="007A615A">
        <w:rPr>
          <w:rFonts w:ascii="Times New Roman" w:hAnsi="Times New Roman"/>
          <w:sz w:val="24"/>
          <w:szCs w:val="24"/>
        </w:rPr>
        <w:t xml:space="preserve">V případě sporu </w:t>
      </w:r>
      <w:r w:rsidR="0048765D" w:rsidRPr="007A615A">
        <w:rPr>
          <w:rFonts w:ascii="Times New Roman" w:hAnsi="Times New Roman"/>
          <w:sz w:val="24"/>
          <w:szCs w:val="24"/>
        </w:rPr>
        <w:t xml:space="preserve">o </w:t>
      </w:r>
      <w:r w:rsidR="00001111" w:rsidRPr="007A615A">
        <w:rPr>
          <w:rFonts w:ascii="Times New Roman" w:hAnsi="Times New Roman"/>
          <w:sz w:val="24"/>
          <w:szCs w:val="24"/>
        </w:rPr>
        <w:t xml:space="preserve">kvalitativní </w:t>
      </w:r>
      <w:r w:rsidR="0048765D" w:rsidRPr="007A615A">
        <w:rPr>
          <w:rFonts w:ascii="Times New Roman" w:hAnsi="Times New Roman"/>
          <w:sz w:val="24"/>
          <w:szCs w:val="24"/>
        </w:rPr>
        <w:t xml:space="preserve">bezvadnosti díla zajistí </w:t>
      </w:r>
      <w:r w:rsidR="007A615A">
        <w:rPr>
          <w:rFonts w:ascii="Times New Roman" w:hAnsi="Times New Roman"/>
          <w:sz w:val="24"/>
          <w:szCs w:val="24"/>
        </w:rPr>
        <w:t xml:space="preserve">objednatel </w:t>
      </w:r>
      <w:r w:rsidR="0048765D" w:rsidRPr="007A615A">
        <w:rPr>
          <w:rFonts w:ascii="Times New Roman" w:hAnsi="Times New Roman"/>
          <w:sz w:val="24"/>
          <w:szCs w:val="24"/>
        </w:rPr>
        <w:t>certifikované nátisky sporných částí díla</w:t>
      </w:r>
      <w:r w:rsidR="005771E4" w:rsidRPr="007A615A">
        <w:rPr>
          <w:rFonts w:ascii="Times New Roman" w:hAnsi="Times New Roman"/>
          <w:sz w:val="24"/>
          <w:szCs w:val="24"/>
        </w:rPr>
        <w:t xml:space="preserve"> (z totožného </w:t>
      </w:r>
      <w:r w:rsidR="00672BE3" w:rsidRPr="007A615A">
        <w:rPr>
          <w:rFonts w:ascii="Times New Roman" w:hAnsi="Times New Roman"/>
          <w:sz w:val="24"/>
          <w:szCs w:val="24"/>
        </w:rPr>
        <w:t>tiskového PDF, které bylo předáno zhotoviteli)</w:t>
      </w:r>
      <w:r w:rsidR="0048765D" w:rsidRPr="007A615A">
        <w:rPr>
          <w:rFonts w:ascii="Times New Roman" w:hAnsi="Times New Roman"/>
          <w:sz w:val="24"/>
          <w:szCs w:val="24"/>
        </w:rPr>
        <w:t>, nejméně v rozsahu 10 % vydání (počet stran se zaokrouhlí na celé číslo dolů, tj. 10 % z 24stránkového vydání = 2,4 = 2 strany). Je-li z porovnání nátisků a díla zjevné, resp. laickým okem viditelné, že dílo se nezanedbatelně liší od nátisků a tedy od předpokládané</w:t>
      </w:r>
      <w:r w:rsidR="005771E4" w:rsidRPr="007A615A">
        <w:rPr>
          <w:rFonts w:ascii="Times New Roman" w:hAnsi="Times New Roman"/>
          <w:sz w:val="24"/>
          <w:szCs w:val="24"/>
        </w:rPr>
        <w:t xml:space="preserve"> a očekávané kvality díla</w:t>
      </w:r>
      <w:r w:rsidR="0048765D" w:rsidRPr="007A615A">
        <w:rPr>
          <w:rFonts w:ascii="Times New Roman" w:hAnsi="Times New Roman"/>
          <w:sz w:val="24"/>
          <w:szCs w:val="24"/>
        </w:rPr>
        <w:t xml:space="preserve"> (odlišná barevnost, sytost, ostrost aj.), je oprávněn uplatnit smluvní pokutu dle bodu </w:t>
      </w:r>
      <w:r w:rsidR="005771E4" w:rsidRPr="007A615A">
        <w:rPr>
          <w:rFonts w:ascii="Times New Roman" w:hAnsi="Times New Roman"/>
          <w:sz w:val="24"/>
          <w:szCs w:val="24"/>
        </w:rPr>
        <w:t xml:space="preserve">3. nebo 4. </w:t>
      </w:r>
      <w:r w:rsidR="0048765D" w:rsidRPr="007A615A">
        <w:rPr>
          <w:rFonts w:ascii="Times New Roman" w:hAnsi="Times New Roman"/>
          <w:sz w:val="24"/>
          <w:szCs w:val="24"/>
        </w:rPr>
        <w:t>č</w:t>
      </w:r>
      <w:r w:rsidR="007A615A">
        <w:rPr>
          <w:rFonts w:ascii="Times New Roman" w:hAnsi="Times New Roman"/>
          <w:sz w:val="24"/>
          <w:szCs w:val="24"/>
        </w:rPr>
        <w:t>l</w:t>
      </w:r>
      <w:r w:rsidR="0048765D" w:rsidRPr="007A615A">
        <w:rPr>
          <w:rFonts w:ascii="Times New Roman" w:hAnsi="Times New Roman"/>
          <w:sz w:val="24"/>
          <w:szCs w:val="24"/>
        </w:rPr>
        <w:t>. VIII. této smlouvy</w:t>
      </w:r>
      <w:r w:rsidR="00672BE3" w:rsidRPr="007A615A">
        <w:rPr>
          <w:rFonts w:ascii="Times New Roman" w:hAnsi="Times New Roman"/>
          <w:sz w:val="24"/>
          <w:szCs w:val="24"/>
        </w:rPr>
        <w:t>, dle závažnosti vad díla,</w:t>
      </w:r>
      <w:r w:rsidR="0048765D" w:rsidRPr="007A615A">
        <w:rPr>
          <w:rFonts w:ascii="Times New Roman" w:hAnsi="Times New Roman"/>
          <w:sz w:val="24"/>
          <w:szCs w:val="24"/>
        </w:rPr>
        <w:t xml:space="preserve"> a jednostranně </w:t>
      </w:r>
      <w:r w:rsidR="005771E4" w:rsidRPr="007A615A">
        <w:rPr>
          <w:rFonts w:ascii="Times New Roman" w:hAnsi="Times New Roman"/>
          <w:sz w:val="24"/>
          <w:szCs w:val="24"/>
        </w:rPr>
        <w:t xml:space="preserve">ji započíst, včetně nákladů na zhotovení certifikovaných nátisků. </w:t>
      </w:r>
    </w:p>
    <w:p w:rsidR="007443A4" w:rsidRPr="0048765D" w:rsidRDefault="007443A4" w:rsidP="006D67A9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 w:rsidRPr="007A615A">
        <w:rPr>
          <w:rFonts w:ascii="Times New Roman" w:eastAsia="Times New Roman" w:hAnsi="Times New Roman"/>
          <w:kern w:val="0"/>
          <w:sz w:val="24"/>
        </w:rPr>
        <w:t>Zhotovitel nenese odpovědnost za vady, které byly způsobeny dodáním nekvalitních nebo neúplných podkladů pro tisk nebo dodáním podkladů, které svým provedením</w:t>
      </w:r>
      <w:r w:rsidRPr="0048765D">
        <w:rPr>
          <w:rFonts w:ascii="Times New Roman" w:eastAsia="Times New Roman" w:hAnsi="Times New Roman"/>
          <w:kern w:val="0"/>
          <w:sz w:val="24"/>
        </w:rPr>
        <w:t xml:space="preserve"> neodpovídají sjednanému způsobu tisku a použitému materiálu.</w:t>
      </w:r>
    </w:p>
    <w:p w:rsidR="007443A4" w:rsidRPr="0048765D" w:rsidRDefault="007443A4" w:rsidP="006D67A9">
      <w:pPr>
        <w:pStyle w:val="Prosttext1"/>
        <w:numPr>
          <w:ilvl w:val="0"/>
          <w:numId w:val="10"/>
        </w:numPr>
        <w:ind w:left="357" w:hanging="357"/>
        <w:jc w:val="both"/>
        <w:outlineLvl w:val="0"/>
        <w:rPr>
          <w:rFonts w:ascii="Times New Roman" w:eastAsia="Times New Roman" w:hAnsi="Times New Roman"/>
          <w:kern w:val="0"/>
          <w:sz w:val="24"/>
        </w:rPr>
      </w:pPr>
      <w:r w:rsidRPr="0048765D">
        <w:rPr>
          <w:rFonts w:ascii="Times New Roman" w:eastAsia="Times New Roman" w:hAnsi="Times New Roman"/>
          <w:kern w:val="0"/>
          <w:sz w:val="24"/>
        </w:rPr>
        <w:t>Zhotovitel nenese odpovědnost za obsahovou ani grafickou stránku díla a není povinen zkoumat, zda dílo neohrožuje mravnost či zda jinak neodporuje platným právním předpisům.</w:t>
      </w:r>
    </w:p>
    <w:p w:rsidR="001255BB" w:rsidRPr="006B764E" w:rsidRDefault="001255BB" w:rsidP="006D67A9">
      <w:pPr>
        <w:jc w:val="center"/>
        <w:rPr>
          <w:b/>
          <w:color w:val="FF0000"/>
        </w:rPr>
      </w:pPr>
    </w:p>
    <w:p w:rsidR="007443A4" w:rsidRPr="0041114E" w:rsidRDefault="007443A4" w:rsidP="006D67A9">
      <w:pPr>
        <w:jc w:val="center"/>
        <w:rPr>
          <w:b/>
        </w:rPr>
      </w:pPr>
      <w:r w:rsidRPr="0041114E">
        <w:rPr>
          <w:b/>
        </w:rPr>
        <w:t>VIII. Smluvní pokuty</w:t>
      </w:r>
    </w:p>
    <w:p w:rsidR="007443A4" w:rsidRPr="0041114E" w:rsidRDefault="00632ABC" w:rsidP="006D67A9">
      <w:pPr>
        <w:pStyle w:val="Prosttext1"/>
        <w:numPr>
          <w:ilvl w:val="0"/>
          <w:numId w:val="11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41114E">
        <w:rPr>
          <w:rFonts w:ascii="Times New Roman" w:hAnsi="Times New Roman"/>
          <w:sz w:val="24"/>
          <w:szCs w:val="24"/>
        </w:rPr>
        <w:t>P</w:t>
      </w:r>
      <w:r w:rsidR="00127D88" w:rsidRPr="0041114E">
        <w:rPr>
          <w:rFonts w:ascii="Times New Roman" w:hAnsi="Times New Roman"/>
          <w:sz w:val="24"/>
          <w:szCs w:val="24"/>
        </w:rPr>
        <w:t xml:space="preserve">rodlení zhotovitele s </w:t>
      </w:r>
      <w:r w:rsidR="007443A4" w:rsidRPr="0041114E">
        <w:rPr>
          <w:rFonts w:ascii="Times New Roman" w:hAnsi="Times New Roman"/>
          <w:sz w:val="24"/>
          <w:szCs w:val="24"/>
        </w:rPr>
        <w:t xml:space="preserve">dodáním díla </w:t>
      </w:r>
      <w:r w:rsidRPr="0041114E">
        <w:rPr>
          <w:rFonts w:ascii="Times New Roman" w:hAnsi="Times New Roman"/>
          <w:sz w:val="24"/>
          <w:szCs w:val="24"/>
        </w:rPr>
        <w:t xml:space="preserve">nebo jeho části </w:t>
      </w:r>
      <w:r w:rsidR="007443A4" w:rsidRPr="0041114E">
        <w:rPr>
          <w:rFonts w:ascii="Times New Roman" w:hAnsi="Times New Roman"/>
          <w:sz w:val="24"/>
          <w:szCs w:val="24"/>
        </w:rPr>
        <w:t>v</w:t>
      </w:r>
      <w:r w:rsidR="0050753F" w:rsidRPr="0041114E">
        <w:rPr>
          <w:rFonts w:ascii="Times New Roman" w:hAnsi="Times New Roman"/>
          <w:sz w:val="24"/>
          <w:szCs w:val="24"/>
        </w:rPr>
        <w:t>e sjed</w:t>
      </w:r>
      <w:r w:rsidR="007443A4" w:rsidRPr="0041114E">
        <w:rPr>
          <w:rFonts w:ascii="Times New Roman" w:hAnsi="Times New Roman"/>
          <w:sz w:val="24"/>
          <w:szCs w:val="24"/>
        </w:rPr>
        <w:t xml:space="preserve">naném </w:t>
      </w:r>
      <w:r w:rsidR="0050753F" w:rsidRPr="0041114E">
        <w:rPr>
          <w:rFonts w:ascii="Times New Roman" w:hAnsi="Times New Roman"/>
          <w:sz w:val="24"/>
          <w:szCs w:val="24"/>
        </w:rPr>
        <w:t xml:space="preserve">termínu </w:t>
      </w:r>
      <w:r w:rsidR="00047BC4" w:rsidRPr="0041114E">
        <w:rPr>
          <w:rFonts w:ascii="Times New Roman" w:hAnsi="Times New Roman"/>
          <w:sz w:val="24"/>
          <w:szCs w:val="24"/>
        </w:rPr>
        <w:t xml:space="preserve">či lhůtě </w:t>
      </w:r>
      <w:r w:rsidR="00127D88" w:rsidRPr="0041114E">
        <w:rPr>
          <w:rFonts w:ascii="Times New Roman" w:hAnsi="Times New Roman"/>
          <w:sz w:val="24"/>
          <w:szCs w:val="24"/>
        </w:rPr>
        <w:t xml:space="preserve">dle </w:t>
      </w:r>
      <w:r w:rsidR="007443A4" w:rsidRPr="0041114E">
        <w:rPr>
          <w:rFonts w:ascii="Times New Roman" w:hAnsi="Times New Roman"/>
          <w:sz w:val="24"/>
          <w:szCs w:val="24"/>
        </w:rPr>
        <w:t>harmonogramu</w:t>
      </w:r>
      <w:r w:rsidRPr="0041114E">
        <w:rPr>
          <w:rFonts w:ascii="Times New Roman" w:hAnsi="Times New Roman"/>
          <w:sz w:val="24"/>
          <w:szCs w:val="24"/>
        </w:rPr>
        <w:t>: 10</w:t>
      </w:r>
      <w:r w:rsidR="00705BD6" w:rsidRPr="0041114E">
        <w:rPr>
          <w:rFonts w:ascii="Times New Roman" w:hAnsi="Times New Roman"/>
          <w:sz w:val="24"/>
          <w:szCs w:val="24"/>
        </w:rPr>
        <w:t>.</w:t>
      </w:r>
      <w:r w:rsidR="007443A4" w:rsidRPr="0041114E">
        <w:rPr>
          <w:rFonts w:ascii="Times New Roman" w:hAnsi="Times New Roman"/>
          <w:sz w:val="24"/>
          <w:szCs w:val="24"/>
        </w:rPr>
        <w:t>000 Kč za každý den prodlení</w:t>
      </w:r>
      <w:r w:rsidRPr="0041114E">
        <w:rPr>
          <w:rFonts w:ascii="Times New Roman" w:hAnsi="Times New Roman"/>
          <w:sz w:val="24"/>
          <w:szCs w:val="24"/>
        </w:rPr>
        <w:t>. P</w:t>
      </w:r>
      <w:r w:rsidRPr="0041114E">
        <w:rPr>
          <w:rFonts w:ascii="Times New Roman" w:hAnsi="Times New Roman"/>
          <w:sz w:val="24"/>
        </w:rPr>
        <w:t xml:space="preserve">o uplynutí lhůty k nápravě dle bodu </w:t>
      </w:r>
      <w:r w:rsidR="007A615A" w:rsidRPr="0041114E">
        <w:rPr>
          <w:rFonts w:ascii="Times New Roman" w:hAnsi="Times New Roman"/>
          <w:sz w:val="24"/>
        </w:rPr>
        <w:t>4</w:t>
      </w:r>
      <w:r w:rsidRPr="0041114E">
        <w:rPr>
          <w:rFonts w:ascii="Times New Roman" w:hAnsi="Times New Roman"/>
          <w:sz w:val="24"/>
        </w:rPr>
        <w:t>. článku VII. této smlouvy se uplatní přísnější smluvní pokuta dle bodu 3. tohoto článku.</w:t>
      </w:r>
      <w:r w:rsidR="007443A4" w:rsidRPr="0041114E">
        <w:rPr>
          <w:rFonts w:ascii="Times New Roman" w:hAnsi="Times New Roman"/>
          <w:sz w:val="24"/>
          <w:szCs w:val="24"/>
        </w:rPr>
        <w:t xml:space="preserve"> </w:t>
      </w:r>
      <w:r w:rsidR="002C1A24" w:rsidRPr="0041114E">
        <w:rPr>
          <w:rFonts w:ascii="Times New Roman" w:hAnsi="Times New Roman"/>
          <w:sz w:val="24"/>
          <w:szCs w:val="24"/>
        </w:rPr>
        <w:t>Opakované p</w:t>
      </w:r>
      <w:r w:rsidR="007443A4" w:rsidRPr="0041114E">
        <w:rPr>
          <w:rFonts w:ascii="Times New Roman" w:hAnsi="Times New Roman"/>
          <w:sz w:val="24"/>
          <w:szCs w:val="24"/>
        </w:rPr>
        <w:t>rodlení je považováno za podstatné porušení smluvní</w:t>
      </w:r>
      <w:r w:rsidR="00047BC4" w:rsidRPr="0041114E">
        <w:rPr>
          <w:rFonts w:ascii="Times New Roman" w:hAnsi="Times New Roman"/>
          <w:sz w:val="24"/>
          <w:szCs w:val="24"/>
        </w:rPr>
        <w:t xml:space="preserve"> povinnosti</w:t>
      </w:r>
      <w:r w:rsidR="007443A4" w:rsidRPr="0041114E">
        <w:rPr>
          <w:rFonts w:ascii="Times New Roman" w:hAnsi="Times New Roman"/>
          <w:sz w:val="24"/>
          <w:szCs w:val="24"/>
        </w:rPr>
        <w:t xml:space="preserve"> </w:t>
      </w:r>
      <w:r w:rsidR="00651D63" w:rsidRPr="0041114E">
        <w:rPr>
          <w:rFonts w:ascii="Times New Roman" w:hAnsi="Times New Roman"/>
          <w:sz w:val="24"/>
          <w:szCs w:val="24"/>
        </w:rPr>
        <w:t xml:space="preserve">opravňující </w:t>
      </w:r>
      <w:r w:rsidR="007443A4" w:rsidRPr="0041114E">
        <w:rPr>
          <w:rFonts w:ascii="Times New Roman" w:hAnsi="Times New Roman"/>
          <w:sz w:val="24"/>
          <w:szCs w:val="24"/>
        </w:rPr>
        <w:t xml:space="preserve">objednatele </w:t>
      </w:r>
      <w:r w:rsidR="00651D63" w:rsidRPr="0041114E">
        <w:rPr>
          <w:rFonts w:ascii="Times New Roman" w:hAnsi="Times New Roman"/>
          <w:sz w:val="24"/>
          <w:szCs w:val="24"/>
        </w:rPr>
        <w:t xml:space="preserve">k odstoupení </w:t>
      </w:r>
      <w:r w:rsidR="007443A4" w:rsidRPr="0041114E">
        <w:rPr>
          <w:rFonts w:ascii="Times New Roman" w:hAnsi="Times New Roman"/>
          <w:sz w:val="24"/>
          <w:szCs w:val="24"/>
        </w:rPr>
        <w:t xml:space="preserve">od smlouvy ve smyslu ustanovení § </w:t>
      </w:r>
      <w:smartTag w:uri="urn:schemas-microsoft-com:office:smarttags" w:element="metricconverter">
        <w:smartTagPr>
          <w:attr w:name="ProductID" w:val="2001 a"/>
        </w:smartTagPr>
        <w:r w:rsidR="007443A4" w:rsidRPr="0041114E">
          <w:rPr>
            <w:rFonts w:ascii="Times New Roman" w:hAnsi="Times New Roman"/>
            <w:sz w:val="24"/>
            <w:szCs w:val="24"/>
          </w:rPr>
          <w:t>2001 a</w:t>
        </w:r>
      </w:smartTag>
      <w:r w:rsidR="007443A4" w:rsidRPr="0041114E">
        <w:rPr>
          <w:rFonts w:ascii="Times New Roman" w:hAnsi="Times New Roman"/>
          <w:sz w:val="24"/>
          <w:szCs w:val="24"/>
        </w:rPr>
        <w:t xml:space="preserve"> </w:t>
      </w:r>
      <w:r w:rsidR="002E2CE7" w:rsidRPr="0041114E">
        <w:rPr>
          <w:rFonts w:ascii="Times New Roman" w:hAnsi="Times New Roman"/>
          <w:sz w:val="24"/>
          <w:szCs w:val="24"/>
        </w:rPr>
        <w:t>souvisejících</w:t>
      </w:r>
      <w:r w:rsidR="007443A4" w:rsidRPr="0041114E">
        <w:rPr>
          <w:rFonts w:ascii="Times New Roman" w:hAnsi="Times New Roman"/>
          <w:sz w:val="24"/>
          <w:szCs w:val="24"/>
        </w:rPr>
        <w:t xml:space="preserve"> občanského zákoníku. </w:t>
      </w:r>
    </w:p>
    <w:p w:rsidR="00047BC4" w:rsidRPr="0041114E" w:rsidRDefault="002C1A24" w:rsidP="00047BC4">
      <w:pPr>
        <w:pStyle w:val="Prosttext11"/>
        <w:numPr>
          <w:ilvl w:val="0"/>
          <w:numId w:val="11"/>
        </w:numPr>
        <w:ind w:left="357" w:hanging="357"/>
        <w:jc w:val="both"/>
        <w:outlineLvl w:val="0"/>
        <w:rPr>
          <w:rFonts w:ascii="Times New Roman" w:hAnsi="Times New Roman"/>
        </w:rPr>
      </w:pPr>
      <w:r w:rsidRPr="0041114E">
        <w:rPr>
          <w:rFonts w:ascii="Times New Roman" w:hAnsi="Times New Roman"/>
        </w:rPr>
        <w:t>Neúplné</w:t>
      </w:r>
      <w:r w:rsidR="00047BC4" w:rsidRPr="0041114E">
        <w:rPr>
          <w:rFonts w:ascii="Times New Roman" w:hAnsi="Times New Roman"/>
        </w:rPr>
        <w:t xml:space="preserve"> plnění ze strany zhotovitele </w:t>
      </w:r>
      <w:r w:rsidR="00E31777" w:rsidRPr="0041114E">
        <w:rPr>
          <w:rFonts w:ascii="Times New Roman" w:hAnsi="Times New Roman"/>
        </w:rPr>
        <w:t xml:space="preserve">po uplynutí lhůty k nápravě dle bodu </w:t>
      </w:r>
      <w:r w:rsidR="0041114E" w:rsidRPr="0041114E">
        <w:rPr>
          <w:rFonts w:ascii="Times New Roman" w:hAnsi="Times New Roman"/>
        </w:rPr>
        <w:t>4</w:t>
      </w:r>
      <w:r w:rsidR="00E31777" w:rsidRPr="0041114E">
        <w:rPr>
          <w:rFonts w:ascii="Times New Roman" w:hAnsi="Times New Roman"/>
        </w:rPr>
        <w:t>. článku VII. této smlouvy</w:t>
      </w:r>
      <w:r w:rsidRPr="0041114E">
        <w:rPr>
          <w:rFonts w:ascii="Times New Roman" w:hAnsi="Times New Roman"/>
        </w:rPr>
        <w:t xml:space="preserve">: </w:t>
      </w:r>
      <w:r w:rsidR="0041114E" w:rsidRPr="0041114E">
        <w:rPr>
          <w:rFonts w:ascii="Times New Roman" w:hAnsi="Times New Roman"/>
        </w:rPr>
        <w:t xml:space="preserve">sjednává se smluvní pokuta ve výši </w:t>
      </w:r>
      <w:r w:rsidRPr="0041114E">
        <w:rPr>
          <w:rFonts w:ascii="Times New Roman" w:hAnsi="Times New Roman"/>
        </w:rPr>
        <w:t xml:space="preserve">50 % </w:t>
      </w:r>
      <w:r w:rsidR="008C5E32" w:rsidRPr="0041114E">
        <w:rPr>
          <w:rFonts w:ascii="Times New Roman" w:hAnsi="Times New Roman"/>
        </w:rPr>
        <w:t>z</w:t>
      </w:r>
      <w:r w:rsidR="0041114E" w:rsidRPr="0041114E">
        <w:rPr>
          <w:rFonts w:ascii="Times New Roman" w:hAnsi="Times New Roman"/>
        </w:rPr>
        <w:t xml:space="preserve"> ceny výtisku </w:t>
      </w:r>
      <w:r w:rsidR="00047BC4" w:rsidRPr="0041114E">
        <w:rPr>
          <w:rFonts w:ascii="Times New Roman" w:hAnsi="Times New Roman"/>
        </w:rPr>
        <w:t xml:space="preserve">za každý </w:t>
      </w:r>
      <w:r w:rsidR="00632ABC" w:rsidRPr="0041114E">
        <w:rPr>
          <w:rFonts w:ascii="Times New Roman" w:hAnsi="Times New Roman"/>
        </w:rPr>
        <w:t xml:space="preserve">včas </w:t>
      </w:r>
      <w:r w:rsidR="00E31777" w:rsidRPr="0041114E">
        <w:rPr>
          <w:rFonts w:ascii="Times New Roman" w:hAnsi="Times New Roman"/>
        </w:rPr>
        <w:t xml:space="preserve">nedodaný </w:t>
      </w:r>
      <w:r w:rsidR="00047BC4" w:rsidRPr="0041114E">
        <w:rPr>
          <w:rFonts w:ascii="Times New Roman" w:hAnsi="Times New Roman"/>
        </w:rPr>
        <w:t>výtisk. Opakované neúplné plnění ze strany zhotovitele v celkovém rozsahu dosáhnuvším 2</w:t>
      </w:r>
      <w:r w:rsidR="00127D88" w:rsidRPr="0041114E">
        <w:rPr>
          <w:rFonts w:ascii="Times New Roman" w:hAnsi="Times New Roman"/>
        </w:rPr>
        <w:t>.</w:t>
      </w:r>
      <w:r w:rsidR="00047BC4" w:rsidRPr="0041114E">
        <w:rPr>
          <w:rFonts w:ascii="Times New Roman" w:hAnsi="Times New Roman"/>
        </w:rPr>
        <w:t xml:space="preserve">000 výtisků je považováno za podstatné porušení smluvní povinnosti </w:t>
      </w:r>
      <w:r w:rsidR="00651D63" w:rsidRPr="0041114E">
        <w:rPr>
          <w:rFonts w:ascii="Times New Roman" w:hAnsi="Times New Roman"/>
        </w:rPr>
        <w:t xml:space="preserve">opravňující objednatele k odstoupení od smlouvy </w:t>
      </w:r>
      <w:r w:rsidR="00047BC4" w:rsidRPr="0041114E">
        <w:rPr>
          <w:rFonts w:ascii="Times New Roman" w:hAnsi="Times New Roman"/>
        </w:rPr>
        <w:t xml:space="preserve">ve smyslu ustanovení § </w:t>
      </w:r>
      <w:smartTag w:uri="urn:schemas-microsoft-com:office:smarttags" w:element="metricconverter">
        <w:smartTagPr>
          <w:attr w:name="ProductID" w:val="2001 a"/>
        </w:smartTagPr>
        <w:r w:rsidR="00047BC4" w:rsidRPr="0041114E">
          <w:rPr>
            <w:rFonts w:ascii="Times New Roman" w:hAnsi="Times New Roman"/>
          </w:rPr>
          <w:t>2001 a</w:t>
        </w:r>
      </w:smartTag>
      <w:r w:rsidR="00047BC4" w:rsidRPr="0041114E">
        <w:rPr>
          <w:rFonts w:ascii="Times New Roman" w:hAnsi="Times New Roman"/>
        </w:rPr>
        <w:t xml:space="preserve"> souvisejících občanského zákoníku. </w:t>
      </w:r>
    </w:p>
    <w:p w:rsidR="007443A4" w:rsidRPr="0041114E" w:rsidRDefault="007A7396" w:rsidP="006D67A9">
      <w:pPr>
        <w:pStyle w:val="Prosttext1"/>
        <w:numPr>
          <w:ilvl w:val="0"/>
          <w:numId w:val="11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41114E">
        <w:rPr>
          <w:rFonts w:ascii="Times New Roman" w:hAnsi="Times New Roman"/>
          <w:sz w:val="24"/>
          <w:szCs w:val="24"/>
        </w:rPr>
        <w:t xml:space="preserve">Má-li dílo </w:t>
      </w:r>
      <w:r w:rsidR="001729C3" w:rsidRPr="0041114E">
        <w:rPr>
          <w:rFonts w:ascii="Times New Roman" w:hAnsi="Times New Roman"/>
          <w:sz w:val="24"/>
          <w:szCs w:val="24"/>
        </w:rPr>
        <w:t>vad</w:t>
      </w:r>
      <w:r w:rsidRPr="0041114E">
        <w:rPr>
          <w:rFonts w:ascii="Times New Roman" w:hAnsi="Times New Roman"/>
          <w:sz w:val="24"/>
          <w:szCs w:val="24"/>
        </w:rPr>
        <w:t>y</w:t>
      </w:r>
      <w:r w:rsidR="001729C3" w:rsidRPr="0041114E">
        <w:rPr>
          <w:rFonts w:ascii="Times New Roman" w:hAnsi="Times New Roman"/>
          <w:sz w:val="24"/>
          <w:szCs w:val="24"/>
        </w:rPr>
        <w:t xml:space="preserve">, </w:t>
      </w:r>
      <w:r w:rsidR="0041114E" w:rsidRPr="0041114E">
        <w:rPr>
          <w:rFonts w:ascii="Times New Roman" w:hAnsi="Times New Roman"/>
          <w:sz w:val="24"/>
          <w:szCs w:val="24"/>
        </w:rPr>
        <w:t xml:space="preserve">ale přesto jej </w:t>
      </w:r>
      <w:r w:rsidR="001729C3" w:rsidRPr="0041114E">
        <w:rPr>
          <w:rFonts w:ascii="Times New Roman" w:hAnsi="Times New Roman"/>
          <w:sz w:val="24"/>
          <w:szCs w:val="24"/>
        </w:rPr>
        <w:t xml:space="preserve">lze využít ke sjednanému účelu, </w:t>
      </w:r>
      <w:r w:rsidR="007443A4" w:rsidRPr="0041114E">
        <w:rPr>
          <w:rFonts w:ascii="Times New Roman" w:hAnsi="Times New Roman"/>
          <w:sz w:val="24"/>
          <w:szCs w:val="24"/>
        </w:rPr>
        <w:t xml:space="preserve">sjednává </w:t>
      </w:r>
      <w:r w:rsidR="00D41D7F" w:rsidRPr="0041114E">
        <w:rPr>
          <w:rFonts w:ascii="Times New Roman" w:hAnsi="Times New Roman"/>
          <w:sz w:val="24"/>
          <w:szCs w:val="24"/>
        </w:rPr>
        <w:t xml:space="preserve">se </w:t>
      </w:r>
      <w:r w:rsidR="007443A4" w:rsidRPr="0041114E">
        <w:rPr>
          <w:rFonts w:ascii="Times New Roman" w:hAnsi="Times New Roman"/>
          <w:sz w:val="24"/>
          <w:szCs w:val="24"/>
        </w:rPr>
        <w:t xml:space="preserve">smluvní pokuta ve výši </w:t>
      </w:r>
      <w:r w:rsidR="00632ABC" w:rsidRPr="0041114E">
        <w:rPr>
          <w:rFonts w:ascii="Times New Roman" w:hAnsi="Times New Roman"/>
          <w:sz w:val="24"/>
          <w:szCs w:val="24"/>
        </w:rPr>
        <w:t>50 %</w:t>
      </w:r>
      <w:r w:rsidR="008C5E32" w:rsidRPr="0041114E">
        <w:rPr>
          <w:rFonts w:ascii="Times New Roman" w:hAnsi="Times New Roman"/>
          <w:sz w:val="24"/>
          <w:szCs w:val="24"/>
        </w:rPr>
        <w:t xml:space="preserve"> z</w:t>
      </w:r>
      <w:r w:rsidR="0041114E" w:rsidRPr="0041114E">
        <w:rPr>
          <w:rFonts w:ascii="Times New Roman" w:hAnsi="Times New Roman"/>
          <w:sz w:val="24"/>
          <w:szCs w:val="24"/>
        </w:rPr>
        <w:t> ceny výtisku za každý vadný výtisk.</w:t>
      </w:r>
      <w:r w:rsidR="007443A4" w:rsidRPr="0041114E">
        <w:rPr>
          <w:rFonts w:ascii="Times New Roman" w:hAnsi="Times New Roman"/>
          <w:sz w:val="24"/>
          <w:szCs w:val="24"/>
        </w:rPr>
        <w:t xml:space="preserve"> </w:t>
      </w:r>
      <w:r w:rsidRPr="0041114E">
        <w:rPr>
          <w:rFonts w:ascii="Times New Roman" w:hAnsi="Times New Roman"/>
          <w:sz w:val="24"/>
          <w:szCs w:val="24"/>
        </w:rPr>
        <w:t xml:space="preserve">Zjedná-li zhotovitel nápravu ve smyslu bodu </w:t>
      </w:r>
      <w:r w:rsidR="0041114E" w:rsidRPr="0041114E">
        <w:rPr>
          <w:rFonts w:ascii="Times New Roman" w:hAnsi="Times New Roman"/>
          <w:sz w:val="24"/>
          <w:szCs w:val="24"/>
        </w:rPr>
        <w:t>4</w:t>
      </w:r>
      <w:r w:rsidRPr="0041114E">
        <w:rPr>
          <w:rFonts w:ascii="Times New Roman" w:hAnsi="Times New Roman"/>
          <w:sz w:val="24"/>
          <w:szCs w:val="24"/>
        </w:rPr>
        <w:t xml:space="preserve">. čl. VII. této smlouvy, snižuje se smluvní pokuta na 20 %. </w:t>
      </w:r>
      <w:r w:rsidR="007443A4" w:rsidRPr="0041114E">
        <w:rPr>
          <w:rFonts w:ascii="Times New Roman" w:hAnsi="Times New Roman"/>
          <w:sz w:val="24"/>
          <w:szCs w:val="24"/>
        </w:rPr>
        <w:t xml:space="preserve">Opakované nekvalitní plnění ze strany zhotovitele je považováno za podstatné porušení </w:t>
      </w:r>
      <w:r w:rsidR="00047BC4" w:rsidRPr="0041114E">
        <w:rPr>
          <w:rFonts w:ascii="Times New Roman" w:hAnsi="Times New Roman"/>
          <w:sz w:val="24"/>
          <w:szCs w:val="24"/>
        </w:rPr>
        <w:t xml:space="preserve">smluvní povinnosti </w:t>
      </w:r>
      <w:r w:rsidR="00651D63" w:rsidRPr="0041114E">
        <w:rPr>
          <w:rFonts w:ascii="Times New Roman" w:hAnsi="Times New Roman"/>
          <w:sz w:val="24"/>
          <w:szCs w:val="24"/>
        </w:rPr>
        <w:t xml:space="preserve">opravňující objednatele k odstoupení od smlouvy </w:t>
      </w:r>
      <w:r w:rsidR="007443A4" w:rsidRPr="0041114E">
        <w:rPr>
          <w:rFonts w:ascii="Times New Roman" w:hAnsi="Times New Roman"/>
          <w:sz w:val="24"/>
          <w:szCs w:val="24"/>
        </w:rPr>
        <w:t xml:space="preserve">ve smyslu ustanovení § </w:t>
      </w:r>
      <w:smartTag w:uri="urn:schemas-microsoft-com:office:smarttags" w:element="metricconverter">
        <w:smartTagPr>
          <w:attr w:name="ProductID" w:val="2001 a"/>
        </w:smartTagPr>
        <w:r w:rsidR="007443A4" w:rsidRPr="0041114E">
          <w:rPr>
            <w:rFonts w:ascii="Times New Roman" w:hAnsi="Times New Roman"/>
            <w:sz w:val="24"/>
            <w:szCs w:val="24"/>
          </w:rPr>
          <w:t>2001 a</w:t>
        </w:r>
      </w:smartTag>
      <w:r w:rsidR="007443A4" w:rsidRPr="0041114E">
        <w:rPr>
          <w:rFonts w:ascii="Times New Roman" w:hAnsi="Times New Roman"/>
          <w:sz w:val="24"/>
          <w:szCs w:val="24"/>
        </w:rPr>
        <w:t xml:space="preserve"> </w:t>
      </w:r>
      <w:r w:rsidR="002E2CE7" w:rsidRPr="0041114E">
        <w:rPr>
          <w:rFonts w:ascii="Times New Roman" w:hAnsi="Times New Roman"/>
          <w:sz w:val="24"/>
          <w:szCs w:val="24"/>
        </w:rPr>
        <w:t xml:space="preserve">souvisejících </w:t>
      </w:r>
      <w:r w:rsidR="007443A4" w:rsidRPr="0041114E">
        <w:rPr>
          <w:rFonts w:ascii="Times New Roman" w:hAnsi="Times New Roman"/>
          <w:sz w:val="24"/>
          <w:szCs w:val="24"/>
        </w:rPr>
        <w:t xml:space="preserve">občanského zákoníku. </w:t>
      </w:r>
    </w:p>
    <w:p w:rsidR="007443A4" w:rsidRPr="0041114E" w:rsidRDefault="0041114E" w:rsidP="006D67A9">
      <w:pPr>
        <w:pStyle w:val="Prosttext1"/>
        <w:numPr>
          <w:ilvl w:val="0"/>
          <w:numId w:val="11"/>
        </w:numPr>
        <w:jc w:val="both"/>
        <w:outlineLvl w:val="0"/>
        <w:rPr>
          <w:rFonts w:ascii="Times New Roman" w:hAnsi="Times New Roman"/>
          <w:sz w:val="24"/>
          <w:szCs w:val="24"/>
        </w:rPr>
      </w:pPr>
      <w:r w:rsidRPr="0041114E">
        <w:rPr>
          <w:rFonts w:ascii="Times New Roman" w:hAnsi="Times New Roman"/>
          <w:sz w:val="24"/>
          <w:szCs w:val="24"/>
        </w:rPr>
        <w:t xml:space="preserve">Má-li dílo vady, pro které jej </w:t>
      </w:r>
      <w:r w:rsidR="001729C3" w:rsidRPr="0041114E">
        <w:rPr>
          <w:rFonts w:ascii="Times New Roman" w:hAnsi="Times New Roman"/>
          <w:sz w:val="24"/>
          <w:szCs w:val="24"/>
        </w:rPr>
        <w:t xml:space="preserve">nelze využít ke sjednanému účelu, </w:t>
      </w:r>
      <w:r w:rsidR="007443A4" w:rsidRPr="0041114E">
        <w:rPr>
          <w:rFonts w:ascii="Times New Roman" w:hAnsi="Times New Roman"/>
          <w:sz w:val="24"/>
          <w:szCs w:val="24"/>
        </w:rPr>
        <w:t xml:space="preserve">sjednává </w:t>
      </w:r>
      <w:r w:rsidR="00D41D7F" w:rsidRPr="0041114E">
        <w:rPr>
          <w:rFonts w:ascii="Times New Roman" w:hAnsi="Times New Roman"/>
          <w:sz w:val="24"/>
          <w:szCs w:val="24"/>
        </w:rPr>
        <w:t xml:space="preserve">se </w:t>
      </w:r>
      <w:r w:rsidR="007443A4" w:rsidRPr="0041114E">
        <w:rPr>
          <w:rFonts w:ascii="Times New Roman" w:hAnsi="Times New Roman"/>
          <w:sz w:val="24"/>
          <w:szCs w:val="24"/>
        </w:rPr>
        <w:t xml:space="preserve">smluvní pokuta ve výši </w:t>
      </w:r>
      <w:r w:rsidRPr="0041114E">
        <w:rPr>
          <w:rFonts w:ascii="Times New Roman" w:hAnsi="Times New Roman"/>
          <w:sz w:val="24"/>
          <w:szCs w:val="24"/>
        </w:rPr>
        <w:t>4,50</w:t>
      </w:r>
      <w:r w:rsidR="007443A4" w:rsidRPr="0041114E">
        <w:rPr>
          <w:rFonts w:ascii="Times New Roman" w:hAnsi="Times New Roman"/>
          <w:sz w:val="24"/>
          <w:szCs w:val="24"/>
        </w:rPr>
        <w:t xml:space="preserve"> Kč za každý výtisk, který pro jeho vady nelze užít k zamýšlenému účelu. </w:t>
      </w:r>
      <w:r w:rsidR="007A7396" w:rsidRPr="0041114E">
        <w:rPr>
          <w:rFonts w:ascii="Times New Roman" w:hAnsi="Times New Roman"/>
          <w:sz w:val="24"/>
          <w:szCs w:val="24"/>
        </w:rPr>
        <w:t xml:space="preserve">Zjedná-li zhotovitel nápravu ve smyslu bodu </w:t>
      </w:r>
      <w:r w:rsidRPr="0041114E">
        <w:rPr>
          <w:rFonts w:ascii="Times New Roman" w:hAnsi="Times New Roman"/>
          <w:sz w:val="24"/>
          <w:szCs w:val="24"/>
        </w:rPr>
        <w:t>4</w:t>
      </w:r>
      <w:r w:rsidR="007A7396" w:rsidRPr="0041114E">
        <w:rPr>
          <w:rFonts w:ascii="Times New Roman" w:hAnsi="Times New Roman"/>
          <w:sz w:val="24"/>
          <w:szCs w:val="24"/>
        </w:rPr>
        <w:t xml:space="preserve">. čl. VII. této smlouvy, snižuje se smluvní pokuta na </w:t>
      </w:r>
      <w:r w:rsidRPr="0041114E">
        <w:rPr>
          <w:rFonts w:ascii="Times New Roman" w:hAnsi="Times New Roman"/>
          <w:sz w:val="24"/>
          <w:szCs w:val="24"/>
        </w:rPr>
        <w:t>3</w:t>
      </w:r>
      <w:r w:rsidR="007A7396" w:rsidRPr="0041114E">
        <w:rPr>
          <w:rFonts w:ascii="Times New Roman" w:hAnsi="Times New Roman"/>
          <w:sz w:val="24"/>
          <w:szCs w:val="24"/>
        </w:rPr>
        <w:t xml:space="preserve">0 %. </w:t>
      </w:r>
      <w:r w:rsidR="007443A4" w:rsidRPr="0041114E">
        <w:rPr>
          <w:rFonts w:ascii="Times New Roman" w:hAnsi="Times New Roman"/>
          <w:sz w:val="24"/>
          <w:szCs w:val="24"/>
        </w:rPr>
        <w:t xml:space="preserve">Opakované nekvalitní plnění ze strany zhotovitele je považováno za podstatné porušení smluvních povinností </w:t>
      </w:r>
      <w:r w:rsidR="00651D63" w:rsidRPr="0041114E">
        <w:rPr>
          <w:rFonts w:ascii="Times New Roman" w:hAnsi="Times New Roman"/>
          <w:sz w:val="24"/>
          <w:szCs w:val="24"/>
        </w:rPr>
        <w:t xml:space="preserve">opravňující objednatele k odstoupení od smlouvy </w:t>
      </w:r>
      <w:r w:rsidR="007443A4" w:rsidRPr="0041114E">
        <w:rPr>
          <w:rFonts w:ascii="Times New Roman" w:hAnsi="Times New Roman"/>
          <w:sz w:val="24"/>
          <w:szCs w:val="24"/>
        </w:rPr>
        <w:t xml:space="preserve">ve smyslu ustanovení § </w:t>
      </w:r>
      <w:smartTag w:uri="urn:schemas-microsoft-com:office:smarttags" w:element="metricconverter">
        <w:smartTagPr>
          <w:attr w:name="ProductID" w:val="2001 a"/>
        </w:smartTagPr>
        <w:r w:rsidR="007443A4" w:rsidRPr="0041114E">
          <w:rPr>
            <w:rFonts w:ascii="Times New Roman" w:hAnsi="Times New Roman"/>
            <w:sz w:val="24"/>
            <w:szCs w:val="24"/>
          </w:rPr>
          <w:t>2001 a</w:t>
        </w:r>
      </w:smartTag>
      <w:r w:rsidR="007443A4" w:rsidRPr="0041114E">
        <w:rPr>
          <w:rFonts w:ascii="Times New Roman" w:hAnsi="Times New Roman"/>
          <w:sz w:val="24"/>
          <w:szCs w:val="24"/>
        </w:rPr>
        <w:t xml:space="preserve"> </w:t>
      </w:r>
      <w:r w:rsidR="002E2CE7" w:rsidRPr="0041114E">
        <w:rPr>
          <w:rFonts w:ascii="Times New Roman" w:hAnsi="Times New Roman"/>
          <w:sz w:val="24"/>
          <w:szCs w:val="24"/>
        </w:rPr>
        <w:t xml:space="preserve">souvisejících </w:t>
      </w:r>
      <w:r w:rsidR="007443A4" w:rsidRPr="0041114E">
        <w:rPr>
          <w:rFonts w:ascii="Times New Roman" w:hAnsi="Times New Roman"/>
          <w:sz w:val="24"/>
          <w:szCs w:val="24"/>
        </w:rPr>
        <w:t xml:space="preserve">občanského zákoníku. </w:t>
      </w:r>
    </w:p>
    <w:p w:rsidR="007443A4" w:rsidRPr="0041114E" w:rsidRDefault="007443A4" w:rsidP="006D67A9">
      <w:pPr>
        <w:pStyle w:val="Prosttext1"/>
        <w:numPr>
          <w:ilvl w:val="0"/>
          <w:numId w:val="11"/>
        </w:numPr>
        <w:ind w:left="357" w:hanging="357"/>
        <w:jc w:val="both"/>
        <w:outlineLvl w:val="0"/>
        <w:rPr>
          <w:rFonts w:ascii="Times New Roman" w:hAnsi="Times New Roman"/>
          <w:sz w:val="24"/>
          <w:szCs w:val="24"/>
        </w:rPr>
      </w:pPr>
      <w:r w:rsidRPr="0041114E">
        <w:rPr>
          <w:rFonts w:ascii="Times New Roman" w:hAnsi="Times New Roman"/>
          <w:sz w:val="24"/>
          <w:szCs w:val="24"/>
        </w:rPr>
        <w:t xml:space="preserve">Pro případ prodlení objednatele s řádnou úhradou faktur se sjednává smluvní pokuta ve výši </w:t>
      </w:r>
      <w:r w:rsidR="0050753F" w:rsidRPr="0041114E">
        <w:rPr>
          <w:rFonts w:ascii="Times New Roman" w:hAnsi="Times New Roman"/>
          <w:sz w:val="24"/>
          <w:szCs w:val="24"/>
        </w:rPr>
        <w:br/>
      </w:r>
      <w:r w:rsidRPr="0041114E">
        <w:rPr>
          <w:rFonts w:ascii="Times New Roman" w:hAnsi="Times New Roman"/>
          <w:sz w:val="24"/>
          <w:szCs w:val="24"/>
        </w:rPr>
        <w:t>0,05 % z fakturované částky za každý den prodlení. Dílčí úhrada faktury se nepovažuje za řádné splnění závazku objednatele.</w:t>
      </w:r>
    </w:p>
    <w:p w:rsidR="007443A4" w:rsidRPr="0041114E" w:rsidRDefault="007443A4" w:rsidP="006D67A9">
      <w:pPr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eastAsia="Arial Unicode MS"/>
          <w:kern w:val="1"/>
          <w:szCs w:val="24"/>
        </w:rPr>
      </w:pPr>
      <w:r w:rsidRPr="0041114E">
        <w:rPr>
          <w:rFonts w:eastAsia="Arial Unicode MS"/>
          <w:kern w:val="1"/>
        </w:rPr>
        <w:t xml:space="preserve">Smluvní pokutu je objednatel oprávněn započíst ve smyslu § 1982 občanského zákoníku proti </w:t>
      </w:r>
      <w:r w:rsidR="005771E4" w:rsidRPr="0041114E">
        <w:rPr>
          <w:rFonts w:eastAsia="Arial Unicode MS"/>
          <w:kern w:val="1"/>
        </w:rPr>
        <w:t>kterékoliv</w:t>
      </w:r>
      <w:r w:rsidR="0041114E" w:rsidRPr="0041114E">
        <w:rPr>
          <w:rFonts w:eastAsia="Arial Unicode MS"/>
          <w:kern w:val="1"/>
        </w:rPr>
        <w:t>, a to i budoucí</w:t>
      </w:r>
      <w:r w:rsidR="005771E4" w:rsidRPr="0041114E">
        <w:rPr>
          <w:rFonts w:eastAsia="Arial Unicode MS"/>
          <w:kern w:val="1"/>
        </w:rPr>
        <w:t xml:space="preserve"> </w:t>
      </w:r>
      <w:r w:rsidRPr="0041114E">
        <w:rPr>
          <w:rFonts w:eastAsia="Arial Unicode MS"/>
          <w:kern w:val="1"/>
        </w:rPr>
        <w:t>pohledávce zhotovitele</w:t>
      </w:r>
      <w:r w:rsidR="005771E4" w:rsidRPr="0041114E">
        <w:rPr>
          <w:rFonts w:eastAsia="Arial Unicode MS"/>
          <w:kern w:val="1"/>
        </w:rPr>
        <w:t>, nikoliv nutně pouze proti faktuře vztahující se k</w:t>
      </w:r>
      <w:r w:rsidR="0041114E" w:rsidRPr="0041114E">
        <w:rPr>
          <w:rFonts w:eastAsia="Arial Unicode MS"/>
          <w:kern w:val="1"/>
        </w:rPr>
        <w:t> </w:t>
      </w:r>
      <w:r w:rsidR="005771E4" w:rsidRPr="0041114E">
        <w:rPr>
          <w:rFonts w:eastAsia="Arial Unicode MS"/>
          <w:kern w:val="1"/>
        </w:rPr>
        <w:t>vadné</w:t>
      </w:r>
      <w:r w:rsidR="0041114E" w:rsidRPr="0041114E">
        <w:rPr>
          <w:rFonts w:eastAsia="Arial Unicode MS"/>
          <w:kern w:val="1"/>
        </w:rPr>
        <w:t xml:space="preserve"> části díla (příslušnému </w:t>
      </w:r>
      <w:r w:rsidR="005771E4" w:rsidRPr="0041114E">
        <w:rPr>
          <w:rFonts w:eastAsia="Arial Unicode MS"/>
          <w:kern w:val="1"/>
        </w:rPr>
        <w:t>vydání</w:t>
      </w:r>
      <w:r w:rsidR="0041114E" w:rsidRPr="0041114E">
        <w:rPr>
          <w:rFonts w:eastAsia="Arial Unicode MS"/>
          <w:kern w:val="1"/>
        </w:rPr>
        <w:t xml:space="preserve"> či jeho části)</w:t>
      </w:r>
      <w:r w:rsidRPr="0041114E">
        <w:rPr>
          <w:rFonts w:eastAsia="Arial Unicode MS"/>
          <w:kern w:val="1"/>
        </w:rPr>
        <w:t>.</w:t>
      </w:r>
    </w:p>
    <w:p w:rsidR="007443A4" w:rsidRPr="0041114E" w:rsidRDefault="007443A4" w:rsidP="006D67A9">
      <w:pPr>
        <w:numPr>
          <w:ilvl w:val="0"/>
          <w:numId w:val="11"/>
        </w:numPr>
        <w:autoSpaceDE w:val="0"/>
        <w:autoSpaceDN w:val="0"/>
        <w:adjustRightInd w:val="0"/>
        <w:ind w:left="357" w:hanging="357"/>
        <w:jc w:val="both"/>
        <w:rPr>
          <w:rFonts w:eastAsia="TimesNewRomanPSMT"/>
          <w:szCs w:val="24"/>
        </w:rPr>
      </w:pPr>
      <w:r w:rsidRPr="0041114E">
        <w:rPr>
          <w:rFonts w:eastAsia="TimesNewRomanPSMT"/>
        </w:rPr>
        <w:t>Uplatněním nároku na smluvní pokutu není dotčeno právo objednatele domáhat se na zhotoviteli náhrady škody vzniklé v důsledku skutečností zakládajících právo objednatele na smluvní pokutu, a to v její plné výši, tj. v rozsahu krytém smluvní pokutou i v rozsahu přesahujícím smluvní pokutu.</w:t>
      </w:r>
    </w:p>
    <w:p w:rsidR="0041114E" w:rsidRDefault="0041114E" w:rsidP="006D67A9">
      <w:pPr>
        <w:jc w:val="center"/>
        <w:rPr>
          <w:b/>
        </w:rPr>
      </w:pPr>
    </w:p>
    <w:p w:rsidR="007443A4" w:rsidRPr="0041114E" w:rsidRDefault="007443A4" w:rsidP="006D67A9">
      <w:pPr>
        <w:jc w:val="center"/>
        <w:rPr>
          <w:b/>
        </w:rPr>
      </w:pPr>
      <w:r w:rsidRPr="0041114E">
        <w:rPr>
          <w:b/>
        </w:rPr>
        <w:t>IX. Doba trvání smlouvy</w:t>
      </w:r>
    </w:p>
    <w:p w:rsidR="00651D63" w:rsidRPr="009807EF" w:rsidRDefault="007443A4" w:rsidP="009807EF">
      <w:pPr>
        <w:pStyle w:val="Prosttext1"/>
        <w:numPr>
          <w:ilvl w:val="0"/>
          <w:numId w:val="12"/>
        </w:numPr>
        <w:tabs>
          <w:tab w:val="left" w:pos="567"/>
        </w:tabs>
        <w:jc w:val="both"/>
        <w:outlineLvl w:val="0"/>
        <w:rPr>
          <w:rFonts w:cs="Tahoma"/>
          <w:szCs w:val="22"/>
        </w:rPr>
      </w:pPr>
      <w:r w:rsidRPr="0041114E">
        <w:rPr>
          <w:rFonts w:ascii="Times New Roman" w:eastAsia="TimesNewRomanPSMT" w:hAnsi="Times New Roman"/>
          <w:kern w:val="0"/>
          <w:sz w:val="24"/>
        </w:rPr>
        <w:t xml:space="preserve">Tato smlouva se uzavírá na dobu určitou </w:t>
      </w:r>
      <w:r w:rsidR="00064138" w:rsidRPr="0041114E">
        <w:rPr>
          <w:rFonts w:ascii="Times New Roman" w:eastAsia="TimesNewRomanPSMT" w:hAnsi="Times New Roman"/>
          <w:kern w:val="0"/>
          <w:sz w:val="24"/>
        </w:rPr>
        <w:t>dvou</w:t>
      </w:r>
      <w:r w:rsidRPr="0041114E">
        <w:rPr>
          <w:rFonts w:ascii="Times New Roman" w:eastAsia="TimesNewRomanPSMT" w:hAnsi="Times New Roman"/>
          <w:kern w:val="0"/>
          <w:sz w:val="24"/>
        </w:rPr>
        <w:t xml:space="preserve"> let, nejdéle však do dosažení finančního limitu </w:t>
      </w:r>
      <w:r w:rsidR="00651D63" w:rsidRPr="009807EF">
        <w:rPr>
          <w:rFonts w:ascii="Times New Roman" w:eastAsia="TimesNewRomanPSMT" w:hAnsi="Times New Roman"/>
          <w:kern w:val="0"/>
          <w:sz w:val="24"/>
        </w:rPr>
        <w:t xml:space="preserve">stanoveného celkovou nabídkovou cenou </w:t>
      </w:r>
      <w:r w:rsidR="00186689" w:rsidRPr="009807EF">
        <w:rPr>
          <w:rFonts w:ascii="Times New Roman" w:eastAsia="TimesNewRomanPSMT" w:hAnsi="Times New Roman"/>
          <w:kern w:val="0"/>
          <w:sz w:val="24"/>
        </w:rPr>
        <w:t>zhotovitele</w:t>
      </w:r>
      <w:r w:rsidR="009807EF" w:rsidRPr="009807EF">
        <w:rPr>
          <w:rFonts w:ascii="Times New Roman" w:eastAsia="TimesNewRomanPSMT" w:hAnsi="Times New Roman"/>
          <w:kern w:val="0"/>
          <w:sz w:val="24"/>
        </w:rPr>
        <w:t>.</w:t>
      </w:r>
    </w:p>
    <w:p w:rsidR="007443A4" w:rsidRPr="0041114E" w:rsidRDefault="007443A4" w:rsidP="006D67A9">
      <w:pPr>
        <w:pStyle w:val="Prosttext1"/>
        <w:numPr>
          <w:ilvl w:val="0"/>
          <w:numId w:val="12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>Smluvní vztah založený touto smlouvou lze dále ukončit pouze následujícími způsoby:</w:t>
      </w:r>
    </w:p>
    <w:p w:rsidR="007443A4" w:rsidRPr="0041114E" w:rsidRDefault="007443A4" w:rsidP="006D67A9">
      <w:pPr>
        <w:pStyle w:val="Prosttext11"/>
        <w:numPr>
          <w:ilvl w:val="0"/>
          <w:numId w:val="6"/>
        </w:numPr>
        <w:tabs>
          <w:tab w:val="clear" w:pos="360"/>
          <w:tab w:val="num" w:pos="717"/>
        </w:tabs>
        <w:ind w:left="714" w:hanging="357"/>
        <w:jc w:val="both"/>
        <w:rPr>
          <w:rFonts w:ascii="Times New Roman" w:eastAsia="TimesNewRomanPSMT" w:hAnsi="Times New Roman"/>
          <w:kern w:val="0"/>
          <w:szCs w:val="20"/>
        </w:rPr>
      </w:pPr>
      <w:r w:rsidRPr="0041114E">
        <w:rPr>
          <w:rFonts w:ascii="Times New Roman" w:eastAsia="TimesNewRomanPSMT" w:hAnsi="Times New Roman"/>
          <w:kern w:val="0"/>
          <w:szCs w:val="20"/>
        </w:rPr>
        <w:lastRenderedPageBreak/>
        <w:t xml:space="preserve">výpovědí kterékoliv ze smluvních stran bez udání důvodu s výpovědní dobou </w:t>
      </w:r>
      <w:r w:rsidR="00E607AC">
        <w:rPr>
          <w:rFonts w:ascii="Times New Roman" w:eastAsia="TimesNewRomanPSMT" w:hAnsi="Times New Roman"/>
          <w:kern w:val="0"/>
          <w:szCs w:val="20"/>
        </w:rPr>
        <w:t>2</w:t>
      </w:r>
      <w:r w:rsidRPr="0041114E">
        <w:rPr>
          <w:rFonts w:ascii="Times New Roman" w:eastAsia="TimesNewRomanPSMT" w:hAnsi="Times New Roman"/>
          <w:kern w:val="0"/>
          <w:szCs w:val="20"/>
        </w:rPr>
        <w:t xml:space="preserve"> měsíce, která začíná běžet první den následujícího měsíce po doručení výpovědi druhé straně,</w:t>
      </w:r>
    </w:p>
    <w:p w:rsidR="007443A4" w:rsidRPr="0041114E" w:rsidRDefault="007443A4" w:rsidP="006D67A9">
      <w:pPr>
        <w:pStyle w:val="Prosttext11"/>
        <w:numPr>
          <w:ilvl w:val="0"/>
          <w:numId w:val="6"/>
        </w:numPr>
        <w:tabs>
          <w:tab w:val="clear" w:pos="360"/>
          <w:tab w:val="num" w:pos="717"/>
        </w:tabs>
        <w:ind w:left="714" w:hanging="357"/>
        <w:jc w:val="both"/>
        <w:rPr>
          <w:rFonts w:ascii="Times New Roman" w:eastAsia="TimesNewRomanPSMT" w:hAnsi="Times New Roman"/>
          <w:kern w:val="0"/>
          <w:szCs w:val="20"/>
        </w:rPr>
      </w:pPr>
      <w:r w:rsidRPr="0041114E">
        <w:rPr>
          <w:rFonts w:ascii="Times New Roman" w:eastAsia="TimesNewRomanPSMT" w:hAnsi="Times New Roman"/>
          <w:kern w:val="0"/>
          <w:szCs w:val="20"/>
        </w:rPr>
        <w:t>písemnou dohodou smluvních stran,</w:t>
      </w:r>
    </w:p>
    <w:p w:rsidR="007443A4" w:rsidRPr="0041114E" w:rsidRDefault="007443A4" w:rsidP="006D67A9">
      <w:pPr>
        <w:pStyle w:val="Prosttext11"/>
        <w:numPr>
          <w:ilvl w:val="0"/>
          <w:numId w:val="6"/>
        </w:numPr>
        <w:tabs>
          <w:tab w:val="clear" w:pos="360"/>
          <w:tab w:val="num" w:pos="717"/>
        </w:tabs>
        <w:ind w:left="714" w:hanging="357"/>
        <w:jc w:val="both"/>
        <w:rPr>
          <w:rFonts w:ascii="Times New Roman" w:eastAsia="TimesNewRomanPSMT" w:hAnsi="Times New Roman"/>
          <w:kern w:val="0"/>
          <w:szCs w:val="20"/>
        </w:rPr>
      </w:pPr>
      <w:r w:rsidRPr="0041114E">
        <w:rPr>
          <w:rFonts w:ascii="Times New Roman" w:eastAsia="TimesNewRomanPSMT" w:hAnsi="Times New Roman"/>
          <w:kern w:val="0"/>
          <w:szCs w:val="20"/>
        </w:rPr>
        <w:t>odstoupením od smlouvy v případech upravených občanským zákoníkem nebo touto smlouvou.</w:t>
      </w:r>
    </w:p>
    <w:p w:rsidR="004D628B" w:rsidRPr="0041114E" w:rsidRDefault="004D628B" w:rsidP="006D67A9">
      <w:pPr>
        <w:jc w:val="center"/>
        <w:rPr>
          <w:rFonts w:eastAsia="TimesNewRomanPSMT"/>
          <w:b/>
        </w:rPr>
      </w:pPr>
    </w:p>
    <w:p w:rsidR="007443A4" w:rsidRPr="0041114E" w:rsidRDefault="007443A4" w:rsidP="006D67A9">
      <w:pPr>
        <w:jc w:val="center"/>
        <w:rPr>
          <w:rFonts w:eastAsia="TimesNewRomanPSMT"/>
          <w:b/>
        </w:rPr>
      </w:pPr>
      <w:r w:rsidRPr="0041114E">
        <w:rPr>
          <w:rFonts w:eastAsia="TimesNewRomanPSMT"/>
          <w:b/>
        </w:rPr>
        <w:t>X. Závěrečná ustanovení</w:t>
      </w:r>
    </w:p>
    <w:p w:rsidR="007443A4" w:rsidRPr="0041114E" w:rsidRDefault="007443A4" w:rsidP="006D67A9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 xml:space="preserve">Tato smlouva nabývá platnosti </w:t>
      </w:r>
      <w:r w:rsidR="005C6C6C" w:rsidRPr="0041114E">
        <w:rPr>
          <w:rFonts w:ascii="Times New Roman" w:eastAsia="TimesNewRomanPSMT" w:hAnsi="Times New Roman"/>
          <w:kern w:val="0"/>
          <w:sz w:val="24"/>
        </w:rPr>
        <w:t xml:space="preserve">dnem jejího podpisu </w:t>
      </w:r>
      <w:r w:rsidRPr="0041114E">
        <w:rPr>
          <w:rFonts w:ascii="Times New Roman" w:eastAsia="TimesNewRomanPSMT" w:hAnsi="Times New Roman"/>
          <w:kern w:val="0"/>
          <w:sz w:val="24"/>
        </w:rPr>
        <w:t xml:space="preserve">a účinnosti dnem </w:t>
      </w:r>
      <w:r w:rsidR="00186689" w:rsidRPr="0041114E">
        <w:rPr>
          <w:rFonts w:ascii="Times New Roman" w:eastAsia="TimesNewRomanPSMT" w:hAnsi="Times New Roman"/>
          <w:kern w:val="0"/>
          <w:sz w:val="24"/>
        </w:rPr>
        <w:t>jejího zveřejnění v registru smluv ve smyslu zákona č. 340/2015 Sb., o zvláštních podmínkách účinnosti některých smluv, uveřejňování těchto smluv a o registru smluv (zákon o registru smluv), ve znění pozdějších předpisů, které zajistí objednatel</w:t>
      </w:r>
      <w:r w:rsidRPr="0041114E">
        <w:rPr>
          <w:rFonts w:ascii="Times New Roman" w:eastAsia="TimesNewRomanPSMT" w:hAnsi="Times New Roman"/>
          <w:kern w:val="0"/>
          <w:sz w:val="24"/>
        </w:rPr>
        <w:t>.</w:t>
      </w:r>
    </w:p>
    <w:p w:rsidR="007443A4" w:rsidRPr="0041114E" w:rsidRDefault="007443A4" w:rsidP="006D67A9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>Smluvní strany výslovně souhlasí s tím, aby tato smlouva byla veřejně přístupná.</w:t>
      </w:r>
    </w:p>
    <w:p w:rsidR="007443A4" w:rsidRPr="0041114E" w:rsidRDefault="007443A4" w:rsidP="006D67A9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 xml:space="preserve">Tato smlouva je vyhotovena </w:t>
      </w:r>
      <w:r w:rsidR="002B002E" w:rsidRPr="0041114E">
        <w:rPr>
          <w:rFonts w:ascii="Times New Roman" w:eastAsia="TimesNewRomanPSMT" w:hAnsi="Times New Roman"/>
          <w:kern w:val="0"/>
          <w:sz w:val="24"/>
        </w:rPr>
        <w:t>a podepsána elektronicky.</w:t>
      </w:r>
    </w:p>
    <w:p w:rsidR="006F53CA" w:rsidRPr="0041114E" w:rsidRDefault="006F53CA" w:rsidP="006D67A9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>Zástupce objednatele ve věcech technických není oprávněn podmínky plnění dle této smlouvy měnit, rozšiřovat apod.</w:t>
      </w:r>
    </w:p>
    <w:p w:rsidR="006F53CA" w:rsidRDefault="006F53CA" w:rsidP="006F53CA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 xml:space="preserve">Tuto smlouvu lze měnit pouze </w:t>
      </w:r>
      <w:r w:rsidR="00E607AC">
        <w:rPr>
          <w:rFonts w:ascii="Times New Roman" w:eastAsia="TimesNewRomanPSMT" w:hAnsi="Times New Roman"/>
          <w:kern w:val="0"/>
          <w:sz w:val="24"/>
        </w:rPr>
        <w:t xml:space="preserve">písemným </w:t>
      </w:r>
      <w:r w:rsidRPr="0041114E">
        <w:rPr>
          <w:rFonts w:ascii="Times New Roman" w:eastAsia="TimesNewRomanPSMT" w:hAnsi="Times New Roman"/>
          <w:kern w:val="0"/>
          <w:sz w:val="24"/>
        </w:rPr>
        <w:t>dodatkem.</w:t>
      </w:r>
    </w:p>
    <w:p w:rsidR="00E607AC" w:rsidRPr="0041114E" w:rsidRDefault="00E607AC" w:rsidP="00E607AC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>V záležitostech smlouvou výslovně neupravených se práva a povinnosti stanovené touto smlouvou řídí českým právním řádem, především občanským zákoníkem.</w:t>
      </w:r>
    </w:p>
    <w:p w:rsidR="00E607AC" w:rsidRPr="00E607AC" w:rsidRDefault="00E607AC" w:rsidP="00E607AC">
      <w:pPr>
        <w:pStyle w:val="Prosttext1"/>
        <w:numPr>
          <w:ilvl w:val="0"/>
          <w:numId w:val="13"/>
        </w:numPr>
        <w:jc w:val="both"/>
        <w:outlineLvl w:val="0"/>
        <w:rPr>
          <w:rFonts w:ascii="Times New Roman" w:eastAsia="TimesNewRomanPSMT" w:hAnsi="Times New Roman"/>
          <w:kern w:val="0"/>
          <w:sz w:val="24"/>
        </w:rPr>
      </w:pPr>
      <w:r w:rsidRPr="0041114E">
        <w:rPr>
          <w:rFonts w:ascii="Times New Roman" w:eastAsia="TimesNewRomanPSMT" w:hAnsi="Times New Roman"/>
          <w:kern w:val="0"/>
          <w:sz w:val="24"/>
        </w:rPr>
        <w:t>Veškeré spory vzniklé na základě uzavřené smlouvy se zhotovitel i objednatel zavazuje řešit primárně jednáním, pro případ přetrvávající neshody pak před obecným soudem místně příslušným podle sídla objednatele.</w:t>
      </w:r>
    </w:p>
    <w:p w:rsidR="007443A4" w:rsidRPr="0041114E" w:rsidRDefault="007443A4" w:rsidP="006D67A9">
      <w:pPr>
        <w:jc w:val="both"/>
        <w:rPr>
          <w:rFonts w:eastAsia="TimesNewRomanPSMT"/>
        </w:rPr>
      </w:pPr>
    </w:p>
    <w:p w:rsidR="007443A4" w:rsidRPr="0041114E" w:rsidRDefault="007443A4" w:rsidP="006D67A9">
      <w:pPr>
        <w:tabs>
          <w:tab w:val="left" w:pos="567"/>
        </w:tabs>
        <w:jc w:val="both"/>
        <w:rPr>
          <w:i/>
          <w:szCs w:val="24"/>
        </w:rPr>
      </w:pPr>
      <w:r w:rsidRPr="0041114E">
        <w:rPr>
          <w:rFonts w:cs="Tahoma"/>
          <w:szCs w:val="22"/>
        </w:rPr>
        <w:t>V Praze dne</w:t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  <w:t>V </w:t>
      </w:r>
      <w:r w:rsidRPr="00E607AC">
        <w:rPr>
          <w:i/>
          <w:szCs w:val="24"/>
          <w:highlight w:val="yellow"/>
        </w:rPr>
        <w:t>(doplní zhotovitel)</w:t>
      </w:r>
      <w:r w:rsidRPr="0041114E">
        <w:rPr>
          <w:rFonts w:cs="Tahoma"/>
          <w:szCs w:val="22"/>
        </w:rPr>
        <w:t xml:space="preserve"> dne </w:t>
      </w:r>
      <w:r w:rsidRPr="00E607AC">
        <w:rPr>
          <w:i/>
          <w:szCs w:val="24"/>
          <w:highlight w:val="yellow"/>
        </w:rPr>
        <w:t>(doplní zhotovitel)</w:t>
      </w:r>
    </w:p>
    <w:p w:rsidR="007443A4" w:rsidRPr="0041114E" w:rsidRDefault="007443A4" w:rsidP="006D67A9">
      <w:pPr>
        <w:tabs>
          <w:tab w:val="left" w:pos="567"/>
        </w:tabs>
        <w:jc w:val="both"/>
        <w:rPr>
          <w:rFonts w:cs="Tahoma"/>
          <w:szCs w:val="22"/>
        </w:rPr>
      </w:pPr>
    </w:p>
    <w:p w:rsidR="007443A4" w:rsidRPr="0041114E" w:rsidRDefault="007443A4" w:rsidP="006D67A9">
      <w:pPr>
        <w:tabs>
          <w:tab w:val="left" w:pos="567"/>
        </w:tabs>
        <w:jc w:val="both"/>
        <w:rPr>
          <w:rFonts w:cs="Tahoma"/>
          <w:szCs w:val="22"/>
        </w:rPr>
      </w:pPr>
    </w:p>
    <w:p w:rsidR="007443A4" w:rsidRPr="0041114E" w:rsidRDefault="007443A4" w:rsidP="006D67A9">
      <w:pPr>
        <w:tabs>
          <w:tab w:val="left" w:pos="567"/>
        </w:tabs>
        <w:jc w:val="both"/>
        <w:rPr>
          <w:rFonts w:cs="Tahoma"/>
          <w:szCs w:val="22"/>
        </w:rPr>
      </w:pPr>
      <w:r w:rsidRPr="0041114E">
        <w:rPr>
          <w:rFonts w:cs="Tahoma"/>
          <w:szCs w:val="22"/>
        </w:rPr>
        <w:t>…………………………………</w:t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  <w:t xml:space="preserve">  …………………………………….</w:t>
      </w:r>
    </w:p>
    <w:p w:rsidR="007443A4" w:rsidRPr="0041114E" w:rsidRDefault="007443A4" w:rsidP="006D67A9">
      <w:pPr>
        <w:tabs>
          <w:tab w:val="left" w:pos="567"/>
        </w:tabs>
        <w:jc w:val="both"/>
        <w:rPr>
          <w:rFonts w:cs="Tahoma"/>
          <w:szCs w:val="22"/>
        </w:rPr>
      </w:pPr>
      <w:r w:rsidRPr="0041114E">
        <w:rPr>
          <w:rFonts w:cs="Tahoma"/>
          <w:szCs w:val="22"/>
        </w:rPr>
        <w:t xml:space="preserve">       </w:t>
      </w:r>
      <w:r w:rsidR="002B002E" w:rsidRPr="0041114E">
        <w:rPr>
          <w:rFonts w:cs="Tahoma"/>
          <w:szCs w:val="22"/>
        </w:rPr>
        <w:t xml:space="preserve">     </w:t>
      </w:r>
      <w:r w:rsidRPr="0041114E">
        <w:rPr>
          <w:rFonts w:cs="Tahoma"/>
          <w:szCs w:val="22"/>
        </w:rPr>
        <w:t>za objednatele</w:t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ab/>
        <w:t xml:space="preserve">        za </w:t>
      </w:r>
      <w:r w:rsidRPr="0041114E">
        <w:rPr>
          <w:szCs w:val="24"/>
        </w:rPr>
        <w:t>zhotovitele</w:t>
      </w:r>
    </w:p>
    <w:p w:rsidR="007443A4" w:rsidRPr="0041114E" w:rsidRDefault="002B002E" w:rsidP="006D67A9">
      <w:pPr>
        <w:tabs>
          <w:tab w:val="left" w:pos="567"/>
        </w:tabs>
        <w:jc w:val="both"/>
        <w:rPr>
          <w:rFonts w:cs="Tahoma"/>
          <w:szCs w:val="22"/>
        </w:rPr>
      </w:pPr>
      <w:r w:rsidRPr="0041114E">
        <w:rPr>
          <w:rFonts w:cs="Tahoma"/>
          <w:szCs w:val="22"/>
        </w:rPr>
        <w:t xml:space="preserve">   </w:t>
      </w:r>
      <w:r w:rsidR="00794743" w:rsidRPr="0041114E">
        <w:rPr>
          <w:rFonts w:cs="Tahoma"/>
          <w:szCs w:val="22"/>
        </w:rPr>
        <w:t xml:space="preserve">   </w:t>
      </w:r>
      <w:r w:rsidRPr="0041114E">
        <w:rPr>
          <w:rFonts w:cs="Tahoma"/>
          <w:szCs w:val="22"/>
        </w:rPr>
        <w:t>Ing. Vojtěch Kos, MBA</w:t>
      </w:r>
      <w:r w:rsidR="007443A4" w:rsidRPr="0041114E">
        <w:rPr>
          <w:rFonts w:cs="Tahoma"/>
          <w:szCs w:val="22"/>
        </w:rPr>
        <w:tab/>
      </w:r>
      <w:r w:rsidR="007443A4" w:rsidRPr="0041114E">
        <w:rPr>
          <w:rFonts w:cs="Tahoma"/>
          <w:szCs w:val="22"/>
        </w:rPr>
        <w:tab/>
      </w:r>
      <w:r w:rsidR="007443A4" w:rsidRPr="0041114E">
        <w:rPr>
          <w:rFonts w:cs="Tahoma"/>
          <w:szCs w:val="22"/>
        </w:rPr>
        <w:tab/>
      </w:r>
      <w:r w:rsidR="007443A4" w:rsidRPr="0041114E">
        <w:rPr>
          <w:rFonts w:cs="Tahoma"/>
          <w:szCs w:val="22"/>
        </w:rPr>
        <w:tab/>
      </w:r>
      <w:r w:rsidR="007443A4" w:rsidRPr="0041114E">
        <w:rPr>
          <w:rFonts w:cs="Tahoma"/>
          <w:szCs w:val="22"/>
        </w:rPr>
        <w:tab/>
      </w:r>
      <w:r w:rsidRPr="0041114E">
        <w:rPr>
          <w:rFonts w:cs="Tahoma"/>
          <w:szCs w:val="22"/>
        </w:rPr>
        <w:t xml:space="preserve">  </w:t>
      </w:r>
      <w:r w:rsidR="007443A4" w:rsidRPr="0041114E">
        <w:rPr>
          <w:rFonts w:cs="Tahoma"/>
          <w:szCs w:val="22"/>
        </w:rPr>
        <w:t xml:space="preserve">   </w:t>
      </w:r>
      <w:r w:rsidR="007443A4" w:rsidRPr="00E607AC">
        <w:rPr>
          <w:i/>
          <w:szCs w:val="24"/>
          <w:highlight w:val="yellow"/>
        </w:rPr>
        <w:t>(doplní zhotovitel)</w:t>
      </w:r>
    </w:p>
    <w:p w:rsidR="007443A4" w:rsidRPr="0041114E" w:rsidRDefault="007443A4" w:rsidP="006D67A9">
      <w:pPr>
        <w:rPr>
          <w:i/>
          <w:szCs w:val="24"/>
        </w:rPr>
      </w:pPr>
      <w:r w:rsidRPr="0041114E">
        <w:rPr>
          <w:rFonts w:cs="Tahoma"/>
          <w:szCs w:val="22"/>
        </w:rPr>
        <w:t xml:space="preserve">         </w:t>
      </w:r>
      <w:r w:rsidR="00794743" w:rsidRPr="0041114E">
        <w:rPr>
          <w:rFonts w:cs="Tahoma"/>
          <w:szCs w:val="22"/>
        </w:rPr>
        <w:t xml:space="preserve">   </w:t>
      </w:r>
      <w:r w:rsidR="002B002E" w:rsidRPr="0041114E">
        <w:rPr>
          <w:rFonts w:cs="Tahoma"/>
          <w:szCs w:val="22"/>
        </w:rPr>
        <w:t xml:space="preserve">      </w:t>
      </w:r>
      <w:r w:rsidRPr="0041114E">
        <w:rPr>
          <w:rFonts w:cs="Tahoma"/>
          <w:szCs w:val="22"/>
        </w:rPr>
        <w:t>starosta</w:t>
      </w:r>
      <w:r w:rsidRPr="0041114E">
        <w:rPr>
          <w:kern w:val="22"/>
        </w:rPr>
        <w:t xml:space="preserve"> </w:t>
      </w:r>
      <w:r w:rsidRPr="0041114E">
        <w:rPr>
          <w:kern w:val="22"/>
        </w:rPr>
        <w:tab/>
      </w:r>
      <w:r w:rsidRPr="0041114E">
        <w:rPr>
          <w:kern w:val="22"/>
        </w:rPr>
        <w:tab/>
      </w:r>
      <w:r w:rsidRPr="0041114E">
        <w:rPr>
          <w:kern w:val="22"/>
        </w:rPr>
        <w:tab/>
      </w:r>
      <w:r w:rsidRPr="0041114E">
        <w:rPr>
          <w:kern w:val="22"/>
        </w:rPr>
        <w:tab/>
      </w:r>
      <w:r w:rsidRPr="0041114E">
        <w:rPr>
          <w:kern w:val="22"/>
        </w:rPr>
        <w:tab/>
      </w:r>
      <w:r w:rsidRPr="0041114E">
        <w:rPr>
          <w:kern w:val="22"/>
        </w:rPr>
        <w:tab/>
      </w:r>
      <w:r w:rsidRPr="0041114E">
        <w:rPr>
          <w:kern w:val="22"/>
        </w:rPr>
        <w:tab/>
        <w:t xml:space="preserve">   </w:t>
      </w:r>
    </w:p>
    <w:sectPr w:rsidR="007443A4" w:rsidRPr="0041114E" w:rsidSect="001347FB">
      <w:footerReference w:type="default" r:id="rId7"/>
      <w:pgSz w:w="11906" w:h="16838" w:code="9"/>
      <w:pgMar w:top="851" w:right="707" w:bottom="993" w:left="1418" w:header="454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001" w:rsidRDefault="00D36001">
      <w:r>
        <w:separator/>
      </w:r>
    </w:p>
  </w:endnote>
  <w:endnote w:type="continuationSeparator" w:id="0">
    <w:p w:rsidR="00D36001" w:rsidRDefault="00D3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A0" w:rsidRDefault="003F4AA0">
    <w:pPr>
      <w:pStyle w:val="Zpat"/>
      <w:tabs>
        <w:tab w:val="clear" w:pos="4536"/>
        <w:tab w:val="center" w:pos="7938"/>
      </w:tabs>
      <w:jc w:val="center"/>
      <w:rPr>
        <w:sz w:val="20"/>
      </w:rPr>
    </w:pPr>
    <w:r>
      <w:rPr>
        <w:snapToGrid w:val="0"/>
        <w:sz w:val="20"/>
      </w:rPr>
      <w:t xml:space="preserve">Strana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PAGE </w:instrText>
    </w:r>
    <w:r>
      <w:rPr>
        <w:snapToGrid w:val="0"/>
        <w:sz w:val="20"/>
      </w:rPr>
      <w:fldChar w:fldCharType="separate"/>
    </w:r>
    <w:r w:rsidR="002A38C3">
      <w:rPr>
        <w:noProof/>
        <w:snapToGrid w:val="0"/>
        <w:sz w:val="20"/>
      </w:rPr>
      <w:t>5</w:t>
    </w:r>
    <w:r>
      <w:rPr>
        <w:snapToGrid w:val="0"/>
        <w:sz w:val="20"/>
      </w:rPr>
      <w:fldChar w:fldCharType="end"/>
    </w:r>
    <w:r>
      <w:rPr>
        <w:snapToGrid w:val="0"/>
        <w:sz w:val="20"/>
      </w:rPr>
      <w:t xml:space="preserve"> (celkem </w:t>
    </w: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NUMPAGES </w:instrText>
    </w:r>
    <w:r>
      <w:rPr>
        <w:snapToGrid w:val="0"/>
        <w:sz w:val="20"/>
      </w:rPr>
      <w:fldChar w:fldCharType="separate"/>
    </w:r>
    <w:r w:rsidR="002A38C3">
      <w:rPr>
        <w:noProof/>
        <w:snapToGrid w:val="0"/>
        <w:sz w:val="20"/>
      </w:rPr>
      <w:t>5</w:t>
    </w:r>
    <w:r>
      <w:rPr>
        <w:snapToGrid w:val="0"/>
        <w:sz w:val="20"/>
      </w:rPr>
      <w:fldChar w:fldCharType="end"/>
    </w:r>
    <w:r>
      <w:rPr>
        <w:snapToGrid w:val="0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001" w:rsidRDefault="00D36001">
      <w:r>
        <w:separator/>
      </w:r>
    </w:p>
  </w:footnote>
  <w:footnote w:type="continuationSeparator" w:id="0">
    <w:p w:rsidR="00D36001" w:rsidRDefault="00D36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43F0E"/>
    <w:multiLevelType w:val="hybridMultilevel"/>
    <w:tmpl w:val="63B8EFAC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D5D17"/>
    <w:multiLevelType w:val="hybridMultilevel"/>
    <w:tmpl w:val="2BDAD574"/>
    <w:lvl w:ilvl="0" w:tplc="7D7C9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96707"/>
    <w:multiLevelType w:val="hybridMultilevel"/>
    <w:tmpl w:val="800CC2A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B1F40"/>
    <w:multiLevelType w:val="hybridMultilevel"/>
    <w:tmpl w:val="D37A73CC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004D1A">
      <w:start w:val="1"/>
      <w:numFmt w:val="bullet"/>
      <w:lvlText w:val=""/>
      <w:lvlJc w:val="left"/>
      <w:pPr>
        <w:tabs>
          <w:tab w:val="num" w:pos="394"/>
        </w:tabs>
        <w:ind w:left="394" w:hanging="39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5" w15:restartNumberingAfterBreak="0">
    <w:nsid w:val="0F086A2B"/>
    <w:multiLevelType w:val="hybridMultilevel"/>
    <w:tmpl w:val="8FC03B46"/>
    <w:lvl w:ilvl="0" w:tplc="EDFEAA60">
      <w:start w:val="9"/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6" w15:restartNumberingAfterBreak="0">
    <w:nsid w:val="15ED60F4"/>
    <w:multiLevelType w:val="hybridMultilevel"/>
    <w:tmpl w:val="7098092C"/>
    <w:lvl w:ilvl="0" w:tplc="E5DE2B6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E854D3"/>
    <w:multiLevelType w:val="hybridMultilevel"/>
    <w:tmpl w:val="F8C43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48AC"/>
    <w:multiLevelType w:val="hybridMultilevel"/>
    <w:tmpl w:val="587CED6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81F94"/>
    <w:multiLevelType w:val="hybridMultilevel"/>
    <w:tmpl w:val="65828756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F0948"/>
    <w:multiLevelType w:val="hybridMultilevel"/>
    <w:tmpl w:val="8D94F9DA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1" w15:restartNumberingAfterBreak="0">
    <w:nsid w:val="33835FF6"/>
    <w:multiLevelType w:val="hybridMultilevel"/>
    <w:tmpl w:val="508C8DF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36F44"/>
    <w:multiLevelType w:val="multilevel"/>
    <w:tmpl w:val="75E8B34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681" w:hanging="68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850"/>
      </w:pPr>
      <w:rPr>
        <w:rFonts w:ascii="Georgia" w:hAnsi="Georgia" w:hint="default"/>
        <w:b w:val="0"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CFF45A8"/>
    <w:multiLevelType w:val="hybridMultilevel"/>
    <w:tmpl w:val="4A0C350A"/>
    <w:lvl w:ilvl="0" w:tplc="48EAA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2A28542">
      <w:start w:val="1"/>
      <w:numFmt w:val="bullet"/>
      <w:lvlText w:val=""/>
      <w:lvlJc w:val="left"/>
      <w:pPr>
        <w:tabs>
          <w:tab w:val="num" w:pos="1080"/>
        </w:tabs>
        <w:ind w:left="1080" w:hanging="72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2FF7D77"/>
    <w:multiLevelType w:val="hybridMultilevel"/>
    <w:tmpl w:val="451A4618"/>
    <w:lvl w:ilvl="0" w:tplc="04050001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8326402"/>
    <w:multiLevelType w:val="hybridMultilevel"/>
    <w:tmpl w:val="2C9E1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5E0E94"/>
    <w:multiLevelType w:val="hybridMultilevel"/>
    <w:tmpl w:val="CFFECDAA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7" w15:restartNumberingAfterBreak="0">
    <w:nsid w:val="528B621E"/>
    <w:multiLevelType w:val="hybridMultilevel"/>
    <w:tmpl w:val="B1F6CAAA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40335A3"/>
    <w:multiLevelType w:val="hybridMultilevel"/>
    <w:tmpl w:val="E878F160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19" w15:restartNumberingAfterBreak="0">
    <w:nsid w:val="581E4260"/>
    <w:multiLevelType w:val="hybridMultilevel"/>
    <w:tmpl w:val="39888310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14522"/>
    <w:multiLevelType w:val="hybridMultilevel"/>
    <w:tmpl w:val="31C83BF4"/>
    <w:lvl w:ilvl="0" w:tplc="6D560DDC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1" w15:restartNumberingAfterBreak="0">
    <w:nsid w:val="5C8A5C7C"/>
    <w:multiLevelType w:val="hybridMultilevel"/>
    <w:tmpl w:val="979E2640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105CA4">
      <w:start w:val="1"/>
      <w:numFmt w:val="bullet"/>
      <w:lvlText w:val=""/>
      <w:lvlJc w:val="left"/>
      <w:pPr>
        <w:tabs>
          <w:tab w:val="num" w:pos="394"/>
        </w:tabs>
        <w:ind w:left="394" w:hanging="3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22" w15:restartNumberingAfterBreak="0">
    <w:nsid w:val="5EE07297"/>
    <w:multiLevelType w:val="hybridMultilevel"/>
    <w:tmpl w:val="9BBAB10A"/>
    <w:lvl w:ilvl="0" w:tplc="7374B2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CEE6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5280789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color w:val="auto"/>
      </w:rPr>
    </w:lvl>
    <w:lvl w:ilvl="5" w:tplc="8814CD5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Calibri" w:hAnsi="Times New Roman" w:cs="Times New Roman"/>
        <w:b w:val="0"/>
        <w:color w:val="auto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E5E10"/>
    <w:multiLevelType w:val="hybridMultilevel"/>
    <w:tmpl w:val="51DA9254"/>
    <w:lvl w:ilvl="0" w:tplc="451252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5EA6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9E2489"/>
    <w:multiLevelType w:val="hybridMultilevel"/>
    <w:tmpl w:val="C0C4D3A8"/>
    <w:lvl w:ilvl="0" w:tplc="28D4B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57"/>
        </w:tabs>
        <w:ind w:left="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</w:lvl>
  </w:abstractNum>
  <w:abstractNum w:abstractNumId="25" w15:restartNumberingAfterBreak="0">
    <w:nsid w:val="647405B9"/>
    <w:multiLevelType w:val="hybridMultilevel"/>
    <w:tmpl w:val="640C97E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4CE7608"/>
    <w:multiLevelType w:val="hybridMultilevel"/>
    <w:tmpl w:val="E82A37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B1730E7"/>
    <w:multiLevelType w:val="hybridMultilevel"/>
    <w:tmpl w:val="822EA742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4305A"/>
    <w:multiLevelType w:val="hybridMultilevel"/>
    <w:tmpl w:val="3F4E25B2"/>
    <w:lvl w:ilvl="0" w:tplc="E5DE2B6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0CC193F"/>
    <w:multiLevelType w:val="hybridMultilevel"/>
    <w:tmpl w:val="5F0A9E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06333A"/>
    <w:multiLevelType w:val="hybridMultilevel"/>
    <w:tmpl w:val="131C73B2"/>
    <w:lvl w:ilvl="0" w:tplc="9E606BA4">
      <w:start w:val="9"/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32" w15:restartNumberingAfterBreak="0">
    <w:nsid w:val="78F3569A"/>
    <w:multiLevelType w:val="hybridMultilevel"/>
    <w:tmpl w:val="191A4F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DF346A"/>
    <w:multiLevelType w:val="hybridMultilevel"/>
    <w:tmpl w:val="2B1E941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E461911"/>
    <w:multiLevelType w:val="hybridMultilevel"/>
    <w:tmpl w:val="8ACE9E54"/>
    <w:lvl w:ilvl="0" w:tplc="9A4CE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4"/>
  </w:num>
  <w:num w:numId="9">
    <w:abstractNumId w:val="21"/>
  </w:num>
  <w:num w:numId="10">
    <w:abstractNumId w:val="16"/>
  </w:num>
  <w:num w:numId="11">
    <w:abstractNumId w:val="18"/>
  </w:num>
  <w:num w:numId="12">
    <w:abstractNumId w:val="10"/>
  </w:num>
  <w:num w:numId="13">
    <w:abstractNumId w:val="24"/>
  </w:num>
  <w:num w:numId="14">
    <w:abstractNumId w:val="2"/>
  </w:num>
  <w:num w:numId="15">
    <w:abstractNumId w:val="26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32"/>
  </w:num>
  <w:num w:numId="21">
    <w:abstractNumId w:val="15"/>
  </w:num>
  <w:num w:numId="22">
    <w:abstractNumId w:val="1"/>
  </w:num>
  <w:num w:numId="23">
    <w:abstractNumId w:val="30"/>
  </w:num>
  <w:num w:numId="24">
    <w:abstractNumId w:val="6"/>
  </w:num>
  <w:num w:numId="25">
    <w:abstractNumId w:val="19"/>
  </w:num>
  <w:num w:numId="26">
    <w:abstractNumId w:val="33"/>
  </w:num>
  <w:num w:numId="27">
    <w:abstractNumId w:val="29"/>
  </w:num>
  <w:num w:numId="28">
    <w:abstractNumId w:val="9"/>
  </w:num>
  <w:num w:numId="29">
    <w:abstractNumId w:val="31"/>
  </w:num>
  <w:num w:numId="30">
    <w:abstractNumId w:val="5"/>
  </w:num>
  <w:num w:numId="31">
    <w:abstractNumId w:val="34"/>
  </w:num>
  <w:num w:numId="32">
    <w:abstractNumId w:val="20"/>
  </w:num>
  <w:num w:numId="33">
    <w:abstractNumId w:val="25"/>
  </w:num>
  <w:num w:numId="34">
    <w:abstractNumId w:val="28"/>
  </w:num>
  <w:num w:numId="35">
    <w:abstractNumId w:val="1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A4"/>
    <w:rsid w:val="00001111"/>
    <w:rsid w:val="00006941"/>
    <w:rsid w:val="00034420"/>
    <w:rsid w:val="00047BC4"/>
    <w:rsid w:val="0005169E"/>
    <w:rsid w:val="00064138"/>
    <w:rsid w:val="00064198"/>
    <w:rsid w:val="000672C7"/>
    <w:rsid w:val="00067C28"/>
    <w:rsid w:val="00087C2E"/>
    <w:rsid w:val="000C136A"/>
    <w:rsid w:val="000C6459"/>
    <w:rsid w:val="000E0745"/>
    <w:rsid w:val="000F26AB"/>
    <w:rsid w:val="001174A6"/>
    <w:rsid w:val="0012507D"/>
    <w:rsid w:val="001255BB"/>
    <w:rsid w:val="00127C2D"/>
    <w:rsid w:val="00127D88"/>
    <w:rsid w:val="001305D3"/>
    <w:rsid w:val="00132635"/>
    <w:rsid w:val="001347FB"/>
    <w:rsid w:val="00151BB1"/>
    <w:rsid w:val="001602B3"/>
    <w:rsid w:val="001729C3"/>
    <w:rsid w:val="00186689"/>
    <w:rsid w:val="00186EAE"/>
    <w:rsid w:val="001F0B3E"/>
    <w:rsid w:val="00211999"/>
    <w:rsid w:val="0021727C"/>
    <w:rsid w:val="00224CF0"/>
    <w:rsid w:val="00231669"/>
    <w:rsid w:val="00234427"/>
    <w:rsid w:val="0024734B"/>
    <w:rsid w:val="002672CD"/>
    <w:rsid w:val="00273671"/>
    <w:rsid w:val="00277E3C"/>
    <w:rsid w:val="002843D3"/>
    <w:rsid w:val="00285806"/>
    <w:rsid w:val="002A1E96"/>
    <w:rsid w:val="002A38C3"/>
    <w:rsid w:val="002B002E"/>
    <w:rsid w:val="002B2760"/>
    <w:rsid w:val="002C0B36"/>
    <w:rsid w:val="002C1A24"/>
    <w:rsid w:val="002C34FF"/>
    <w:rsid w:val="002C7EC6"/>
    <w:rsid w:val="002D188D"/>
    <w:rsid w:val="002D71BF"/>
    <w:rsid w:val="002E2CE7"/>
    <w:rsid w:val="002F7135"/>
    <w:rsid w:val="0031158A"/>
    <w:rsid w:val="003217B2"/>
    <w:rsid w:val="0032528A"/>
    <w:rsid w:val="003565DB"/>
    <w:rsid w:val="00382409"/>
    <w:rsid w:val="003858EE"/>
    <w:rsid w:val="003933C8"/>
    <w:rsid w:val="003A4E29"/>
    <w:rsid w:val="003B3FBF"/>
    <w:rsid w:val="003D5257"/>
    <w:rsid w:val="003F4AA0"/>
    <w:rsid w:val="003F5044"/>
    <w:rsid w:val="00406BDC"/>
    <w:rsid w:val="0041114E"/>
    <w:rsid w:val="00414DAD"/>
    <w:rsid w:val="0042069D"/>
    <w:rsid w:val="00436186"/>
    <w:rsid w:val="004605B8"/>
    <w:rsid w:val="00473E11"/>
    <w:rsid w:val="00482A2D"/>
    <w:rsid w:val="0048492F"/>
    <w:rsid w:val="0048765D"/>
    <w:rsid w:val="00493C19"/>
    <w:rsid w:val="00494C1A"/>
    <w:rsid w:val="004C588E"/>
    <w:rsid w:val="004D293F"/>
    <w:rsid w:val="004D628B"/>
    <w:rsid w:val="004E4B5C"/>
    <w:rsid w:val="004F3F6C"/>
    <w:rsid w:val="004F702E"/>
    <w:rsid w:val="00501FB6"/>
    <w:rsid w:val="0050753F"/>
    <w:rsid w:val="00525FED"/>
    <w:rsid w:val="0053407B"/>
    <w:rsid w:val="005436F0"/>
    <w:rsid w:val="005450A7"/>
    <w:rsid w:val="00575B22"/>
    <w:rsid w:val="00575B8F"/>
    <w:rsid w:val="005771E4"/>
    <w:rsid w:val="005C6C6C"/>
    <w:rsid w:val="0060134A"/>
    <w:rsid w:val="00606E68"/>
    <w:rsid w:val="00632ABC"/>
    <w:rsid w:val="00633F4E"/>
    <w:rsid w:val="00645BC4"/>
    <w:rsid w:val="00651D63"/>
    <w:rsid w:val="00672BE3"/>
    <w:rsid w:val="00684043"/>
    <w:rsid w:val="006A1F45"/>
    <w:rsid w:val="006B34C5"/>
    <w:rsid w:val="006B764E"/>
    <w:rsid w:val="006C6B50"/>
    <w:rsid w:val="006D67A9"/>
    <w:rsid w:val="006F450E"/>
    <w:rsid w:val="006F53CA"/>
    <w:rsid w:val="00705BD6"/>
    <w:rsid w:val="00711B38"/>
    <w:rsid w:val="007143D8"/>
    <w:rsid w:val="00716AA5"/>
    <w:rsid w:val="007443A4"/>
    <w:rsid w:val="00750C77"/>
    <w:rsid w:val="00751D06"/>
    <w:rsid w:val="007570CB"/>
    <w:rsid w:val="00780F52"/>
    <w:rsid w:val="00781BD1"/>
    <w:rsid w:val="00794743"/>
    <w:rsid w:val="007949B8"/>
    <w:rsid w:val="007A2183"/>
    <w:rsid w:val="007A615A"/>
    <w:rsid w:val="007A7396"/>
    <w:rsid w:val="007B5FEF"/>
    <w:rsid w:val="007B669B"/>
    <w:rsid w:val="007E193F"/>
    <w:rsid w:val="007E5F17"/>
    <w:rsid w:val="00824BD1"/>
    <w:rsid w:val="00876668"/>
    <w:rsid w:val="008823E4"/>
    <w:rsid w:val="008B7ADA"/>
    <w:rsid w:val="008C5E32"/>
    <w:rsid w:val="008D11DC"/>
    <w:rsid w:val="008D5C8A"/>
    <w:rsid w:val="008D6962"/>
    <w:rsid w:val="008E721C"/>
    <w:rsid w:val="00957E7B"/>
    <w:rsid w:val="00962AED"/>
    <w:rsid w:val="00963CF3"/>
    <w:rsid w:val="00971E47"/>
    <w:rsid w:val="009807EF"/>
    <w:rsid w:val="009876D9"/>
    <w:rsid w:val="00987A94"/>
    <w:rsid w:val="009B2161"/>
    <w:rsid w:val="009B7F71"/>
    <w:rsid w:val="009C10FF"/>
    <w:rsid w:val="009C44CB"/>
    <w:rsid w:val="009D0F5C"/>
    <w:rsid w:val="009D2165"/>
    <w:rsid w:val="00A03420"/>
    <w:rsid w:val="00A0698B"/>
    <w:rsid w:val="00A12912"/>
    <w:rsid w:val="00A24226"/>
    <w:rsid w:val="00A445EF"/>
    <w:rsid w:val="00A467E7"/>
    <w:rsid w:val="00A50E18"/>
    <w:rsid w:val="00A522E1"/>
    <w:rsid w:val="00A63F0D"/>
    <w:rsid w:val="00A90AD8"/>
    <w:rsid w:val="00AE0035"/>
    <w:rsid w:val="00AE009B"/>
    <w:rsid w:val="00AE61E9"/>
    <w:rsid w:val="00AF23FD"/>
    <w:rsid w:val="00AF7F20"/>
    <w:rsid w:val="00B1539D"/>
    <w:rsid w:val="00B16EA9"/>
    <w:rsid w:val="00B34397"/>
    <w:rsid w:val="00B54F1E"/>
    <w:rsid w:val="00B6441A"/>
    <w:rsid w:val="00B7380E"/>
    <w:rsid w:val="00B75615"/>
    <w:rsid w:val="00B86644"/>
    <w:rsid w:val="00B8716A"/>
    <w:rsid w:val="00B97CD0"/>
    <w:rsid w:val="00BC3433"/>
    <w:rsid w:val="00BD00E8"/>
    <w:rsid w:val="00BD2522"/>
    <w:rsid w:val="00BE039B"/>
    <w:rsid w:val="00BF03E6"/>
    <w:rsid w:val="00BF0C76"/>
    <w:rsid w:val="00BF27B9"/>
    <w:rsid w:val="00BF37EE"/>
    <w:rsid w:val="00C10B9D"/>
    <w:rsid w:val="00C142F8"/>
    <w:rsid w:val="00C1473A"/>
    <w:rsid w:val="00C263D4"/>
    <w:rsid w:val="00C40E84"/>
    <w:rsid w:val="00C636F5"/>
    <w:rsid w:val="00C719C1"/>
    <w:rsid w:val="00C71B0A"/>
    <w:rsid w:val="00C9019F"/>
    <w:rsid w:val="00CA3B91"/>
    <w:rsid w:val="00CB1D2B"/>
    <w:rsid w:val="00CC2F71"/>
    <w:rsid w:val="00CE311A"/>
    <w:rsid w:val="00D20103"/>
    <w:rsid w:val="00D25348"/>
    <w:rsid w:val="00D35DD1"/>
    <w:rsid w:val="00D36001"/>
    <w:rsid w:val="00D41D7F"/>
    <w:rsid w:val="00D46BC7"/>
    <w:rsid w:val="00D607F3"/>
    <w:rsid w:val="00D73659"/>
    <w:rsid w:val="00D819AC"/>
    <w:rsid w:val="00D878A6"/>
    <w:rsid w:val="00D91D3B"/>
    <w:rsid w:val="00D92465"/>
    <w:rsid w:val="00DA4978"/>
    <w:rsid w:val="00DB3407"/>
    <w:rsid w:val="00DF44D3"/>
    <w:rsid w:val="00DF6863"/>
    <w:rsid w:val="00E0700E"/>
    <w:rsid w:val="00E20207"/>
    <w:rsid w:val="00E31777"/>
    <w:rsid w:val="00E60458"/>
    <w:rsid w:val="00E6054F"/>
    <w:rsid w:val="00E607AC"/>
    <w:rsid w:val="00E77963"/>
    <w:rsid w:val="00E97D1E"/>
    <w:rsid w:val="00EC2E1A"/>
    <w:rsid w:val="00EC6698"/>
    <w:rsid w:val="00ED11EC"/>
    <w:rsid w:val="00ED309E"/>
    <w:rsid w:val="00ED331F"/>
    <w:rsid w:val="00ED3515"/>
    <w:rsid w:val="00ED6F95"/>
    <w:rsid w:val="00EF3BBE"/>
    <w:rsid w:val="00F00301"/>
    <w:rsid w:val="00F00F03"/>
    <w:rsid w:val="00F01309"/>
    <w:rsid w:val="00F06422"/>
    <w:rsid w:val="00F1787C"/>
    <w:rsid w:val="00F3648F"/>
    <w:rsid w:val="00F4752E"/>
    <w:rsid w:val="00F55A6B"/>
    <w:rsid w:val="00F56313"/>
    <w:rsid w:val="00F565B2"/>
    <w:rsid w:val="00F62A2F"/>
    <w:rsid w:val="00F724D4"/>
    <w:rsid w:val="00F938AC"/>
    <w:rsid w:val="00FA729A"/>
    <w:rsid w:val="00FB372B"/>
    <w:rsid w:val="00FC1258"/>
    <w:rsid w:val="00FD3757"/>
    <w:rsid w:val="00FD668D"/>
    <w:rsid w:val="00FE37E9"/>
    <w:rsid w:val="00FF39B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5B8098EF-41F2-4386-929C-C8A8B06D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3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F1787C"/>
    <w:pPr>
      <w:keepNext/>
      <w:spacing w:before="120"/>
      <w:outlineLvl w:val="1"/>
    </w:pPr>
    <w:rPr>
      <w:rFonts w:ascii="Courier New" w:hAnsi="Courier New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F1787C"/>
    <w:rPr>
      <w:rFonts w:ascii="Courier New" w:eastAsia="Times New Roman" w:hAnsi="Courier New"/>
      <w:b/>
      <w:bCs/>
      <w:iCs/>
      <w:sz w:val="24"/>
      <w:szCs w:val="28"/>
    </w:rPr>
  </w:style>
  <w:style w:type="paragraph" w:styleId="Zhlav">
    <w:name w:val="header"/>
    <w:basedOn w:val="Normln"/>
    <w:link w:val="ZhlavChar"/>
    <w:rsid w:val="007443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43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7443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43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e9">
    <w:name w:val="Style9"/>
    <w:basedOn w:val="Normln"/>
    <w:rsid w:val="007443A4"/>
    <w:pPr>
      <w:widowControl w:val="0"/>
      <w:autoSpaceDE w:val="0"/>
      <w:autoSpaceDN w:val="0"/>
      <w:adjustRightInd w:val="0"/>
      <w:spacing w:line="272" w:lineRule="exact"/>
    </w:pPr>
    <w:rPr>
      <w:rFonts w:eastAsia="Calibri"/>
      <w:szCs w:val="24"/>
    </w:rPr>
  </w:style>
  <w:style w:type="paragraph" w:customStyle="1" w:styleId="Style12">
    <w:name w:val="Style12"/>
    <w:basedOn w:val="Normln"/>
    <w:rsid w:val="007443A4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Cs w:val="24"/>
    </w:rPr>
  </w:style>
  <w:style w:type="paragraph" w:customStyle="1" w:styleId="Style16">
    <w:name w:val="Style16"/>
    <w:basedOn w:val="Normln"/>
    <w:rsid w:val="007443A4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eastAsia="Calibri"/>
      <w:szCs w:val="24"/>
    </w:rPr>
  </w:style>
  <w:style w:type="character" w:customStyle="1" w:styleId="FontStyle36">
    <w:name w:val="Font Style36"/>
    <w:rsid w:val="007443A4"/>
    <w:rPr>
      <w:rFonts w:ascii="Times New Roman" w:hAnsi="Times New Roman"/>
      <w:b/>
      <w:color w:val="000000"/>
      <w:sz w:val="20"/>
    </w:rPr>
  </w:style>
  <w:style w:type="character" w:customStyle="1" w:styleId="FontStyle38">
    <w:name w:val="Font Style38"/>
    <w:rsid w:val="007443A4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7443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sid w:val="007443A4"/>
    <w:rPr>
      <w:color w:val="0000FF"/>
      <w:u w:val="single"/>
    </w:rPr>
  </w:style>
  <w:style w:type="paragraph" w:customStyle="1" w:styleId="Textbodu">
    <w:name w:val="Text bodu"/>
    <w:basedOn w:val="Normln"/>
    <w:rsid w:val="007443A4"/>
    <w:pPr>
      <w:numPr>
        <w:ilvl w:val="2"/>
        <w:numId w:val="4"/>
      </w:numPr>
      <w:jc w:val="both"/>
      <w:outlineLvl w:val="8"/>
    </w:pPr>
  </w:style>
  <w:style w:type="paragraph" w:customStyle="1" w:styleId="Textpsmene">
    <w:name w:val="Text písmene"/>
    <w:basedOn w:val="Normln"/>
    <w:rsid w:val="007443A4"/>
    <w:pPr>
      <w:numPr>
        <w:ilvl w:val="1"/>
        <w:numId w:val="4"/>
      </w:numPr>
      <w:jc w:val="both"/>
      <w:outlineLvl w:val="7"/>
    </w:pPr>
  </w:style>
  <w:style w:type="paragraph" w:customStyle="1" w:styleId="Textodstavce">
    <w:name w:val="Text odstavce"/>
    <w:basedOn w:val="Normln"/>
    <w:rsid w:val="007443A4"/>
    <w:pPr>
      <w:numPr>
        <w:numId w:val="4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Prosttext1">
    <w:name w:val="Prostý text1"/>
    <w:basedOn w:val="Normln"/>
    <w:rsid w:val="007443A4"/>
    <w:pPr>
      <w:widowControl w:val="0"/>
      <w:suppressAutoHyphens/>
    </w:pPr>
    <w:rPr>
      <w:rFonts w:ascii="Verdana" w:eastAsia="Arial Unicode MS" w:hAnsi="Verdana"/>
      <w:kern w:val="1"/>
      <w:sz w:val="22"/>
    </w:rPr>
  </w:style>
  <w:style w:type="paragraph" w:customStyle="1" w:styleId="Prosttext11">
    <w:name w:val="Prostý text11"/>
    <w:basedOn w:val="Normln"/>
    <w:rsid w:val="007443A4"/>
    <w:pPr>
      <w:widowControl w:val="0"/>
      <w:suppressAutoHyphens/>
    </w:pPr>
    <w:rPr>
      <w:rFonts w:ascii="Courier New" w:eastAsia="Arial Unicode MS" w:hAnsi="Courier New"/>
      <w:kern w:val="1"/>
      <w:szCs w:val="24"/>
    </w:rPr>
  </w:style>
  <w:style w:type="paragraph" w:customStyle="1" w:styleId="Odstavecseseznamem1">
    <w:name w:val="Odstavec se seznamem1"/>
    <w:basedOn w:val="Normln"/>
    <w:rsid w:val="007443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UsnKoho">
    <w:name w:val="UsnKoho"/>
    <w:basedOn w:val="Normln"/>
    <w:rsid w:val="007443A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ED331F"/>
    <w:pPr>
      <w:ind w:left="720"/>
      <w:contextualSpacing/>
    </w:pPr>
  </w:style>
  <w:style w:type="character" w:customStyle="1" w:styleId="phone">
    <w:name w:val="phone"/>
    <w:basedOn w:val="Standardnpsmoodstavce"/>
    <w:rsid w:val="00ED6F95"/>
  </w:style>
  <w:style w:type="character" w:customStyle="1" w:styleId="email">
    <w:name w:val="email"/>
    <w:basedOn w:val="Standardnpsmoodstavce"/>
    <w:rsid w:val="00ED6F95"/>
  </w:style>
  <w:style w:type="character" w:customStyle="1" w:styleId="comma">
    <w:name w:val="comma"/>
    <w:basedOn w:val="Standardnpsmoodstavce"/>
    <w:rsid w:val="00ED6F95"/>
  </w:style>
  <w:style w:type="character" w:customStyle="1" w:styleId="h1a">
    <w:name w:val="h1a"/>
    <w:rsid w:val="00186689"/>
  </w:style>
  <w:style w:type="paragraph" w:styleId="Textbubliny">
    <w:name w:val="Balloon Text"/>
    <w:basedOn w:val="Normln"/>
    <w:link w:val="TextbublinyChar"/>
    <w:uiPriority w:val="99"/>
    <w:semiHidden/>
    <w:unhideWhenUsed/>
    <w:rsid w:val="008766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668"/>
    <w:rPr>
      <w:rFonts w:ascii="Tahoma" w:eastAsia="Times New Roman" w:hAnsi="Tahoma" w:cs="Tahoma"/>
      <w:sz w:val="16"/>
      <w:szCs w:val="16"/>
      <w:lang w:eastAsia="cs-CZ"/>
    </w:rPr>
  </w:style>
  <w:style w:type="paragraph" w:styleId="slovanseznam2">
    <w:name w:val="List Number 2"/>
    <w:aliases w:val=" Char,ln2,Char"/>
    <w:basedOn w:val="Normln"/>
    <w:link w:val="slovanseznam2Char"/>
    <w:qFormat/>
    <w:rsid w:val="00501FB6"/>
    <w:pPr>
      <w:tabs>
        <w:tab w:val="num" w:pos="681"/>
      </w:tabs>
      <w:spacing w:after="120" w:line="290" w:lineRule="auto"/>
      <w:ind w:left="681" w:hanging="681"/>
      <w:jc w:val="both"/>
    </w:pPr>
    <w:rPr>
      <w:rFonts w:ascii="Georgia" w:hAnsi="Georgia"/>
      <w:sz w:val="21"/>
      <w:szCs w:val="21"/>
    </w:rPr>
  </w:style>
  <w:style w:type="paragraph" w:styleId="slovanseznam3">
    <w:name w:val="List Number 3"/>
    <w:aliases w:val="ln3"/>
    <w:basedOn w:val="Normln"/>
    <w:qFormat/>
    <w:rsid w:val="00501FB6"/>
    <w:pPr>
      <w:tabs>
        <w:tab w:val="num" w:pos="1843"/>
        <w:tab w:val="left" w:pos="2041"/>
      </w:tabs>
      <w:spacing w:after="60" w:line="290" w:lineRule="auto"/>
      <w:ind w:left="1843" w:hanging="850"/>
      <w:jc w:val="both"/>
    </w:pPr>
    <w:rPr>
      <w:rFonts w:ascii="Arial" w:hAnsi="Arial"/>
      <w:sz w:val="20"/>
      <w:szCs w:val="22"/>
    </w:rPr>
  </w:style>
  <w:style w:type="paragraph" w:styleId="slovanseznam4">
    <w:name w:val="List Number 4"/>
    <w:aliases w:val="ln4"/>
    <w:basedOn w:val="Normln"/>
    <w:qFormat/>
    <w:rsid w:val="00501FB6"/>
    <w:pPr>
      <w:tabs>
        <w:tab w:val="num" w:pos="3175"/>
      </w:tabs>
      <w:spacing w:after="60" w:line="290" w:lineRule="auto"/>
      <w:ind w:left="3175" w:hanging="1134"/>
      <w:jc w:val="both"/>
    </w:pPr>
    <w:rPr>
      <w:rFonts w:ascii="Arial" w:hAnsi="Arial"/>
      <w:sz w:val="20"/>
      <w:szCs w:val="22"/>
    </w:rPr>
  </w:style>
  <w:style w:type="character" w:customStyle="1" w:styleId="slovanseznam2Char">
    <w:name w:val="Číslovaný seznam 2 Char"/>
    <w:aliases w:val=" Char Char,ln2 Char,Char Char"/>
    <w:link w:val="slovanseznam2"/>
    <w:rsid w:val="00501FB6"/>
    <w:rPr>
      <w:rFonts w:ascii="Georgia" w:eastAsia="Times New Roman" w:hAnsi="Georgia" w:cs="Times New Roman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2121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Koyš Mário (Praha 12)</dc:creator>
  <cp:keywords/>
  <cp:lastModifiedBy>Koyš Mário (Praha 12)</cp:lastModifiedBy>
  <cp:revision>13</cp:revision>
  <cp:lastPrinted>2026-03-12T07:57:00Z</cp:lastPrinted>
  <dcterms:created xsi:type="dcterms:W3CDTF">2026-03-11T11:46:00Z</dcterms:created>
  <dcterms:modified xsi:type="dcterms:W3CDTF">2026-04-16T13:10:00Z</dcterms:modified>
</cp:coreProperties>
</file>