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AA68FF" w:rsidP="00D1447F">
          <w:pPr>
            <w:jc w:val="center"/>
            <w:rPr>
              <w:rFonts w:cstheme="majorHAnsi"/>
              <w:b/>
              <w:sz w:val="28"/>
            </w:rPr>
          </w:pPr>
          <w:r w:rsidRPr="00AA68FF">
            <w:rPr>
              <w:rFonts w:cstheme="majorHAnsi"/>
              <w:b/>
              <w:sz w:val="28"/>
            </w:rPr>
            <w:t>Areál RAK – přípojka NN k novému energopilířku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1D085E" w:rsidRPr="001D085E" w:rsidTr="00AA4EC0">
        <w:tc>
          <w:tcPr>
            <w:tcW w:w="3402" w:type="dxa"/>
          </w:tcPr>
          <w:p w:rsidR="00F05DDF" w:rsidRPr="001D085E" w:rsidRDefault="00AA4EC0" w:rsidP="00E67A6F">
            <w:pPr>
              <w:spacing w:line="360" w:lineRule="auto"/>
              <w:rPr>
                <w:rFonts w:cstheme="majorHAnsi"/>
              </w:rPr>
            </w:pPr>
            <w:r w:rsidRPr="001D085E"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Pr="001D085E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1D085E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1D085E" w:rsidRPr="001D085E" w:rsidTr="00AA4EC0">
        <w:tc>
          <w:tcPr>
            <w:tcW w:w="3402" w:type="dxa"/>
          </w:tcPr>
          <w:p w:rsidR="00F05DDF" w:rsidRPr="001D085E" w:rsidRDefault="001D085E" w:rsidP="00E67A6F">
            <w:pPr>
              <w:spacing w:line="360" w:lineRule="auto"/>
              <w:rPr>
                <w:rFonts w:cstheme="majorHAnsi"/>
              </w:rPr>
            </w:pPr>
            <w:r w:rsidRPr="001D085E">
              <w:rPr>
                <w:rFonts w:cstheme="majorHAnsi"/>
              </w:rPr>
              <w:t>Technik</w:t>
            </w:r>
            <w:r w:rsidR="00AA4EC0" w:rsidRPr="001D085E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Pr="001D085E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1D085E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/>
    <w:p w:rsidR="005F2CE0" w:rsidRDefault="005F2CE0" w:rsidP="006603B4"/>
    <w:p w:rsidR="005F2CE0" w:rsidRDefault="005F2CE0" w:rsidP="005F2CE0">
      <w:pPr>
        <w:pStyle w:val="Nadpis1"/>
      </w:pPr>
      <w:r>
        <w:lastRenderedPageBreak/>
        <w:t>Nabídková cena</w:t>
      </w:r>
    </w:p>
    <w:p w:rsidR="00490506" w:rsidRDefault="005F2CE0" w:rsidP="00490506">
      <w:pPr>
        <w:pStyle w:val="Nadpis2"/>
        <w:spacing w:line="360" w:lineRule="auto"/>
      </w:pPr>
      <w:r w:rsidRPr="00DD51F7">
        <w:t>Účastník čestně prohlašuje, že nabízí tuto nabídkovou cenu:</w:t>
      </w:r>
    </w:p>
    <w:p w:rsidR="00490506" w:rsidRPr="00490506" w:rsidRDefault="00490506" w:rsidP="00490506">
      <w:pPr>
        <w:pStyle w:val="Nadpis3"/>
        <w:rPr>
          <w:b/>
        </w:rPr>
      </w:pPr>
      <w:r>
        <w:rPr>
          <w:b/>
        </w:rPr>
        <w:t>CELKOVÁ CENA</w:t>
      </w:r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DE2247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427566416"/>
                <w:placeholder>
                  <w:docPart w:val="5125B6344E5C483E81A5009ACA5CF713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DE2247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2063586771"/>
                <w:placeholder>
                  <w:docPart w:val="6CBEE1EE26E149B1A30D2F95E9F47D63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DE2247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688399133"/>
                <w:placeholder>
                  <w:docPart w:val="8503247DC58A4B79BFCE8A62A71CABD2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DE2247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330843688"/>
                <w:placeholder>
                  <w:docPart w:val="F9247FF16D0242A2ACB09A35BEFA9186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DD51F7">
      <w:pPr>
        <w:pStyle w:val="Nadpis2"/>
      </w:pPr>
      <w:r w:rsidRPr="00DD51F7">
        <w:t>Účastník čestně prohlašuje, že pro plnění veřejné zakázky splňuje technickou kvalifikaci (analogicky s § 79 odst. 2 písm. a)ZZVZ) požadovanou zadavatelem, která je uvedena v zadávací 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D51F7" w:rsidP="005F2CE0">
      <w:pPr>
        <w:rPr>
          <w:b/>
        </w:rPr>
      </w:pPr>
      <w:r w:rsidRPr="00DD51F7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DE2247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3916226"/>
                <w:placeholder>
                  <w:docPart w:val="07EE5186194C48BEA1B847F2000684F9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Objednatel: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9168330"/>
                <w:placeholder>
                  <w:docPart w:val="7E9D0A5FE9A84F83AEBF8C339192FE4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46466990"/>
                <w:placeholder>
                  <w:docPart w:val="CD053C6F038A403B84F280C2461C2D9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24746180"/>
                <w:placeholder>
                  <w:docPart w:val="13A7D32E222F4FD1AA646EEFD730CB6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666124"/>
                <w:placeholder>
                  <w:docPart w:val="89A94E5D704048A38D0838339813340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89585555"/>
                <w:placeholder>
                  <w:docPart w:val="301EED2263284BCAB3286D3583DF67F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6346871"/>
                <w:placeholder>
                  <w:docPart w:val="DE28C4E505CB4100AE272DDB1589348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110363">
      <w:pPr>
        <w:pStyle w:val="Nadpis2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110363" w:rsidRDefault="00110363" w:rsidP="00110363">
      <w:pPr>
        <w:pStyle w:val="Nadpis2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tým, a to v následujícím rozsahu:</w:t>
      </w:r>
    </w:p>
    <w:p w:rsidR="00110363" w:rsidRDefault="00110363" w:rsidP="00110363"/>
    <w:p w:rsidR="00110363" w:rsidRPr="001D085E" w:rsidRDefault="00110363" w:rsidP="00110363">
      <w:pPr>
        <w:rPr>
          <w:b/>
        </w:rPr>
      </w:pPr>
      <w:r w:rsidRPr="001D085E">
        <w:rPr>
          <w:b/>
        </w:rPr>
        <w:tab/>
        <w:t>Stavbyvedoucí: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110363">
      <w:pPr>
        <w:jc w:val="both"/>
      </w:pPr>
      <w:r w:rsidRPr="00110363">
        <w:t>Zkušenost při realizaci referenčních staveb jako člen realizačního týmu zhotovitele referenční stavby, který v tomto týmu působil na uvedené nebo jiné obdobné pozici (tj. činnost stavbyvedoucího/zástupce stavbyvedoucího při realizaci stavebních prací), a to v posledních 5 letech před zahájením zadávacího řízení, přičemž referenčními stavbami se rozumí:</w:t>
      </w:r>
    </w:p>
    <w:p w:rsidR="001D085E" w:rsidRPr="001D085E" w:rsidRDefault="001D085E" w:rsidP="001D085E">
      <w:pPr>
        <w:pStyle w:val="Odstavecseseznamem"/>
        <w:numPr>
          <w:ilvl w:val="0"/>
          <w:numId w:val="9"/>
        </w:numPr>
        <w:jc w:val="both"/>
      </w:pPr>
      <w:r w:rsidRPr="001D085E">
        <w:t xml:space="preserve">výkon funkce stavbyvedoucího minimálně na 3 stavbách, obsahově odpovídající předmětu veřejné zakázky, tj. realizace elektroinstalačních prací (např. pokládka kabelového vedení, el. </w:t>
      </w:r>
      <w:proofErr w:type="gramStart"/>
      <w:r w:rsidRPr="001D085E">
        <w:t>přípojek</w:t>
      </w:r>
      <w:proofErr w:type="gramEnd"/>
      <w:r w:rsidRPr="001D085E">
        <w:t xml:space="preserve"> apod.), přičemž každá z těchto stavebních prací musela dosáhnout finančního objemu minimálně 250.000,- Kč bez DPH včetně kontaktní osoby pro případné ověření.</w:t>
      </w:r>
    </w:p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 w:rsidRPr="00110363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75031164"/>
                <w:placeholder>
                  <w:docPart w:val="8C5FE6CB928845F88AA69915AC4EDD69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15425259"/>
                <w:placeholder>
                  <w:docPart w:val="7DD3CBD6D08A4EF2BA29782F3152BD4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2364464"/>
                <w:placeholder>
                  <w:docPart w:val="00E7BB958F784542898F384A5280E73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4365579"/>
                <w:placeholder>
                  <w:docPart w:val="1ED58E8830B641F9BC5DA5C62F8B0BA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05596518"/>
                <w:placeholder>
                  <w:docPart w:val="B45E7A2B9CD648FE8881374F0796042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58592604"/>
                <w:placeholder>
                  <w:docPart w:val="8F82E0AD2BAA4D7BACC603A6469B369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8985349"/>
                <w:placeholder>
                  <w:docPart w:val="72863ED730F44E9CA4625DFC8BFA3BD0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54751872"/>
                <w:placeholder>
                  <w:docPart w:val="10018B41C50540B9BA59D301C1466B98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99103196"/>
                <w:placeholder>
                  <w:docPart w:val="10FB20C889164D9F90608529DEE3E7E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70102241"/>
                <w:placeholder>
                  <w:docPart w:val="3B91F2A0CE9F4FC3A23CF4E0298FAF1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479931554"/>
                <w:placeholder>
                  <w:docPart w:val="BF839DC01BC04E3B8C493B3396C64EF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60468931"/>
                <w:placeholder>
                  <w:docPart w:val="A841C4BB83284DE590F5157CA4382CE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93483291"/>
                <w:placeholder>
                  <w:docPart w:val="41DBA820F0EC4FF79FA1AC6F2B8B2A6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01749748"/>
                <w:placeholder>
                  <w:docPart w:val="5F6F6FCC60654AD68881C2118330430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DE2247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220667468"/>
                <w:placeholder>
                  <w:docPart w:val="B2DCDC49022C413E95A2F018AB2FEA5F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21837519"/>
                <w:placeholder>
                  <w:docPart w:val="5796CD7BD8F74A9B813921E20564563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552777"/>
                <w:placeholder>
                  <w:docPart w:val="4B0AA23E0DB14F26B7068859466AFFE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95738112"/>
                <w:placeholder>
                  <w:docPart w:val="2EB3DE0F34DB4EF5991640DAECBBF2EF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58520640"/>
                <w:placeholder>
                  <w:docPart w:val="73DD13FFF2FE4AEAB151B96EAEB68C0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92659456"/>
                <w:placeholder>
                  <w:docPart w:val="DE727AB95BBF42B8BFDAF96F7A85A498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</w:t>
            </w:r>
            <w:bookmarkStart w:id="0" w:name="_GoBack"/>
            <w:bookmarkEnd w:id="0"/>
            <w:r>
              <w:rPr>
                <w:rFonts w:cstheme="majorHAnsi"/>
              </w:rPr>
              <w:t>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DE2247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60864964"/>
                <w:placeholder>
                  <w:docPart w:val="A2B97CD60B4A4EF69E99EDD1DFFDF2B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DE2247">
      <w:pPr>
        <w:pStyle w:val="Nadpis2"/>
        <w:spacing w:line="276" w:lineRule="auto"/>
      </w:pPr>
      <w:r w:rsidRPr="00110363">
        <w:t>Účastník čestně prohlašuje, že výše uvedené osoby se budou podílet na plnění veřejné zakázky.</w:t>
      </w:r>
    </w:p>
    <w:p w:rsidR="009762BB" w:rsidRDefault="009762BB" w:rsidP="00DE2247">
      <w:pPr>
        <w:pStyle w:val="Nadpis2"/>
        <w:spacing w:line="276" w:lineRule="auto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DE2247">
      <w:pPr>
        <w:pStyle w:val="Nadpis2"/>
        <w:spacing w:line="276" w:lineRule="auto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DE2247">
      <w:pPr>
        <w:pStyle w:val="Nadpis2"/>
        <w:spacing w:line="276" w:lineRule="auto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Pr="009762BB" w:rsidRDefault="009762BB" w:rsidP="009762BB"/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="00AA68FF">
      <w:rPr>
        <w:rFonts w:ascii="Calibri Light" w:hAnsi="Calibri Light" w:cs="Calibri Light"/>
      </w:rPr>
      <w:t xml:space="preserve"> V</w:t>
    </w:r>
    <w:r w:rsidRPr="00C44376">
      <w:rPr>
        <w:rFonts w:ascii="Calibri Light" w:hAnsi="Calibri Light" w:cs="Calibri Light"/>
      </w:rPr>
      <w:t>ýzvy k podání nabídky</w:t>
    </w:r>
    <w:r w:rsidR="00AA68FF">
      <w:rPr>
        <w:rFonts w:ascii="Calibri Light" w:hAnsi="Calibri Light" w:cs="Calibri Light"/>
      </w:rPr>
      <w:t xml:space="preserve"> „</w:t>
    </w:r>
    <w:r w:rsidR="00AA68FF" w:rsidRPr="00AA68FF">
      <w:rPr>
        <w:rFonts w:ascii="Calibri Light" w:hAnsi="Calibri Light" w:cs="Calibri Light"/>
      </w:rPr>
      <w:t>Areál RAK – přípojka NN k novému energopilířku</w:t>
    </w:r>
    <w:r w:rsidR="00AA68FF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1D085E"/>
    <w:rsid w:val="00490506"/>
    <w:rsid w:val="005F2CE0"/>
    <w:rsid w:val="006603B4"/>
    <w:rsid w:val="008A669E"/>
    <w:rsid w:val="009762BB"/>
    <w:rsid w:val="009D6DFD"/>
    <w:rsid w:val="00AA4EC0"/>
    <w:rsid w:val="00AA68FF"/>
    <w:rsid w:val="00B30764"/>
    <w:rsid w:val="00CF7299"/>
    <w:rsid w:val="00D1447F"/>
    <w:rsid w:val="00DD51F7"/>
    <w:rsid w:val="00DE2247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FD54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191E19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191E19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191E19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7EE5186194C48BEA1B847F200068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02FB9-8F28-459D-9A3C-120E0A7A4439}"/>
      </w:docPartPr>
      <w:docPartBody>
        <w:p w:rsidR="00191E19" w:rsidRDefault="00FB55EB" w:rsidP="00FB55EB">
          <w:pPr>
            <w:pStyle w:val="07EE5186194C48BEA1B847F2000684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E9D0A5FE9A84F83AEBF8C339192F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661E2-B54E-421C-A9A5-34BE0E7AB249}"/>
      </w:docPartPr>
      <w:docPartBody>
        <w:p w:rsidR="00191E19" w:rsidRDefault="00FB55EB" w:rsidP="00FB55EB">
          <w:pPr>
            <w:pStyle w:val="7E9D0A5FE9A84F83AEBF8C339192FE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053C6F038A403B84F280C2461C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5924-40D8-4DEF-A940-B8EAF71059EA}"/>
      </w:docPartPr>
      <w:docPartBody>
        <w:p w:rsidR="00191E19" w:rsidRDefault="00FB55EB" w:rsidP="00FB55EB">
          <w:pPr>
            <w:pStyle w:val="CD053C6F038A403B84F280C2461C2D9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3A7D32E222F4FD1AA646EEFD730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B49C2-1ADC-4A23-B085-DF3054A67964}"/>
      </w:docPartPr>
      <w:docPartBody>
        <w:p w:rsidR="00191E19" w:rsidRDefault="00FB55EB" w:rsidP="00FB55EB">
          <w:pPr>
            <w:pStyle w:val="13A7D32E222F4FD1AA646EEFD730CB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9A94E5D704048A38D0838339813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ADB0B-21FF-4363-A4AC-B52F235F4CF0}"/>
      </w:docPartPr>
      <w:docPartBody>
        <w:p w:rsidR="00191E19" w:rsidRDefault="00FB55EB" w:rsidP="00FB55EB">
          <w:pPr>
            <w:pStyle w:val="89A94E5D704048A38D083833981334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01EED2263284BCAB3286D3583DF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B1AF4-58A4-49DC-9BB8-14C7FA3164E5}"/>
      </w:docPartPr>
      <w:docPartBody>
        <w:p w:rsidR="00191E19" w:rsidRDefault="00FB55EB" w:rsidP="00FB55EB">
          <w:pPr>
            <w:pStyle w:val="301EED2263284BCAB3286D3583DF67F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28C4E505CB4100AE272DDB15893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BDBC9-2041-4BEB-8F8A-6545C08B0740}"/>
      </w:docPartPr>
      <w:docPartBody>
        <w:p w:rsidR="00191E19" w:rsidRDefault="00FB55EB" w:rsidP="00FB55EB">
          <w:pPr>
            <w:pStyle w:val="DE28C4E505CB4100AE272DDB1589348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191E19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191E19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191E19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191E19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191E19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191E19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191E19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C5FE6CB928845F88AA69915AC4ED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A5A6B-684D-4BA7-B5D1-A6E91E21CD2F}"/>
      </w:docPartPr>
      <w:docPartBody>
        <w:p w:rsidR="00191E19" w:rsidRDefault="00FB55EB" w:rsidP="00FB55EB">
          <w:pPr>
            <w:pStyle w:val="8C5FE6CB928845F88AA69915AC4EDD6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DD3CBD6D08A4EF2BA29782F3152B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ED930-D5C4-4431-B019-95B67E09E9AD}"/>
      </w:docPartPr>
      <w:docPartBody>
        <w:p w:rsidR="00191E19" w:rsidRDefault="00FB55EB" w:rsidP="00FB55EB">
          <w:pPr>
            <w:pStyle w:val="7DD3CBD6D08A4EF2BA29782F3152BD4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E7BB958F784542898F384A5280E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B4610-C7D8-496C-9E2B-1A5EB6D4D359}"/>
      </w:docPartPr>
      <w:docPartBody>
        <w:p w:rsidR="00191E19" w:rsidRDefault="00FB55EB" w:rsidP="00FB55EB">
          <w:pPr>
            <w:pStyle w:val="00E7BB958F784542898F384A5280E7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ED58E8830B641F9BC5DA5C62F8B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577FA-F7C6-48B1-837F-DAAA40D9C99E}"/>
      </w:docPartPr>
      <w:docPartBody>
        <w:p w:rsidR="00191E19" w:rsidRDefault="00FB55EB" w:rsidP="00FB55EB">
          <w:pPr>
            <w:pStyle w:val="1ED58E8830B641F9BC5DA5C62F8B0BA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45E7A2B9CD648FE8881374F07960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3705-C651-4516-8CC9-67E65A041D4B}"/>
      </w:docPartPr>
      <w:docPartBody>
        <w:p w:rsidR="00191E19" w:rsidRDefault="00FB55EB" w:rsidP="00FB55EB">
          <w:pPr>
            <w:pStyle w:val="B45E7A2B9CD648FE8881374F0796042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F82E0AD2BAA4D7BACC603A6469B3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66707-721D-47D8-A649-5A1C3028B2FA}"/>
      </w:docPartPr>
      <w:docPartBody>
        <w:p w:rsidR="00191E19" w:rsidRDefault="00FB55EB" w:rsidP="00FB55EB">
          <w:pPr>
            <w:pStyle w:val="8F82E0AD2BAA4D7BACC603A6469B369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2863ED730F44E9CA4625DFC8BFA3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46C0C-978A-420B-8D56-20C50D5FB653}"/>
      </w:docPartPr>
      <w:docPartBody>
        <w:p w:rsidR="00191E19" w:rsidRDefault="00FB55EB" w:rsidP="00FB55EB">
          <w:pPr>
            <w:pStyle w:val="72863ED730F44E9CA4625DFC8BFA3BD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018B41C50540B9BA59D301C1466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88C11-EC61-4C53-B737-8AF943960098}"/>
      </w:docPartPr>
      <w:docPartBody>
        <w:p w:rsidR="00191E19" w:rsidRDefault="00FB55EB" w:rsidP="00FB55EB">
          <w:pPr>
            <w:pStyle w:val="10018B41C50540B9BA59D301C1466B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FB20C889164D9F90608529DEE3E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24E64-8FE8-495C-9C0F-95BA2B5CD895}"/>
      </w:docPartPr>
      <w:docPartBody>
        <w:p w:rsidR="00191E19" w:rsidRDefault="00FB55EB" w:rsidP="00FB55EB">
          <w:pPr>
            <w:pStyle w:val="10FB20C889164D9F90608529DEE3E7E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B91F2A0CE9F4FC3A23CF4E0298FA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09884-3088-4D6B-B035-2B0B7AD43C08}"/>
      </w:docPartPr>
      <w:docPartBody>
        <w:p w:rsidR="00191E19" w:rsidRDefault="00FB55EB" w:rsidP="00FB55EB">
          <w:pPr>
            <w:pStyle w:val="3B91F2A0CE9F4FC3A23CF4E0298FAF1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F839DC01BC04E3B8C493B3396C64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431A-3BE8-467A-96F1-D8517EBAAA95}"/>
      </w:docPartPr>
      <w:docPartBody>
        <w:p w:rsidR="00191E19" w:rsidRDefault="00FB55EB" w:rsidP="00FB55EB">
          <w:pPr>
            <w:pStyle w:val="BF839DC01BC04E3B8C493B3396C64EF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841C4BB83284DE590F5157CA4382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6502B-4687-41B4-BD72-97919C61D996}"/>
      </w:docPartPr>
      <w:docPartBody>
        <w:p w:rsidR="00191E19" w:rsidRDefault="00FB55EB" w:rsidP="00FB55EB">
          <w:pPr>
            <w:pStyle w:val="A841C4BB83284DE590F5157CA4382CE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1DBA820F0EC4FF79FA1AC6F2B8B2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0A7F5-53D6-46AC-8F3C-DC5B55CAB354}"/>
      </w:docPartPr>
      <w:docPartBody>
        <w:p w:rsidR="00191E19" w:rsidRDefault="00FB55EB" w:rsidP="00FB55EB">
          <w:pPr>
            <w:pStyle w:val="41DBA820F0EC4FF79FA1AC6F2B8B2A6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F6F6FCC60654AD68881C21183304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9E8B8-D59C-4049-BB45-1F24096863FE}"/>
      </w:docPartPr>
      <w:docPartBody>
        <w:p w:rsidR="00191E19" w:rsidRDefault="00FB55EB" w:rsidP="00FB55EB">
          <w:pPr>
            <w:pStyle w:val="5F6F6FCC60654AD68881C211833043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2DCDC49022C413E95A2F018AB2FE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DCAB5-0D8D-4A53-9F6A-82169C0F70E1}"/>
      </w:docPartPr>
      <w:docPartBody>
        <w:p w:rsidR="00191E19" w:rsidRDefault="00FB55EB" w:rsidP="00FB55EB">
          <w:pPr>
            <w:pStyle w:val="B2DCDC49022C413E95A2F018AB2FEA5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796CD7BD8F74A9B813921E205645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A6594-BE89-48CA-8616-391CF70B8C75}"/>
      </w:docPartPr>
      <w:docPartBody>
        <w:p w:rsidR="00191E19" w:rsidRDefault="00FB55EB" w:rsidP="00FB55EB">
          <w:pPr>
            <w:pStyle w:val="5796CD7BD8F74A9B813921E20564563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B0AA23E0DB14F26B7068859466AF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8F29C-20C2-4B48-82FD-9FCED34435F9}"/>
      </w:docPartPr>
      <w:docPartBody>
        <w:p w:rsidR="00191E19" w:rsidRDefault="00FB55EB" w:rsidP="00FB55EB">
          <w:pPr>
            <w:pStyle w:val="4B0AA23E0DB14F26B7068859466AFF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EB3DE0F34DB4EF5991640DAECBBF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67753-8060-4D8C-9FDA-ED5A49F5991A}"/>
      </w:docPartPr>
      <w:docPartBody>
        <w:p w:rsidR="00191E19" w:rsidRDefault="00FB55EB" w:rsidP="00FB55EB">
          <w:pPr>
            <w:pStyle w:val="2EB3DE0F34DB4EF5991640DAECBBF2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3DD13FFF2FE4AEAB151B96EAEB6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8E761-09D1-47F6-B3C8-65E39FB9E439}"/>
      </w:docPartPr>
      <w:docPartBody>
        <w:p w:rsidR="00191E19" w:rsidRDefault="00FB55EB" w:rsidP="00FB55EB">
          <w:pPr>
            <w:pStyle w:val="73DD13FFF2FE4AEAB151B96EAEB68C0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727AB95BBF42B8BFDAF96F7A85A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1502-C1BA-41B0-A707-1E7C38968A48}"/>
      </w:docPartPr>
      <w:docPartBody>
        <w:p w:rsidR="00191E19" w:rsidRDefault="00FB55EB" w:rsidP="00FB55EB">
          <w:pPr>
            <w:pStyle w:val="DE727AB95BBF42B8BFDAF96F7A85A4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2B97CD60B4A4EF69E99EDD1DFF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F36DF-9115-45BE-8F8F-438736B283C0}"/>
      </w:docPartPr>
      <w:docPartBody>
        <w:p w:rsidR="00191E19" w:rsidRDefault="00FB55EB" w:rsidP="00FB55EB">
          <w:pPr>
            <w:pStyle w:val="A2B97CD60B4A4EF69E99EDD1DFFDF2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125B6344E5C483E81A5009ACA5CF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4C763-41CF-4A12-B28F-C230EA65E676}"/>
      </w:docPartPr>
      <w:docPartBody>
        <w:p w:rsidR="00C863F2" w:rsidRDefault="00191E19" w:rsidP="00191E19">
          <w:pPr>
            <w:pStyle w:val="5125B6344E5C483E81A5009ACA5CF71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6CBEE1EE26E149B1A30D2F95E9F47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97546-9208-41B7-9E15-4C529E1DF65C}"/>
      </w:docPartPr>
      <w:docPartBody>
        <w:p w:rsidR="00C863F2" w:rsidRDefault="00191E19" w:rsidP="00191E19">
          <w:pPr>
            <w:pStyle w:val="6CBEE1EE26E149B1A30D2F95E9F47D6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8503247DC58A4B79BFCE8A62A71CA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241E1-68B8-4358-9D0A-F7E3ACB48F80}"/>
      </w:docPartPr>
      <w:docPartBody>
        <w:p w:rsidR="00C863F2" w:rsidRDefault="00191E19" w:rsidP="00191E19">
          <w:pPr>
            <w:pStyle w:val="8503247DC58A4B79BFCE8A62A71CABD2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F9247FF16D0242A2ACB09A35BEFA9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367BF-C4E9-409B-9CC1-61AD97FE1B9E}"/>
      </w:docPartPr>
      <w:docPartBody>
        <w:p w:rsidR="00C863F2" w:rsidRDefault="00191E19" w:rsidP="00191E19">
          <w:pPr>
            <w:pStyle w:val="F9247FF16D0242A2ACB09A35BEFA9186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91E19"/>
    <w:rsid w:val="00C863F2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1E19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5</cp:revision>
  <cp:lastPrinted>2026-02-02T09:03:00Z</cp:lastPrinted>
  <dcterms:created xsi:type="dcterms:W3CDTF">2026-04-08T13:50:00Z</dcterms:created>
  <dcterms:modified xsi:type="dcterms:W3CDTF">2026-04-08T15:03:00Z</dcterms:modified>
</cp:coreProperties>
</file>