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87" w:rsidRPr="00270EDC" w:rsidRDefault="00D44C87" w:rsidP="00D44C87">
      <w:pPr>
        <w:ind w:right="-142"/>
        <w:jc w:val="right"/>
        <w:rPr>
          <w:rFonts w:asciiTheme="minorHAnsi" w:hAnsiTheme="minorHAnsi" w:cstheme="minorHAnsi"/>
          <w:sz w:val="22"/>
          <w:szCs w:val="22"/>
        </w:rPr>
      </w:pPr>
      <w:r w:rsidRPr="00270EDC">
        <w:rPr>
          <w:rFonts w:asciiTheme="minorHAnsi" w:hAnsiTheme="minorHAnsi" w:cstheme="minorHAnsi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70EDC">
        <w:rPr>
          <w:rFonts w:asciiTheme="minorHAnsi" w:hAnsiTheme="minorHAnsi" w:cstheme="minorHAnsi"/>
          <w:sz w:val="22"/>
          <w:szCs w:val="22"/>
        </w:rPr>
        <w:t xml:space="preserve"> ZD:  Vzor - Čestné prohlášení účastníka</w:t>
      </w:r>
    </w:p>
    <w:p w:rsidR="00D44C87" w:rsidRPr="00270EDC" w:rsidRDefault="00D44C87" w:rsidP="00D44C87">
      <w:pPr>
        <w:ind w:left="4106" w:right="-284" w:firstLine="142"/>
        <w:jc w:val="right"/>
        <w:rPr>
          <w:rFonts w:asciiTheme="minorHAnsi" w:hAnsiTheme="minorHAnsi" w:cstheme="minorHAnsi"/>
          <w:sz w:val="22"/>
          <w:szCs w:val="22"/>
        </w:rPr>
      </w:pPr>
    </w:p>
    <w:p w:rsidR="00D44C87" w:rsidRPr="00270EDC" w:rsidRDefault="00D44C87" w:rsidP="00D44C87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270EDC">
        <w:rPr>
          <w:rFonts w:asciiTheme="minorHAnsi" w:hAnsiTheme="minorHAnsi" w:cstheme="minorHAnsi"/>
          <w:b/>
          <w:caps/>
          <w:sz w:val="22"/>
          <w:szCs w:val="22"/>
        </w:rPr>
        <w:t>Čestné prohlášení</w:t>
      </w:r>
    </w:p>
    <w:p w:rsidR="00D44C87" w:rsidRPr="00270EDC" w:rsidRDefault="00D44C87" w:rsidP="00D44C87">
      <w:pPr>
        <w:jc w:val="center"/>
        <w:rPr>
          <w:rFonts w:asciiTheme="minorHAnsi" w:hAnsiTheme="minorHAnsi" w:cstheme="minorHAnsi"/>
          <w:sz w:val="22"/>
          <w:szCs w:val="22"/>
        </w:rPr>
      </w:pPr>
      <w:r w:rsidRPr="00270EDC">
        <w:rPr>
          <w:rFonts w:asciiTheme="minorHAnsi" w:hAnsiTheme="minorHAnsi" w:cstheme="minorHAnsi"/>
          <w:sz w:val="22"/>
          <w:szCs w:val="22"/>
        </w:rPr>
        <w:t>k nabídce podané v zadávacím řízení k veřejné zakázce malého rozsahu na dodávky s názvem</w:t>
      </w:r>
    </w:p>
    <w:p w:rsidR="00D44C87" w:rsidRPr="00270EDC" w:rsidRDefault="00D44C87" w:rsidP="00D44C87">
      <w:pPr>
        <w:jc w:val="center"/>
        <w:rPr>
          <w:rFonts w:asciiTheme="minorHAnsi" w:hAnsiTheme="minorHAnsi" w:cstheme="minorHAnsi"/>
          <w:sz w:val="22"/>
          <w:szCs w:val="22"/>
        </w:rPr>
      </w:pPr>
      <w:r w:rsidRPr="00270EDC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Pr="00270EDC">
        <w:rPr>
          <w:rFonts w:asciiTheme="minorHAnsi" w:hAnsiTheme="minorHAnsi" w:cstheme="minorHAnsi"/>
          <w:b/>
        </w:rPr>
        <w:t>Pojištění majetku a odpovědnosti městské části Praha 12</w:t>
      </w:r>
      <w:r w:rsidRPr="00270EDC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</w:p>
    <w:p w:rsidR="00D44C87" w:rsidRPr="00270EDC" w:rsidRDefault="00D44C87" w:rsidP="00D44C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44C87" w:rsidRPr="00270EDC" w:rsidRDefault="00D44C87" w:rsidP="00D44C87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2051"/>
        <w:gridCol w:w="2529"/>
      </w:tblGrid>
      <w:tr w:rsidR="00D44C87" w:rsidRPr="00270EDC" w:rsidTr="0048043A">
        <w:tc>
          <w:tcPr>
            <w:tcW w:w="4698" w:type="dxa"/>
          </w:tcPr>
          <w:p w:rsidR="00D44C87" w:rsidRPr="00270EDC" w:rsidRDefault="00D44C87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obchodní firma (právnická osoba):</w:t>
            </w:r>
          </w:p>
        </w:tc>
        <w:tc>
          <w:tcPr>
            <w:tcW w:w="4698" w:type="dxa"/>
            <w:gridSpan w:val="2"/>
            <w:vMerge w:val="restart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sz w:val="22"/>
                <w:highlight w:val="yellow"/>
              </w:rPr>
              <w:id w:val="-1779327613"/>
              <w:placeholder>
                <w:docPart w:val="DefaultPlaceholder_-1854013440"/>
              </w:placeholder>
            </w:sdtPr>
            <w:sdtEndPr/>
            <w:sdtContent>
              <w:bookmarkStart w:id="0" w:name="_GoBack" w:displacedByCustomXml="prev"/>
              <w:p w:rsidR="00D44C87" w:rsidRPr="0048043A" w:rsidRDefault="00D44C87" w:rsidP="0048043A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2"/>
                    <w:szCs w:val="22"/>
                    <w:highlight w:val="yellow"/>
                  </w:rPr>
                </w:pPr>
                <w:r w:rsidRPr="0048043A">
                  <w:rPr>
                    <w:rFonts w:asciiTheme="minorHAnsi" w:eastAsia="Calibri" w:hAnsiTheme="minorHAnsi" w:cstheme="minorHAnsi"/>
                    <w:bCs/>
                    <w:sz w:val="22"/>
                    <w:highlight w:val="yellow"/>
                  </w:rPr>
                  <w:t>doplní účastník</w:t>
                </w:r>
              </w:p>
              <w:bookmarkEnd w:id="0" w:displacedByCustomXml="next"/>
            </w:sdtContent>
          </w:sdt>
        </w:tc>
      </w:tr>
      <w:tr w:rsidR="00D44C87" w:rsidRPr="00270EDC" w:rsidTr="0048043A">
        <w:tc>
          <w:tcPr>
            <w:tcW w:w="4698" w:type="dxa"/>
          </w:tcPr>
          <w:p w:rsidR="00D44C87" w:rsidRPr="00270EDC" w:rsidRDefault="00D44C87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jméno a příjmení (fyzická osoba):</w:t>
            </w:r>
          </w:p>
        </w:tc>
        <w:tc>
          <w:tcPr>
            <w:tcW w:w="4698" w:type="dxa"/>
            <w:gridSpan w:val="2"/>
            <w:vMerge/>
          </w:tcPr>
          <w:p w:rsidR="00D44C87" w:rsidRPr="0048043A" w:rsidRDefault="00D44C87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</w:p>
        </w:tc>
      </w:tr>
      <w:tr w:rsidR="00D44C87" w:rsidRPr="00270EDC" w:rsidTr="0048043A">
        <w:tc>
          <w:tcPr>
            <w:tcW w:w="4698" w:type="dxa"/>
          </w:tcPr>
          <w:p w:rsidR="00D44C87" w:rsidRPr="00270EDC" w:rsidRDefault="00D44C87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sídlo (právnická osoba):</w:t>
            </w:r>
          </w:p>
        </w:tc>
        <w:tc>
          <w:tcPr>
            <w:tcW w:w="4698" w:type="dxa"/>
            <w:gridSpan w:val="2"/>
            <w:vMerge w:val="restart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sz w:val="22"/>
                <w:szCs w:val="22"/>
                <w:highlight w:val="yellow"/>
              </w:rPr>
              <w:id w:val="-1159076491"/>
              <w:placeholder>
                <w:docPart w:val="DefaultPlaceholder_-1854013440"/>
              </w:placeholder>
            </w:sdtPr>
            <w:sdtEndPr/>
            <w:sdtContent>
              <w:p w:rsidR="00D44C87" w:rsidRPr="0048043A" w:rsidRDefault="00D44C87" w:rsidP="0048043A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2"/>
                    <w:szCs w:val="22"/>
                    <w:highlight w:val="yellow"/>
                  </w:rPr>
                </w:pPr>
                <w:r w:rsidRPr="0048043A"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  <w:highlight w:val="yellow"/>
                  </w:rPr>
                  <w:t>doplní účastník</w:t>
                </w:r>
              </w:p>
            </w:sdtContent>
          </w:sdt>
        </w:tc>
      </w:tr>
      <w:tr w:rsidR="00D44C87" w:rsidRPr="00270EDC" w:rsidTr="0048043A">
        <w:tc>
          <w:tcPr>
            <w:tcW w:w="4698" w:type="dxa"/>
          </w:tcPr>
          <w:p w:rsidR="00D44C87" w:rsidRPr="00270EDC" w:rsidRDefault="00D44C87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sz w:val="22"/>
                <w:szCs w:val="22"/>
              </w:rPr>
              <w:t>sídlo/bydliště (fyzická osoba):</w:t>
            </w:r>
          </w:p>
        </w:tc>
        <w:tc>
          <w:tcPr>
            <w:tcW w:w="4698" w:type="dxa"/>
            <w:gridSpan w:val="2"/>
            <w:vMerge/>
          </w:tcPr>
          <w:p w:rsidR="00D44C87" w:rsidRPr="0048043A" w:rsidRDefault="00D44C87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</w:p>
        </w:tc>
      </w:tr>
      <w:tr w:rsidR="00D44C87" w:rsidRPr="00270EDC" w:rsidTr="0048043A">
        <w:tc>
          <w:tcPr>
            <w:tcW w:w="4698" w:type="dxa"/>
          </w:tcPr>
          <w:p w:rsidR="00D44C87" w:rsidRPr="00270EDC" w:rsidRDefault="00D44C87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4698" w:type="dxa"/>
            <w:gridSpan w:val="2"/>
          </w:tcPr>
          <w:sdt>
            <w:sdtPr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id w:val="459158434"/>
              <w:placeholder>
                <w:docPart w:val="DefaultPlaceholder_-1854013440"/>
              </w:placeholder>
            </w:sdtPr>
            <w:sdtEndPr/>
            <w:sdtContent>
              <w:p w:rsidR="00D44C87" w:rsidRPr="0048043A" w:rsidRDefault="00D44C87" w:rsidP="0048043A">
                <w:pPr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48043A">
                  <w:rPr>
                    <w:rFonts w:asciiTheme="minorHAnsi" w:eastAsia="Calibri" w:hAnsiTheme="minorHAnsi" w:cstheme="minorHAnsi"/>
                    <w:sz w:val="22"/>
                    <w:szCs w:val="22"/>
                    <w:highlight w:val="yellow"/>
                  </w:rPr>
                  <w:t xml:space="preserve">doplní účastník </w:t>
                </w:r>
              </w:p>
            </w:sdtContent>
          </w:sdt>
        </w:tc>
      </w:tr>
      <w:tr w:rsidR="00D44C87" w:rsidRPr="00270EDC" w:rsidTr="0048043A">
        <w:tc>
          <w:tcPr>
            <w:tcW w:w="4698" w:type="dxa"/>
          </w:tcPr>
          <w:p w:rsidR="00D44C87" w:rsidRPr="00270EDC" w:rsidRDefault="00D44C87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eastAsia="Calibr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98" w:type="dxa"/>
            <w:gridSpan w:val="2"/>
          </w:tcPr>
          <w:sdt>
            <w:sdtPr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id w:val="261879826"/>
              <w:placeholder>
                <w:docPart w:val="DefaultPlaceholder_-1854013440"/>
              </w:placeholder>
            </w:sdtPr>
            <w:sdtEndPr/>
            <w:sdtContent>
              <w:p w:rsidR="00D44C87" w:rsidRPr="0048043A" w:rsidRDefault="00D44C87" w:rsidP="0048043A">
                <w:pPr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48043A">
                  <w:rPr>
                    <w:rFonts w:asciiTheme="minorHAnsi" w:eastAsia="Calibri" w:hAnsiTheme="minorHAnsi" w:cstheme="minorHAnsi"/>
                    <w:sz w:val="22"/>
                    <w:szCs w:val="22"/>
                    <w:highlight w:val="yellow"/>
                  </w:rPr>
                  <w:t xml:space="preserve">doplní účastník </w:t>
                </w:r>
              </w:p>
            </w:sdtContent>
          </w:sdt>
        </w:tc>
      </w:tr>
      <w:tr w:rsidR="00D44C87" w:rsidRPr="00270EDC" w:rsidTr="0048043A">
        <w:trPr>
          <w:trHeight w:val="805"/>
        </w:trPr>
        <w:tc>
          <w:tcPr>
            <w:tcW w:w="4698" w:type="dxa"/>
          </w:tcPr>
          <w:p w:rsidR="00D44C87" w:rsidRPr="00270EDC" w:rsidRDefault="00D44C87" w:rsidP="004804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0EDC">
              <w:rPr>
                <w:rFonts w:asciiTheme="minorHAnsi" w:eastAsia="Calibri" w:hAnsiTheme="minorHAnsi" w:cstheme="minorHAnsi"/>
                <w:sz w:val="22"/>
                <w:szCs w:val="22"/>
              </w:rPr>
              <w:t>zastoupená/ý:</w:t>
            </w:r>
            <w:r w:rsidRPr="00270EDC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(</w:t>
            </w:r>
            <w:r w:rsidRPr="00270EDC">
              <w:rPr>
                <w:rFonts w:asciiTheme="minorHAnsi" w:hAnsiTheme="minorHAnsi" w:cstheme="minorHAnsi"/>
                <w:sz w:val="22"/>
                <w:szCs w:val="22"/>
              </w:rPr>
              <w:t>jméno a příjmení statutárního zástupce nebo osoby oprávněné zastupovat uchazeče)</w:t>
            </w:r>
          </w:p>
        </w:tc>
        <w:sdt>
          <w:sdtPr>
            <w:rPr>
              <w:rFonts w:asciiTheme="minorHAnsi" w:eastAsia="Calibri" w:hAnsiTheme="minorHAnsi" w:cstheme="minorHAnsi"/>
              <w:sz w:val="22"/>
              <w:szCs w:val="22"/>
              <w:highlight w:val="yellow"/>
            </w:rPr>
            <w:id w:val="913058391"/>
            <w:placeholder>
              <w:docPart w:val="DefaultPlaceholder_-1854013440"/>
            </w:placeholder>
          </w:sdtPr>
          <w:sdtEndPr/>
          <w:sdtContent>
            <w:tc>
              <w:tcPr>
                <w:tcW w:w="4698" w:type="dxa"/>
                <w:gridSpan w:val="2"/>
                <w:vAlign w:val="center"/>
              </w:tcPr>
              <w:p w:rsidR="00D44C87" w:rsidRPr="0048043A" w:rsidRDefault="00D44C87" w:rsidP="0048043A">
                <w:pPr>
                  <w:rPr>
                    <w:rFonts w:asciiTheme="minorHAnsi" w:eastAsia="Calibri" w:hAnsiTheme="minorHAnsi" w:cstheme="minorHAnsi"/>
                    <w:sz w:val="22"/>
                    <w:szCs w:val="22"/>
                    <w:highlight w:val="yellow"/>
                  </w:rPr>
                </w:pPr>
                <w:r w:rsidRPr="0048043A">
                  <w:rPr>
                    <w:rFonts w:asciiTheme="minorHAnsi" w:eastAsia="Calibri" w:hAnsiTheme="minorHAnsi" w:cstheme="minorHAnsi"/>
                    <w:sz w:val="22"/>
                    <w:szCs w:val="22"/>
                    <w:highlight w:val="yellow"/>
                  </w:rPr>
                  <w:t>doplní účastník</w:t>
                </w:r>
              </w:p>
            </w:tc>
          </w:sdtContent>
        </w:sdt>
      </w:tr>
      <w:tr w:rsidR="00D44C87" w:rsidRPr="00270EDC" w:rsidTr="0048043A">
        <w:tc>
          <w:tcPr>
            <w:tcW w:w="4698" w:type="dxa"/>
          </w:tcPr>
          <w:p w:rsidR="00D44C87" w:rsidRPr="00270EDC" w:rsidRDefault="00D44C87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01" w:type="dxa"/>
          </w:tcPr>
          <w:p w:rsidR="00D44C87" w:rsidRPr="00270EDC" w:rsidRDefault="00D44C87" w:rsidP="004804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7" w:type="dxa"/>
          </w:tcPr>
          <w:p w:rsidR="00D44C87" w:rsidRPr="00270EDC" w:rsidRDefault="00D44C87" w:rsidP="004804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44C87" w:rsidRPr="00270EDC" w:rsidRDefault="00D44C87" w:rsidP="00D44C87">
      <w:pPr>
        <w:spacing w:before="120" w:after="120"/>
        <w:rPr>
          <w:rFonts w:asciiTheme="minorHAnsi" w:hAnsiTheme="minorHAnsi" w:cstheme="minorHAnsi"/>
          <w:b/>
        </w:rPr>
      </w:pPr>
    </w:p>
    <w:p w:rsidR="00D44C87" w:rsidRPr="00270EDC" w:rsidRDefault="00D44C87" w:rsidP="00D44C87">
      <w:pPr>
        <w:spacing w:before="120" w:after="120"/>
        <w:rPr>
          <w:rFonts w:asciiTheme="minorHAnsi" w:hAnsiTheme="minorHAnsi" w:cstheme="minorHAnsi"/>
          <w:b/>
        </w:rPr>
      </w:pPr>
      <w:r w:rsidRPr="00270EDC">
        <w:rPr>
          <w:rFonts w:asciiTheme="minorHAnsi" w:hAnsiTheme="minorHAnsi" w:cstheme="minorHAnsi"/>
          <w:b/>
        </w:rPr>
        <w:t>Účastník čestně prohlašuje, že</w:t>
      </w:r>
    </w:p>
    <w:p w:rsidR="00D44C87" w:rsidRPr="00270EDC" w:rsidRDefault="00D44C87" w:rsidP="00D44C87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dle § 74 odst. 1 písm. a) zákona</w:t>
      </w:r>
      <w:r w:rsidRPr="00270EDC">
        <w:rPr>
          <w:rFonts w:asciiTheme="minorHAnsi" w:hAnsiTheme="minorHAnsi" w:cstheme="minorHAnsi"/>
        </w:rPr>
        <w:tab/>
      </w:r>
    </w:p>
    <w:p w:rsidR="00D44C87" w:rsidRPr="00270EDC" w:rsidRDefault="00D44C87" w:rsidP="00D44C87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 k zahlazeným odsouzením se nepřihlíží,</w:t>
      </w:r>
    </w:p>
    <w:p w:rsidR="00D44C87" w:rsidRPr="00270EDC" w:rsidRDefault="00D44C87" w:rsidP="00D44C87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dle § 74 odst. 1 písm. b) zákona</w:t>
      </w:r>
      <w:r w:rsidRPr="00270EDC">
        <w:rPr>
          <w:rFonts w:asciiTheme="minorHAnsi" w:hAnsiTheme="minorHAnsi" w:cstheme="minorHAnsi"/>
        </w:rPr>
        <w:tab/>
      </w:r>
    </w:p>
    <w:p w:rsidR="00D44C87" w:rsidRPr="00270EDC" w:rsidRDefault="00D44C87" w:rsidP="00D44C87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- nemá v České republice nebo v zemi svého sídla v evidenci daní zachycen splatný daňový nedoplatek;</w:t>
      </w:r>
    </w:p>
    <w:p w:rsidR="00D44C87" w:rsidRPr="00270EDC" w:rsidRDefault="00D44C87" w:rsidP="00D44C87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dle § 74 odst. 1 písm. c) zákona</w:t>
      </w:r>
      <w:r w:rsidRPr="00270EDC">
        <w:rPr>
          <w:rFonts w:asciiTheme="minorHAnsi" w:hAnsiTheme="minorHAnsi" w:cstheme="minorHAnsi"/>
        </w:rPr>
        <w:tab/>
      </w:r>
    </w:p>
    <w:p w:rsidR="00D44C87" w:rsidRPr="00270EDC" w:rsidRDefault="00D44C87" w:rsidP="00D44C87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- nemá v ČR nebo v zemi svého sídla splatný nedoplatek na pojistném nebo na penále na veřejné zdravotní pojištění;</w:t>
      </w:r>
    </w:p>
    <w:p w:rsidR="00D44C87" w:rsidRPr="00270EDC" w:rsidRDefault="00D44C87" w:rsidP="00D44C87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dle § 74 odst. 1 písm. d) zákona</w:t>
      </w:r>
      <w:r w:rsidRPr="00270EDC">
        <w:rPr>
          <w:rFonts w:asciiTheme="minorHAnsi" w:hAnsiTheme="minorHAnsi" w:cstheme="minorHAnsi"/>
        </w:rPr>
        <w:tab/>
      </w:r>
    </w:p>
    <w:p w:rsidR="00D44C87" w:rsidRPr="00270EDC" w:rsidRDefault="00D44C87" w:rsidP="00D44C87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- nemá v ČR nebo v zemi svého sídla splatný nedoplatek na pojistném nebo na penále na sociální zabezpečení a příspěvku na státní politiku zaměstnanosti;</w:t>
      </w:r>
    </w:p>
    <w:p w:rsidR="00D44C87" w:rsidRPr="00270EDC" w:rsidRDefault="00D44C87" w:rsidP="00D44C87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dle § 74 odst. 1 písm. e) zákona</w:t>
      </w:r>
    </w:p>
    <w:p w:rsidR="00D44C87" w:rsidRPr="00270EDC" w:rsidRDefault="00D44C87" w:rsidP="00D44C87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:rsidR="00D44C87" w:rsidRPr="00270EDC" w:rsidRDefault="00D44C87" w:rsidP="00D44C87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 xml:space="preserve">dle § 74 odst. 2 zákona </w:t>
      </w:r>
      <w:r w:rsidRPr="00270EDC">
        <w:rPr>
          <w:rFonts w:asciiTheme="minorHAnsi" w:hAnsiTheme="minorHAnsi" w:cstheme="minorHAnsi"/>
        </w:rPr>
        <w:tab/>
      </w:r>
    </w:p>
    <w:p w:rsidR="00D44C87" w:rsidRPr="00270EDC" w:rsidRDefault="00D44C87" w:rsidP="00D44C87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-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:rsidR="00D44C87" w:rsidRPr="00270EDC" w:rsidRDefault="00D44C87" w:rsidP="00D44C87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 xml:space="preserve">dle § 74 odst. 3 zákona </w:t>
      </w:r>
    </w:p>
    <w:p w:rsidR="00D44C87" w:rsidRPr="00270EDC" w:rsidRDefault="00D44C87" w:rsidP="00D44C87">
      <w:pPr>
        <w:suppressAutoHyphens/>
        <w:overflowPunct w:val="0"/>
        <w:autoSpaceDE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>- vedoucí pobočky závodu nebyl v zemi svého sídla v posledních 5 letech před zahájením zadávacího řízení pravomocně odsouzen pro trestný čin uvedený v příloze č. 3 zákona nebo obdobný trestný čin podle právního řádu země sídla dodavatele.</w:t>
      </w:r>
    </w:p>
    <w:p w:rsidR="00D44C87" w:rsidRPr="00270EDC" w:rsidRDefault="00D44C87" w:rsidP="00D44C87">
      <w:pPr>
        <w:pStyle w:val="Bezmezer"/>
        <w:jc w:val="both"/>
        <w:rPr>
          <w:rFonts w:asciiTheme="minorHAnsi" w:hAnsiTheme="minorHAnsi" w:cstheme="minorHAnsi"/>
        </w:rPr>
      </w:pPr>
    </w:p>
    <w:p w:rsidR="00D44C87" w:rsidRPr="00270EDC" w:rsidRDefault="00D44C87" w:rsidP="00D44C87">
      <w:pPr>
        <w:pStyle w:val="Bezmezer"/>
        <w:jc w:val="both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  <w:b/>
        </w:rPr>
        <w:t>Účastník čestně prohlašuje</w:t>
      </w:r>
      <w:r w:rsidRPr="00270EDC">
        <w:rPr>
          <w:rFonts w:asciiTheme="minorHAnsi" w:hAnsiTheme="minorHAnsi" w:cstheme="minorHAnsi"/>
        </w:rPr>
        <w:t xml:space="preserve">, že se na něj nevztahuje nařízení Rady (EU) 2022/576 ze dne </w:t>
      </w:r>
      <w:r w:rsidRPr="00270EDC">
        <w:rPr>
          <w:rFonts w:asciiTheme="minorHAnsi" w:hAnsiTheme="minorHAnsi" w:cstheme="minorHAnsi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D44C87" w:rsidRPr="00270EDC" w:rsidRDefault="00D44C87" w:rsidP="00D44C87">
      <w:pPr>
        <w:pStyle w:val="Bezmezer"/>
        <w:jc w:val="both"/>
        <w:rPr>
          <w:rFonts w:asciiTheme="minorHAnsi" w:hAnsiTheme="minorHAnsi" w:cstheme="minorHAnsi"/>
        </w:rPr>
      </w:pPr>
    </w:p>
    <w:p w:rsidR="00D44C87" w:rsidRPr="00270EDC" w:rsidRDefault="00D44C87" w:rsidP="00D44C87">
      <w:pPr>
        <w:pStyle w:val="Bezmezer"/>
        <w:jc w:val="both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 xml:space="preserve">a) jakémukoli ruskému státnímu příslušníkovi, fyzické či právnické osobě nebo subjektu či orgánu se sídlem v Rusku, </w:t>
      </w:r>
    </w:p>
    <w:p w:rsidR="00D44C87" w:rsidRPr="00270EDC" w:rsidRDefault="00D44C87" w:rsidP="00D44C87">
      <w:pPr>
        <w:pStyle w:val="Bezmezer"/>
        <w:jc w:val="both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D44C87" w:rsidRPr="00270EDC" w:rsidRDefault="00D44C87" w:rsidP="00D44C87">
      <w:pPr>
        <w:pStyle w:val="Bezmezer"/>
        <w:jc w:val="both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</w:t>
      </w:r>
    </w:p>
    <w:p w:rsidR="00D44C87" w:rsidRPr="00270EDC" w:rsidRDefault="00D44C87" w:rsidP="00D44C87">
      <w:pPr>
        <w:pStyle w:val="Bezmezer"/>
        <w:jc w:val="both"/>
        <w:rPr>
          <w:rFonts w:asciiTheme="minorHAnsi" w:hAnsiTheme="minorHAnsi" w:cstheme="minorHAnsi"/>
        </w:rPr>
      </w:pPr>
    </w:p>
    <w:p w:rsidR="00D44C87" w:rsidRPr="00270EDC" w:rsidRDefault="00D44C87" w:rsidP="00D44C87">
      <w:pPr>
        <w:pStyle w:val="Bezmezer"/>
        <w:jc w:val="both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 xml:space="preserve">a je srozuměn s tím, že dle výše uvedeného </w:t>
      </w:r>
      <w:proofErr w:type="gramStart"/>
      <w:r w:rsidRPr="00270EDC">
        <w:rPr>
          <w:rFonts w:asciiTheme="minorHAnsi" w:hAnsiTheme="minorHAnsi" w:cstheme="minorHAnsi"/>
        </w:rPr>
        <w:t>nařízení  a dále</w:t>
      </w:r>
      <w:proofErr w:type="gramEnd"/>
      <w:r w:rsidRPr="00270EDC">
        <w:rPr>
          <w:rFonts w:asciiTheme="minorHAnsi" w:hAnsiTheme="minorHAnsi" w:cstheme="minorHAnsi"/>
        </w:rPr>
        <w:t xml:space="preserve"> dle zákona č. 134/2016 Sb., o veřejných zakázkách, ve znění pozdějších předpisů, a zákona č. 69/2006 Sb., o provádění mezinárodních sankcí, ve znění pozdějších předpisů,  je zadavatel povinen takového účastníka ze zadávacího řízení vyloučit a neuzavřít s ním smlouvu.</w:t>
      </w:r>
      <w:r w:rsidRPr="00270EDC">
        <w:rPr>
          <w:rFonts w:asciiTheme="minorHAnsi" w:hAnsiTheme="minorHAnsi" w:cstheme="minorHAnsi"/>
        </w:rPr>
        <w:tab/>
      </w:r>
    </w:p>
    <w:p w:rsidR="00D44C87" w:rsidRPr="00270EDC" w:rsidRDefault="00D44C87" w:rsidP="00D44C87">
      <w:pPr>
        <w:pStyle w:val="Bezmezer"/>
        <w:jc w:val="both"/>
        <w:rPr>
          <w:rFonts w:asciiTheme="minorHAnsi" w:hAnsiTheme="minorHAnsi" w:cstheme="minorHAnsi"/>
        </w:rPr>
      </w:pPr>
    </w:p>
    <w:p w:rsidR="00D44C87" w:rsidRPr="00270EDC" w:rsidRDefault="00D44C87" w:rsidP="00D44C87">
      <w:pPr>
        <w:pStyle w:val="Zkladntext"/>
        <w:rPr>
          <w:rFonts w:asciiTheme="minorHAnsi" w:hAnsiTheme="minorHAnsi" w:cstheme="minorHAnsi"/>
          <w:szCs w:val="20"/>
        </w:rPr>
      </w:pPr>
      <w:r w:rsidRPr="00270EDC">
        <w:rPr>
          <w:rFonts w:asciiTheme="minorHAnsi" w:hAnsiTheme="minorHAnsi" w:cstheme="minorHAnsi"/>
          <w:szCs w:val="20"/>
        </w:rPr>
        <w:t>Výše uvedené účastník prohlašuje na základě své jasné, srozumitelné a svobodné vůle a je si vědom všech možných následků plynoucích z uvedení nepravdivých údajů.</w:t>
      </w:r>
    </w:p>
    <w:p w:rsidR="00D44C87" w:rsidRPr="00270EDC" w:rsidRDefault="00D44C87" w:rsidP="00D44C87">
      <w:pPr>
        <w:pStyle w:val="Default"/>
        <w:outlineLvl w:val="0"/>
        <w:rPr>
          <w:rFonts w:asciiTheme="minorHAnsi" w:hAnsiTheme="minorHAnsi" w:cstheme="minorHAnsi"/>
          <w:color w:val="auto"/>
          <w:szCs w:val="22"/>
        </w:rPr>
      </w:pPr>
    </w:p>
    <w:p w:rsidR="00D44C87" w:rsidRPr="00270EDC" w:rsidRDefault="00D44C87" w:rsidP="00D44C87">
      <w:pPr>
        <w:pStyle w:val="Default"/>
        <w:outlineLvl w:val="0"/>
        <w:rPr>
          <w:rFonts w:asciiTheme="minorHAnsi" w:hAnsiTheme="minorHAnsi" w:cstheme="minorHAnsi"/>
          <w:color w:val="auto"/>
          <w:szCs w:val="22"/>
        </w:rPr>
      </w:pPr>
      <w:r w:rsidRPr="00270EDC">
        <w:rPr>
          <w:rFonts w:asciiTheme="minorHAnsi" w:hAnsiTheme="minorHAnsi" w:cstheme="minorHAnsi"/>
          <w:color w:val="auto"/>
          <w:szCs w:val="22"/>
        </w:rPr>
        <w:t xml:space="preserve">V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1978144620"/>
          <w:placeholder>
            <w:docPart w:val="DefaultPlaceholder_-1854013440"/>
          </w:placeholder>
        </w:sdtPr>
        <w:sdtEndPr>
          <w:rPr>
            <w:rFonts w:eastAsia="Calibri"/>
            <w:color w:val="000000"/>
            <w:szCs w:val="24"/>
            <w:highlight w:val="yellow"/>
          </w:rPr>
        </w:sdtEndPr>
        <w:sdtContent>
          <w:proofErr w:type="gramStart"/>
          <w:r w:rsidRPr="00270EDC">
            <w:rPr>
              <w:rFonts w:asciiTheme="minorHAnsi" w:eastAsia="Calibri" w:hAnsiTheme="minorHAnsi" w:cstheme="minorHAnsi"/>
              <w:highlight w:val="yellow"/>
            </w:rPr>
            <w:t>doplní</w:t>
          </w:r>
          <w:proofErr w:type="gramEnd"/>
          <w:r w:rsidRPr="00270EDC">
            <w:rPr>
              <w:rFonts w:asciiTheme="minorHAnsi" w:eastAsia="Calibri" w:hAnsiTheme="minorHAnsi" w:cstheme="minorHAnsi"/>
              <w:highlight w:val="yellow"/>
            </w:rPr>
            <w:t xml:space="preserve"> účastník</w:t>
          </w:r>
        </w:sdtContent>
      </w:sdt>
      <w:r w:rsidRPr="00270EDC">
        <w:rPr>
          <w:rFonts w:asciiTheme="minorHAnsi" w:hAnsiTheme="minorHAnsi" w:cstheme="minorHAnsi"/>
          <w:color w:val="auto"/>
          <w:szCs w:val="22"/>
        </w:rPr>
        <w:t xml:space="preserve"> dne </w:t>
      </w:r>
      <w:sdt>
        <w:sdtPr>
          <w:rPr>
            <w:rFonts w:asciiTheme="minorHAnsi" w:hAnsiTheme="minorHAnsi" w:cstheme="minorHAnsi"/>
            <w:color w:val="auto"/>
            <w:szCs w:val="22"/>
          </w:rPr>
          <w:id w:val="-681427260"/>
          <w:placeholder>
            <w:docPart w:val="DefaultPlaceholder_-1854013440"/>
          </w:placeholder>
        </w:sdtPr>
        <w:sdtEndPr>
          <w:rPr>
            <w:rFonts w:eastAsia="Calibri"/>
            <w:color w:val="000000"/>
            <w:szCs w:val="24"/>
            <w:highlight w:val="yellow"/>
          </w:rPr>
        </w:sdtEndPr>
        <w:sdtContent>
          <w:proofErr w:type="gramStart"/>
          <w:r w:rsidRPr="00270EDC">
            <w:rPr>
              <w:rFonts w:asciiTheme="minorHAnsi" w:eastAsia="Calibri" w:hAnsiTheme="minorHAnsi" w:cstheme="minorHAnsi"/>
              <w:highlight w:val="yellow"/>
            </w:rPr>
            <w:t>doplní</w:t>
          </w:r>
          <w:proofErr w:type="gramEnd"/>
          <w:r w:rsidRPr="00270EDC">
            <w:rPr>
              <w:rFonts w:asciiTheme="minorHAnsi" w:eastAsia="Calibri" w:hAnsiTheme="minorHAnsi" w:cstheme="minorHAnsi"/>
              <w:highlight w:val="yellow"/>
            </w:rPr>
            <w:t xml:space="preserve"> účastník</w:t>
          </w:r>
        </w:sdtContent>
      </w:sdt>
      <w:r w:rsidRPr="00270EDC">
        <w:rPr>
          <w:rFonts w:asciiTheme="minorHAnsi" w:hAnsiTheme="minorHAnsi" w:cstheme="minorHAnsi"/>
          <w:color w:val="auto"/>
          <w:szCs w:val="22"/>
        </w:rPr>
        <w:t xml:space="preserve"> </w:t>
      </w:r>
    </w:p>
    <w:p w:rsidR="00D44C87" w:rsidRPr="00270EDC" w:rsidRDefault="00D44C87" w:rsidP="00D44C87">
      <w:pPr>
        <w:pStyle w:val="Default"/>
        <w:rPr>
          <w:rFonts w:asciiTheme="minorHAnsi" w:hAnsiTheme="minorHAnsi" w:cstheme="minorHAnsi"/>
          <w:color w:val="auto"/>
          <w:szCs w:val="22"/>
        </w:rPr>
      </w:pPr>
    </w:p>
    <w:p w:rsidR="00D44C87" w:rsidRPr="00270EDC" w:rsidRDefault="00D44C87" w:rsidP="00D44C87">
      <w:pPr>
        <w:pStyle w:val="Default"/>
        <w:ind w:left="2832" w:firstLine="708"/>
        <w:rPr>
          <w:rFonts w:asciiTheme="minorHAnsi" w:hAnsiTheme="minorHAnsi" w:cstheme="minorHAnsi"/>
          <w:color w:val="auto"/>
          <w:szCs w:val="22"/>
        </w:rPr>
      </w:pPr>
      <w:r w:rsidRPr="00270EDC">
        <w:rPr>
          <w:rFonts w:asciiTheme="minorHAnsi" w:hAnsiTheme="minorHAnsi" w:cstheme="minorHAnsi"/>
          <w:color w:val="auto"/>
          <w:szCs w:val="22"/>
        </w:rPr>
        <w:t>podpis:</w:t>
      </w:r>
      <w:r w:rsidRPr="00270EDC">
        <w:rPr>
          <w:rFonts w:asciiTheme="minorHAnsi" w:hAnsiTheme="minorHAnsi" w:cstheme="minorHAnsi"/>
          <w:color w:val="auto"/>
          <w:szCs w:val="22"/>
        </w:rPr>
        <w:tab/>
        <w:t xml:space="preserve">…………………………………………. </w:t>
      </w:r>
    </w:p>
    <w:sdt>
      <w:sdtPr>
        <w:rPr>
          <w:rFonts w:asciiTheme="minorHAnsi" w:eastAsia="Calibri" w:hAnsiTheme="minorHAnsi" w:cstheme="minorHAnsi"/>
          <w:highlight w:val="yellow"/>
        </w:rPr>
        <w:id w:val="512339559"/>
        <w:placeholder>
          <w:docPart w:val="DefaultPlaceholder_-1854013440"/>
        </w:placeholder>
      </w:sdtPr>
      <w:sdtEndPr/>
      <w:sdtContent>
        <w:p w:rsidR="00D44C87" w:rsidRPr="00270EDC" w:rsidRDefault="00D44C87" w:rsidP="00D44C87">
          <w:pPr>
            <w:pStyle w:val="Default"/>
            <w:ind w:left="4956"/>
            <w:rPr>
              <w:rFonts w:asciiTheme="minorHAnsi" w:hAnsiTheme="minorHAnsi" w:cstheme="minorHAnsi"/>
              <w:color w:val="auto"/>
              <w:szCs w:val="22"/>
            </w:rPr>
          </w:pPr>
          <w:r w:rsidRPr="00270EDC">
            <w:rPr>
              <w:rFonts w:asciiTheme="minorHAnsi" w:eastAsia="Calibri" w:hAnsiTheme="minorHAnsi" w:cstheme="minorHAnsi"/>
              <w:highlight w:val="yellow"/>
            </w:rPr>
            <w:t>doplní účastník</w:t>
          </w:r>
        </w:p>
      </w:sdtContent>
    </w:sdt>
    <w:p w:rsidR="00D44C87" w:rsidRPr="00270EDC" w:rsidRDefault="00D44C87" w:rsidP="00D44C87">
      <w:pPr>
        <w:pStyle w:val="Default"/>
        <w:ind w:left="4956"/>
        <w:rPr>
          <w:rFonts w:asciiTheme="minorHAnsi" w:hAnsiTheme="minorHAnsi" w:cstheme="minorHAnsi"/>
          <w:color w:val="auto"/>
          <w:szCs w:val="22"/>
        </w:rPr>
      </w:pPr>
      <w:r w:rsidRPr="00270EDC">
        <w:rPr>
          <w:rFonts w:asciiTheme="minorHAnsi" w:hAnsiTheme="minorHAnsi" w:cstheme="minorHAnsi"/>
          <w:color w:val="auto"/>
          <w:szCs w:val="22"/>
        </w:rPr>
        <w:t xml:space="preserve">jméno a příjmení účastníka </w:t>
      </w:r>
    </w:p>
    <w:p w:rsidR="00D44C87" w:rsidRPr="00270EDC" w:rsidRDefault="00D44C87" w:rsidP="00D44C87">
      <w:pPr>
        <w:pStyle w:val="Default"/>
        <w:ind w:left="4956"/>
        <w:rPr>
          <w:rFonts w:asciiTheme="minorHAnsi" w:hAnsiTheme="minorHAnsi" w:cstheme="minorHAnsi"/>
          <w:color w:val="auto"/>
          <w:szCs w:val="22"/>
        </w:rPr>
      </w:pPr>
      <w:r w:rsidRPr="00270EDC">
        <w:rPr>
          <w:rFonts w:asciiTheme="minorHAnsi" w:hAnsiTheme="minorHAnsi" w:cstheme="minorHAnsi"/>
          <w:color w:val="auto"/>
          <w:szCs w:val="22"/>
        </w:rPr>
        <w:t>nebo osoby oprávněné zastupovat účastníka</w:t>
      </w:r>
    </w:p>
    <w:p w:rsidR="006248D2" w:rsidRPr="00D44C87" w:rsidRDefault="006248D2" w:rsidP="00D44C87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248D2" w:rsidRPr="00D44C87" w:rsidSect="00026A8C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mT1c6yPQtxEMgAX24h8M8DXvLvfzooqqu2jdExmZ+eNZMuRcEgxNdhEcvGAO+ShpVNkzk02ejsuylJ3g2jDTog==" w:salt="eoByFjNfQkNscsIC9vmjw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2F"/>
    <w:rsid w:val="00026A8C"/>
    <w:rsid w:val="000B06B9"/>
    <w:rsid w:val="001D33AB"/>
    <w:rsid w:val="00622C8A"/>
    <w:rsid w:val="006248D2"/>
    <w:rsid w:val="00D44C87"/>
    <w:rsid w:val="00FB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CE29F-DC18-482D-9F26-26180817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4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44C8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4C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4C8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4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D44C87"/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622C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9A3F9-0F02-408D-9203-D9B504916FBA}"/>
      </w:docPartPr>
      <w:docPartBody>
        <w:p w:rsidR="00DF369B" w:rsidRDefault="003355F2">
          <w:r w:rsidRPr="00185B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F2"/>
    <w:rsid w:val="003355F2"/>
    <w:rsid w:val="00D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55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3154</Characters>
  <Application>Microsoft Office Word</Application>
  <DocSecurity>0</DocSecurity>
  <Lines>85</Lines>
  <Paragraphs>50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Kyslinger Tomáš (Praha 12)</dc:creator>
  <cp:keywords/>
  <dc:description/>
  <cp:lastModifiedBy>Kyslinger Tomáš (Praha 12)</cp:lastModifiedBy>
  <cp:revision>6</cp:revision>
  <dcterms:created xsi:type="dcterms:W3CDTF">2026-03-17T10:54:00Z</dcterms:created>
  <dcterms:modified xsi:type="dcterms:W3CDTF">2026-03-17T12:07:00Z</dcterms:modified>
</cp:coreProperties>
</file>