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1AB81C" w14:textId="77777777" w:rsidR="00FA36C2" w:rsidRPr="006C4BB4" w:rsidRDefault="00FA36C2" w:rsidP="00121D3F">
      <w:pPr>
        <w:ind w:left="720" w:hanging="720"/>
        <w:jc w:val="center"/>
        <w:rPr>
          <w:rFonts w:asciiTheme="minorHAnsi" w:hAnsiTheme="minorHAnsi" w:cstheme="minorHAnsi"/>
          <w:b/>
        </w:rPr>
      </w:pPr>
      <w:r w:rsidRPr="006C4BB4">
        <w:rPr>
          <w:rFonts w:asciiTheme="minorHAnsi" w:hAnsiTheme="minorHAnsi" w:cstheme="minorHAnsi"/>
          <w:b/>
          <w:caps/>
        </w:rPr>
        <w:t>VÝZVA K PODÁNÍ NABÍDKY</w:t>
      </w:r>
    </w:p>
    <w:p w14:paraId="2015DE2B" w14:textId="77777777" w:rsidR="00FA36C2" w:rsidRPr="006C4BB4" w:rsidRDefault="00FA36C2" w:rsidP="00121D3F">
      <w:pPr>
        <w:pStyle w:val="Zhlav"/>
        <w:jc w:val="center"/>
        <w:rPr>
          <w:rFonts w:asciiTheme="minorHAnsi" w:hAnsiTheme="minorHAnsi" w:cstheme="minorHAnsi"/>
          <w:b/>
        </w:rPr>
      </w:pPr>
      <w:r w:rsidRPr="006C4BB4">
        <w:rPr>
          <w:rFonts w:asciiTheme="minorHAnsi" w:hAnsiTheme="minorHAnsi" w:cstheme="minorHAnsi"/>
          <w:b/>
        </w:rPr>
        <w:t>v zadávacím řízení k veřejné zakázce malého rozsahu na služby s</w:t>
      </w:r>
      <w:r w:rsidR="001E41E4" w:rsidRPr="006C4BB4">
        <w:rPr>
          <w:rFonts w:asciiTheme="minorHAnsi" w:hAnsiTheme="minorHAnsi" w:cstheme="minorHAnsi"/>
          <w:b/>
        </w:rPr>
        <w:t> </w:t>
      </w:r>
      <w:r w:rsidRPr="006C4BB4">
        <w:rPr>
          <w:rFonts w:asciiTheme="minorHAnsi" w:hAnsiTheme="minorHAnsi" w:cstheme="minorHAnsi"/>
          <w:b/>
        </w:rPr>
        <w:t>názvem</w:t>
      </w:r>
    </w:p>
    <w:p w14:paraId="01F8E2DA" w14:textId="77777777" w:rsidR="001E41E4" w:rsidRPr="006C4BB4" w:rsidRDefault="001E41E4" w:rsidP="00121D3F">
      <w:pPr>
        <w:pStyle w:val="Zhlav"/>
        <w:jc w:val="center"/>
        <w:rPr>
          <w:rFonts w:asciiTheme="minorHAnsi" w:hAnsiTheme="minorHAnsi" w:cstheme="minorHAnsi"/>
          <w:b/>
        </w:rPr>
      </w:pPr>
    </w:p>
    <w:p w14:paraId="442386C2" w14:textId="44E0A308" w:rsidR="00FA36C2" w:rsidRPr="006C4BB4" w:rsidRDefault="00FA36C2" w:rsidP="00121D3F">
      <w:pPr>
        <w:pStyle w:val="Zhlav"/>
        <w:jc w:val="center"/>
        <w:rPr>
          <w:rFonts w:asciiTheme="minorHAnsi" w:hAnsiTheme="minorHAnsi" w:cstheme="minorHAnsi"/>
          <w:b/>
        </w:rPr>
      </w:pPr>
      <w:r w:rsidRPr="006C4BB4">
        <w:rPr>
          <w:rFonts w:asciiTheme="minorHAnsi" w:hAnsiTheme="minorHAnsi" w:cstheme="minorHAnsi"/>
          <w:b/>
        </w:rPr>
        <w:t>„</w:t>
      </w:r>
      <w:r w:rsidR="00A272D6" w:rsidRPr="006C4BB4">
        <w:rPr>
          <w:rFonts w:asciiTheme="minorHAnsi" w:hAnsiTheme="minorHAnsi" w:cstheme="minorHAnsi"/>
          <w:b/>
        </w:rPr>
        <w:t>Letničkové výsadby na Sofijském náměstí, Praha 12,</w:t>
      </w:r>
      <w:r w:rsidR="00A272D6">
        <w:rPr>
          <w:rFonts w:asciiTheme="minorHAnsi" w:hAnsiTheme="minorHAnsi" w:cstheme="minorHAnsi"/>
          <w:b/>
        </w:rPr>
        <w:t xml:space="preserve"> rok</w:t>
      </w:r>
      <w:r w:rsidR="00A272D6" w:rsidRPr="006C4BB4">
        <w:rPr>
          <w:rFonts w:asciiTheme="minorHAnsi" w:hAnsiTheme="minorHAnsi" w:cstheme="minorHAnsi"/>
          <w:b/>
        </w:rPr>
        <w:t xml:space="preserve"> 202</w:t>
      </w:r>
      <w:r w:rsidR="00793673">
        <w:rPr>
          <w:rFonts w:asciiTheme="minorHAnsi" w:hAnsiTheme="minorHAnsi" w:cstheme="minorHAnsi"/>
          <w:b/>
        </w:rPr>
        <w:t>6</w:t>
      </w:r>
      <w:r w:rsidRPr="006C4BB4">
        <w:rPr>
          <w:rFonts w:asciiTheme="minorHAnsi" w:hAnsiTheme="minorHAnsi" w:cstheme="minorHAnsi"/>
          <w:b/>
        </w:rPr>
        <w:t>“</w:t>
      </w:r>
    </w:p>
    <w:p w14:paraId="21F597D9" w14:textId="77777777" w:rsidR="00FA36C2" w:rsidRPr="006C4BB4" w:rsidRDefault="00FA36C2" w:rsidP="006119ED">
      <w:pPr>
        <w:jc w:val="both"/>
        <w:rPr>
          <w:rFonts w:asciiTheme="minorHAnsi" w:hAnsiTheme="minorHAnsi" w:cstheme="minorHAnsi"/>
        </w:rPr>
      </w:pPr>
    </w:p>
    <w:p w14:paraId="65CF225E" w14:textId="77777777" w:rsidR="00FA36C2" w:rsidRPr="006C4BB4" w:rsidRDefault="00FA36C2" w:rsidP="006119ED">
      <w:pPr>
        <w:pStyle w:val="mntNormln"/>
        <w:jc w:val="both"/>
        <w:rPr>
          <w:rFonts w:asciiTheme="minorHAnsi" w:eastAsia="Calibri" w:hAnsiTheme="minorHAnsi" w:cstheme="minorHAnsi"/>
          <w:b/>
          <w:color w:val="auto"/>
          <w:szCs w:val="24"/>
          <w:u w:val="single"/>
        </w:rPr>
      </w:pPr>
    </w:p>
    <w:p w14:paraId="56665560" w14:textId="77777777" w:rsidR="00FA36C2" w:rsidRPr="006C4BB4" w:rsidRDefault="00FA36C2" w:rsidP="006119ED">
      <w:pPr>
        <w:numPr>
          <w:ilvl w:val="0"/>
          <w:numId w:val="1"/>
        </w:numPr>
        <w:ind w:hanging="720"/>
        <w:jc w:val="both"/>
        <w:rPr>
          <w:rFonts w:asciiTheme="minorHAnsi" w:hAnsiTheme="minorHAnsi" w:cstheme="minorHAnsi"/>
          <w:b/>
          <w:bCs/>
        </w:rPr>
      </w:pPr>
      <w:r w:rsidRPr="006C4BB4">
        <w:rPr>
          <w:rFonts w:asciiTheme="minorHAnsi" w:hAnsiTheme="minorHAnsi" w:cstheme="minorHAnsi"/>
          <w:b/>
          <w:bCs/>
          <w:u w:val="single"/>
        </w:rPr>
        <w:t>Identifikační údaje zadavatele</w:t>
      </w:r>
      <w:r w:rsidRPr="006C4BB4">
        <w:rPr>
          <w:rFonts w:asciiTheme="minorHAnsi" w:hAnsiTheme="minorHAnsi" w:cstheme="minorHAnsi"/>
          <w:b/>
          <w:bCs/>
        </w:rPr>
        <w:t>:</w:t>
      </w:r>
    </w:p>
    <w:p w14:paraId="2EE62CED" w14:textId="77777777" w:rsidR="00FA36C2" w:rsidRPr="006C4BB4" w:rsidRDefault="00FA36C2" w:rsidP="006119ED">
      <w:pPr>
        <w:ind w:left="720"/>
        <w:jc w:val="both"/>
        <w:rPr>
          <w:rFonts w:asciiTheme="minorHAnsi" w:hAnsiTheme="minorHAnsi" w:cstheme="minorHAnsi"/>
          <w:b/>
          <w:bCs/>
        </w:rPr>
      </w:pPr>
    </w:p>
    <w:p w14:paraId="4F564CE6" w14:textId="77777777" w:rsidR="00FA36C2" w:rsidRPr="006C4BB4" w:rsidRDefault="00FD0AA8" w:rsidP="006119ED">
      <w:pPr>
        <w:tabs>
          <w:tab w:val="left" w:pos="2520"/>
        </w:tabs>
        <w:jc w:val="both"/>
        <w:rPr>
          <w:rStyle w:val="tsubjname"/>
          <w:rFonts w:asciiTheme="minorHAnsi" w:eastAsia="Calibri" w:hAnsiTheme="minorHAnsi" w:cstheme="minorHAnsi"/>
          <w:b/>
        </w:rPr>
      </w:pPr>
      <w:r w:rsidRPr="006C4BB4">
        <w:rPr>
          <w:rFonts w:asciiTheme="minorHAnsi" w:hAnsiTheme="minorHAnsi" w:cstheme="minorHAnsi"/>
        </w:rPr>
        <w:t xml:space="preserve">název: </w:t>
      </w:r>
      <w:r w:rsidRPr="006C4BB4">
        <w:rPr>
          <w:rFonts w:asciiTheme="minorHAnsi" w:hAnsiTheme="minorHAnsi" w:cstheme="minorHAnsi"/>
        </w:rPr>
        <w:tab/>
      </w:r>
      <w:r w:rsidRPr="006C4BB4">
        <w:rPr>
          <w:rFonts w:asciiTheme="minorHAnsi" w:hAnsiTheme="minorHAnsi" w:cstheme="minorHAnsi"/>
        </w:rPr>
        <w:tab/>
        <w:t>M</w:t>
      </w:r>
      <w:r w:rsidR="00FA36C2" w:rsidRPr="006C4BB4">
        <w:rPr>
          <w:rFonts w:asciiTheme="minorHAnsi" w:hAnsiTheme="minorHAnsi" w:cstheme="minorHAnsi"/>
        </w:rPr>
        <w:t>ěstská část Praha 12</w:t>
      </w:r>
    </w:p>
    <w:p w14:paraId="3CD0F45D" w14:textId="77777777" w:rsidR="00FA36C2" w:rsidRPr="006C4BB4" w:rsidRDefault="00FA36C2" w:rsidP="006119ED">
      <w:pPr>
        <w:tabs>
          <w:tab w:val="left" w:pos="2520"/>
        </w:tabs>
        <w:jc w:val="both"/>
        <w:rPr>
          <w:rFonts w:asciiTheme="minorHAnsi" w:hAnsiTheme="minorHAnsi" w:cstheme="minorHAnsi"/>
        </w:rPr>
      </w:pPr>
      <w:r w:rsidRPr="006C4BB4">
        <w:rPr>
          <w:rFonts w:asciiTheme="minorHAnsi" w:hAnsiTheme="minorHAnsi" w:cstheme="minorHAnsi"/>
        </w:rPr>
        <w:t>se sídlem:</w:t>
      </w:r>
      <w:r w:rsidRPr="006C4BB4">
        <w:rPr>
          <w:rFonts w:asciiTheme="minorHAnsi" w:hAnsiTheme="minorHAnsi" w:cstheme="minorHAnsi"/>
        </w:rPr>
        <w:tab/>
      </w:r>
      <w:r w:rsidRPr="006C4BB4">
        <w:rPr>
          <w:rFonts w:asciiTheme="minorHAnsi" w:hAnsiTheme="minorHAnsi" w:cstheme="minorHAnsi"/>
        </w:rPr>
        <w:tab/>
        <w:t xml:space="preserve">Generála Šišky 2375/6, 143 00 Praha </w:t>
      </w:r>
      <w:r w:rsidR="00FD0AA8" w:rsidRPr="006C4BB4">
        <w:rPr>
          <w:rFonts w:asciiTheme="minorHAnsi" w:hAnsiTheme="minorHAnsi" w:cstheme="minorHAnsi"/>
        </w:rPr>
        <w:t>Modřany</w:t>
      </w:r>
    </w:p>
    <w:p w14:paraId="373B6156" w14:textId="77777777" w:rsidR="00FA36C2" w:rsidRPr="006C4BB4" w:rsidRDefault="00FA36C2" w:rsidP="006119ED">
      <w:pPr>
        <w:tabs>
          <w:tab w:val="left" w:pos="2520"/>
        </w:tabs>
        <w:jc w:val="both"/>
        <w:rPr>
          <w:rStyle w:val="tsubjname"/>
          <w:rFonts w:asciiTheme="minorHAnsi" w:eastAsia="Calibri" w:hAnsiTheme="minorHAnsi" w:cstheme="minorHAnsi"/>
        </w:rPr>
      </w:pPr>
      <w:r w:rsidRPr="006C4BB4">
        <w:rPr>
          <w:rStyle w:val="tsubjname"/>
          <w:rFonts w:asciiTheme="minorHAnsi" w:eastAsia="Calibri" w:hAnsiTheme="minorHAnsi" w:cstheme="minorHAnsi"/>
        </w:rPr>
        <w:t xml:space="preserve">IČO: </w:t>
      </w:r>
      <w:r w:rsidRPr="006C4BB4">
        <w:rPr>
          <w:rStyle w:val="tsubjname"/>
          <w:rFonts w:asciiTheme="minorHAnsi" w:eastAsia="Calibri" w:hAnsiTheme="minorHAnsi" w:cstheme="minorHAnsi"/>
        </w:rPr>
        <w:tab/>
      </w:r>
      <w:r w:rsidRPr="006C4BB4">
        <w:rPr>
          <w:rStyle w:val="tsubjname"/>
          <w:rFonts w:asciiTheme="minorHAnsi" w:eastAsia="Calibri" w:hAnsiTheme="minorHAnsi" w:cstheme="minorHAnsi"/>
        </w:rPr>
        <w:tab/>
        <w:t>00231151</w:t>
      </w:r>
    </w:p>
    <w:p w14:paraId="7C11FA01" w14:textId="77777777" w:rsidR="00FA36C2" w:rsidRPr="006C4BB4" w:rsidRDefault="00FA36C2" w:rsidP="006119ED">
      <w:pPr>
        <w:tabs>
          <w:tab w:val="left" w:pos="2520"/>
        </w:tabs>
        <w:jc w:val="both"/>
        <w:rPr>
          <w:rFonts w:asciiTheme="minorHAnsi" w:eastAsia="Calibri" w:hAnsiTheme="minorHAnsi" w:cstheme="minorHAnsi"/>
        </w:rPr>
      </w:pPr>
      <w:r w:rsidRPr="006C4BB4">
        <w:rPr>
          <w:rStyle w:val="tsubjname"/>
          <w:rFonts w:asciiTheme="minorHAnsi" w:eastAsia="Calibri" w:hAnsiTheme="minorHAnsi" w:cstheme="minorHAnsi"/>
        </w:rPr>
        <w:t>DIČ:</w:t>
      </w:r>
      <w:r w:rsidRPr="006C4BB4">
        <w:rPr>
          <w:rStyle w:val="tsubjname"/>
          <w:rFonts w:asciiTheme="minorHAnsi" w:eastAsia="Calibri" w:hAnsiTheme="minorHAnsi" w:cstheme="minorHAnsi"/>
        </w:rPr>
        <w:tab/>
      </w:r>
      <w:r w:rsidRPr="006C4BB4">
        <w:rPr>
          <w:rStyle w:val="tsubjname"/>
          <w:rFonts w:asciiTheme="minorHAnsi" w:eastAsia="Calibri" w:hAnsiTheme="minorHAnsi" w:cstheme="minorHAnsi"/>
        </w:rPr>
        <w:tab/>
        <w:t>CZ 00231151</w:t>
      </w:r>
    </w:p>
    <w:p w14:paraId="58B0E96E" w14:textId="77777777" w:rsidR="00FA36C2" w:rsidRPr="006C4BB4" w:rsidRDefault="00FA36C2" w:rsidP="006119ED">
      <w:pPr>
        <w:tabs>
          <w:tab w:val="left" w:pos="2520"/>
        </w:tabs>
        <w:jc w:val="both"/>
        <w:rPr>
          <w:rFonts w:asciiTheme="minorHAnsi" w:hAnsiTheme="minorHAnsi" w:cstheme="minorHAnsi"/>
        </w:rPr>
      </w:pPr>
      <w:r w:rsidRPr="006C4BB4">
        <w:rPr>
          <w:rFonts w:asciiTheme="minorHAnsi" w:hAnsiTheme="minorHAnsi" w:cstheme="minorHAnsi"/>
        </w:rPr>
        <w:t>zastoupená:</w:t>
      </w:r>
      <w:r w:rsidRPr="006C4BB4">
        <w:rPr>
          <w:rFonts w:asciiTheme="minorHAnsi" w:hAnsiTheme="minorHAnsi" w:cstheme="minorHAnsi"/>
        </w:rPr>
        <w:tab/>
      </w:r>
      <w:r w:rsidRPr="006C4BB4">
        <w:rPr>
          <w:rFonts w:asciiTheme="minorHAnsi" w:hAnsiTheme="minorHAnsi" w:cstheme="minorHAnsi"/>
        </w:rPr>
        <w:tab/>
      </w:r>
      <w:hyperlink r:id="rId8" w:history="1">
        <w:r w:rsidRPr="006C4BB4">
          <w:rPr>
            <w:rStyle w:val="Hypertextovodkaz"/>
            <w:rFonts w:asciiTheme="minorHAnsi" w:hAnsiTheme="minorHAnsi" w:cstheme="minorHAnsi"/>
            <w:bCs/>
            <w:color w:val="232323"/>
            <w:u w:val="none"/>
            <w:shd w:val="clear" w:color="auto" w:fill="FFFFFF"/>
          </w:rPr>
          <w:t>Ing. Vojtěchem Kosem, MBA</w:t>
        </w:r>
      </w:hyperlink>
      <w:r w:rsidRPr="006C4BB4">
        <w:rPr>
          <w:rFonts w:asciiTheme="minorHAnsi" w:hAnsiTheme="minorHAnsi" w:cstheme="minorHAnsi"/>
        </w:rPr>
        <w:t>, starostou</w:t>
      </w:r>
    </w:p>
    <w:p w14:paraId="15F7FE8D" w14:textId="77777777" w:rsidR="00EB43A1" w:rsidRPr="006C4BB4" w:rsidRDefault="00EB43A1" w:rsidP="006119ED">
      <w:pPr>
        <w:tabs>
          <w:tab w:val="left" w:pos="2835"/>
        </w:tabs>
        <w:ind w:left="2835" w:hanging="2835"/>
        <w:jc w:val="both"/>
        <w:rPr>
          <w:rFonts w:asciiTheme="minorHAnsi" w:hAnsiTheme="minorHAnsi" w:cstheme="minorHAnsi"/>
        </w:rPr>
      </w:pPr>
    </w:p>
    <w:p w14:paraId="65ED15AD" w14:textId="77777777" w:rsidR="00FA36C2" w:rsidRPr="006C4BB4" w:rsidRDefault="00FA36C2" w:rsidP="006119ED">
      <w:pPr>
        <w:tabs>
          <w:tab w:val="left" w:pos="2835"/>
        </w:tabs>
        <w:ind w:left="2835" w:hanging="2835"/>
        <w:jc w:val="both"/>
        <w:rPr>
          <w:rFonts w:asciiTheme="minorHAnsi" w:hAnsiTheme="minorHAnsi" w:cstheme="minorHAnsi"/>
        </w:rPr>
      </w:pPr>
      <w:r w:rsidRPr="006C4BB4">
        <w:rPr>
          <w:rFonts w:asciiTheme="minorHAnsi" w:hAnsiTheme="minorHAnsi" w:cstheme="minorHAnsi"/>
        </w:rPr>
        <w:t>kontaktní osoba</w:t>
      </w:r>
    </w:p>
    <w:p w14:paraId="53657F5D" w14:textId="77777777" w:rsidR="00DF3CE8" w:rsidRPr="006C4BB4" w:rsidRDefault="00FA36C2" w:rsidP="006119ED">
      <w:pPr>
        <w:tabs>
          <w:tab w:val="left" w:pos="2835"/>
        </w:tabs>
        <w:ind w:left="2835" w:hanging="2835"/>
        <w:jc w:val="both"/>
        <w:rPr>
          <w:rFonts w:asciiTheme="minorHAnsi" w:hAnsiTheme="minorHAnsi" w:cstheme="minorHAnsi"/>
        </w:rPr>
      </w:pPr>
      <w:r w:rsidRPr="006C4BB4">
        <w:rPr>
          <w:rFonts w:asciiTheme="minorHAnsi" w:hAnsiTheme="minorHAnsi" w:cstheme="minorHAnsi"/>
        </w:rPr>
        <w:t>ve věcech zadávacího řízení:</w:t>
      </w:r>
      <w:r w:rsidRPr="006C4BB4">
        <w:rPr>
          <w:rFonts w:asciiTheme="minorHAnsi" w:hAnsiTheme="minorHAnsi" w:cstheme="minorHAnsi"/>
        </w:rPr>
        <w:tab/>
      </w:r>
      <w:r w:rsidR="00FD0AA8" w:rsidRPr="006C4BB4">
        <w:rPr>
          <w:rFonts w:asciiTheme="minorHAnsi" w:hAnsiTheme="minorHAnsi" w:cstheme="minorHAnsi"/>
        </w:rPr>
        <w:t>Ing. Petr Hrubant, tel:</w:t>
      </w:r>
      <w:r w:rsidR="007152B4" w:rsidRPr="006C4BB4">
        <w:rPr>
          <w:rFonts w:asciiTheme="minorHAnsi" w:hAnsiTheme="minorHAnsi" w:cstheme="minorHAnsi"/>
        </w:rPr>
        <w:t xml:space="preserve"> 244 028 509</w:t>
      </w:r>
      <w:r w:rsidR="00FD0AA8" w:rsidRPr="006C4BB4">
        <w:rPr>
          <w:rFonts w:asciiTheme="minorHAnsi" w:hAnsiTheme="minorHAnsi" w:cstheme="minorHAnsi"/>
        </w:rPr>
        <w:t xml:space="preserve">, </w:t>
      </w:r>
    </w:p>
    <w:p w14:paraId="77D3F3BD" w14:textId="77777777" w:rsidR="00FA36C2" w:rsidRPr="006C4BB4" w:rsidRDefault="00DF3CE8" w:rsidP="006119ED">
      <w:pPr>
        <w:tabs>
          <w:tab w:val="left" w:pos="2835"/>
        </w:tabs>
        <w:ind w:left="2835" w:hanging="2835"/>
        <w:jc w:val="both"/>
        <w:rPr>
          <w:rFonts w:asciiTheme="minorHAnsi" w:hAnsiTheme="minorHAnsi" w:cstheme="minorHAnsi"/>
        </w:rPr>
      </w:pPr>
      <w:r w:rsidRPr="006C4BB4">
        <w:rPr>
          <w:rFonts w:asciiTheme="minorHAnsi" w:hAnsiTheme="minorHAnsi" w:cstheme="minorHAnsi"/>
        </w:rPr>
        <w:tab/>
      </w:r>
      <w:r w:rsidR="00FD0AA8" w:rsidRPr="006C4BB4">
        <w:rPr>
          <w:rFonts w:asciiTheme="minorHAnsi" w:hAnsiTheme="minorHAnsi" w:cstheme="minorHAnsi"/>
        </w:rPr>
        <w:t>e-mail:</w:t>
      </w:r>
      <w:r w:rsidR="007152B4" w:rsidRPr="006C4BB4">
        <w:rPr>
          <w:rFonts w:asciiTheme="minorHAnsi" w:hAnsiTheme="minorHAnsi" w:cstheme="minorHAnsi"/>
        </w:rPr>
        <w:t xml:space="preserve"> hrubant.petr@praha12.cz</w:t>
      </w:r>
    </w:p>
    <w:p w14:paraId="193A9B83" w14:textId="77777777" w:rsidR="00FA36C2" w:rsidRPr="006C4BB4" w:rsidRDefault="00FA36C2" w:rsidP="006119ED">
      <w:pPr>
        <w:tabs>
          <w:tab w:val="left" w:pos="2835"/>
        </w:tabs>
        <w:ind w:left="2835" w:hanging="2835"/>
        <w:jc w:val="both"/>
        <w:rPr>
          <w:rFonts w:asciiTheme="minorHAnsi" w:hAnsiTheme="minorHAnsi" w:cstheme="minorHAnsi"/>
        </w:rPr>
      </w:pPr>
      <w:r w:rsidRPr="006C4BB4">
        <w:rPr>
          <w:rFonts w:asciiTheme="minorHAnsi" w:hAnsiTheme="minorHAnsi" w:cstheme="minorHAnsi"/>
        </w:rPr>
        <w:t xml:space="preserve">kategorie zadavatele: </w:t>
      </w:r>
      <w:r w:rsidRPr="006C4BB4">
        <w:rPr>
          <w:rFonts w:asciiTheme="minorHAnsi" w:hAnsiTheme="minorHAnsi" w:cstheme="minorHAnsi"/>
        </w:rPr>
        <w:tab/>
        <w:t>veřejný dle § 4 odst. 1 písm. d) zákona č. 134/2016 Sb., o zadávání veřejných zakázek, ve znění pozdějších předpisů (dále jen „zákon“).</w:t>
      </w:r>
      <w:r w:rsidRPr="006C4BB4">
        <w:rPr>
          <w:rFonts w:asciiTheme="minorHAnsi" w:hAnsiTheme="minorHAnsi" w:cstheme="minorHAnsi"/>
        </w:rPr>
        <w:tab/>
        <w:t xml:space="preserve"> </w:t>
      </w:r>
    </w:p>
    <w:p w14:paraId="786CC22F" w14:textId="77777777" w:rsidR="00FA36C2" w:rsidRPr="006C4BB4" w:rsidRDefault="00FA36C2" w:rsidP="006119ED">
      <w:pPr>
        <w:tabs>
          <w:tab w:val="left" w:pos="2520"/>
        </w:tabs>
        <w:jc w:val="both"/>
        <w:rPr>
          <w:rFonts w:asciiTheme="minorHAnsi" w:hAnsiTheme="minorHAnsi" w:cstheme="minorHAnsi"/>
        </w:rPr>
      </w:pPr>
      <w:r w:rsidRPr="006C4BB4">
        <w:rPr>
          <w:rFonts w:asciiTheme="minorHAnsi" w:hAnsiTheme="minorHAnsi" w:cstheme="minorHAnsi"/>
        </w:rPr>
        <w:t>(dále rovněž „</w:t>
      </w:r>
      <w:r w:rsidRPr="006C4BB4">
        <w:rPr>
          <w:rFonts w:asciiTheme="minorHAnsi" w:hAnsiTheme="minorHAnsi" w:cstheme="minorHAnsi"/>
          <w:i/>
        </w:rPr>
        <w:t>objednatel</w:t>
      </w:r>
      <w:r w:rsidRPr="006C4BB4">
        <w:rPr>
          <w:rFonts w:asciiTheme="minorHAnsi" w:hAnsiTheme="minorHAnsi" w:cstheme="minorHAnsi"/>
        </w:rPr>
        <w:t>“)</w:t>
      </w:r>
    </w:p>
    <w:p w14:paraId="7F627DDB" w14:textId="77777777" w:rsidR="00FA36C2" w:rsidRPr="006C4BB4" w:rsidRDefault="00FA36C2" w:rsidP="006119ED">
      <w:pPr>
        <w:tabs>
          <w:tab w:val="left" w:pos="2520"/>
        </w:tabs>
        <w:jc w:val="both"/>
        <w:rPr>
          <w:rFonts w:asciiTheme="minorHAnsi" w:hAnsiTheme="minorHAnsi" w:cstheme="minorHAnsi"/>
          <w:b/>
        </w:rPr>
      </w:pPr>
    </w:p>
    <w:p w14:paraId="00833346" w14:textId="77777777" w:rsidR="00FA36C2" w:rsidRPr="006C4BB4" w:rsidRDefault="00FA36C2" w:rsidP="006119ED">
      <w:pPr>
        <w:jc w:val="both"/>
        <w:rPr>
          <w:rFonts w:asciiTheme="minorHAnsi" w:hAnsiTheme="minorHAnsi" w:cstheme="minorHAnsi"/>
        </w:rPr>
      </w:pPr>
    </w:p>
    <w:p w14:paraId="4452A985" w14:textId="77777777" w:rsidR="00FA36C2" w:rsidRPr="006C4BB4" w:rsidRDefault="00FA36C2" w:rsidP="006119ED">
      <w:pPr>
        <w:numPr>
          <w:ilvl w:val="0"/>
          <w:numId w:val="1"/>
        </w:numPr>
        <w:ind w:hanging="720"/>
        <w:jc w:val="both"/>
        <w:rPr>
          <w:rFonts w:asciiTheme="minorHAnsi" w:hAnsiTheme="minorHAnsi" w:cstheme="minorHAnsi"/>
          <w:b/>
          <w:u w:val="single"/>
        </w:rPr>
      </w:pPr>
      <w:r w:rsidRPr="006C4BB4">
        <w:rPr>
          <w:rStyle w:val="FontStyle38"/>
          <w:rFonts w:asciiTheme="minorHAnsi" w:hAnsiTheme="minorHAnsi" w:cstheme="minorHAnsi"/>
          <w:b/>
          <w:bCs/>
          <w:sz w:val="24"/>
          <w:u w:val="single"/>
        </w:rPr>
        <w:t>Informace o druhu a předpokládané hodnotě veřejné zakázky</w:t>
      </w:r>
      <w:r w:rsidRPr="006C4BB4" w:rsidDel="00F9763C">
        <w:rPr>
          <w:rFonts w:asciiTheme="minorHAnsi" w:hAnsiTheme="minorHAnsi" w:cstheme="minorHAnsi"/>
          <w:b/>
          <w:u w:val="single"/>
        </w:rPr>
        <w:t xml:space="preserve"> </w:t>
      </w:r>
    </w:p>
    <w:p w14:paraId="323E29C9" w14:textId="77777777" w:rsidR="00FA36C2" w:rsidRPr="00BB76AB" w:rsidRDefault="00FA36C2" w:rsidP="006119ED">
      <w:pPr>
        <w:tabs>
          <w:tab w:val="left" w:pos="2977"/>
        </w:tabs>
        <w:spacing w:before="120"/>
        <w:jc w:val="both"/>
        <w:outlineLvl w:val="0"/>
        <w:rPr>
          <w:rStyle w:val="FontStyle38"/>
          <w:rFonts w:asciiTheme="minorHAnsi" w:hAnsiTheme="minorHAnsi" w:cstheme="minorHAnsi"/>
          <w:color w:val="auto"/>
          <w:sz w:val="24"/>
        </w:rPr>
      </w:pPr>
      <w:r w:rsidRPr="006C4BB4">
        <w:rPr>
          <w:rStyle w:val="FontStyle38"/>
          <w:rFonts w:asciiTheme="minorHAnsi" w:hAnsiTheme="minorHAnsi" w:cstheme="minorHAnsi"/>
          <w:sz w:val="24"/>
        </w:rPr>
        <w:t>druh veřejné zakázky:</w:t>
      </w:r>
      <w:r w:rsidRPr="006C4BB4">
        <w:rPr>
          <w:rStyle w:val="FontStyle38"/>
          <w:rFonts w:asciiTheme="minorHAnsi" w:hAnsiTheme="minorHAnsi" w:cstheme="minorHAnsi"/>
          <w:sz w:val="24"/>
        </w:rPr>
        <w:tab/>
      </w:r>
      <w:r w:rsidRPr="00BB76AB">
        <w:rPr>
          <w:rStyle w:val="FontStyle38"/>
          <w:rFonts w:asciiTheme="minorHAnsi" w:hAnsiTheme="minorHAnsi" w:cstheme="minorHAnsi"/>
          <w:color w:val="auto"/>
          <w:sz w:val="24"/>
        </w:rPr>
        <w:t>služby</w:t>
      </w:r>
    </w:p>
    <w:p w14:paraId="15D5DA7D" w14:textId="3E0689F2" w:rsidR="00FA36C2" w:rsidRDefault="00FA36C2" w:rsidP="006119ED">
      <w:pPr>
        <w:tabs>
          <w:tab w:val="left" w:pos="2977"/>
        </w:tabs>
        <w:ind w:left="2977" w:hanging="2977"/>
        <w:jc w:val="both"/>
        <w:outlineLvl w:val="0"/>
        <w:rPr>
          <w:rFonts w:asciiTheme="minorHAnsi" w:hAnsiTheme="minorHAnsi" w:cstheme="minorHAnsi"/>
        </w:rPr>
      </w:pPr>
      <w:r w:rsidRPr="00BB76AB">
        <w:rPr>
          <w:rFonts w:asciiTheme="minorHAnsi" w:hAnsiTheme="minorHAnsi" w:cstheme="minorHAnsi"/>
        </w:rPr>
        <w:t xml:space="preserve">předpokládaná hodnota:        </w:t>
      </w:r>
      <w:r w:rsidRPr="00BB76AB">
        <w:rPr>
          <w:rFonts w:asciiTheme="minorHAnsi" w:hAnsiTheme="minorHAnsi" w:cstheme="minorHAnsi"/>
        </w:rPr>
        <w:tab/>
      </w:r>
      <w:r w:rsidR="00423C35" w:rsidRPr="005C7A2D">
        <w:rPr>
          <w:rFonts w:asciiTheme="minorHAnsi" w:hAnsiTheme="minorHAnsi" w:cstheme="minorHAnsi"/>
        </w:rPr>
        <w:t>50</w:t>
      </w:r>
      <w:r w:rsidR="00941B71" w:rsidRPr="005C7A2D">
        <w:rPr>
          <w:rFonts w:asciiTheme="minorHAnsi" w:hAnsiTheme="minorHAnsi" w:cstheme="minorHAnsi"/>
        </w:rPr>
        <w:t>0</w:t>
      </w:r>
      <w:r w:rsidRPr="005C7A2D">
        <w:rPr>
          <w:rFonts w:asciiTheme="minorHAnsi" w:hAnsiTheme="minorHAnsi" w:cstheme="minorHAnsi"/>
        </w:rPr>
        <w:t>.000</w:t>
      </w:r>
      <w:r w:rsidRPr="00BB76AB">
        <w:rPr>
          <w:rFonts w:asciiTheme="minorHAnsi" w:hAnsiTheme="minorHAnsi" w:cstheme="minorHAnsi"/>
        </w:rPr>
        <w:t xml:space="preserve"> Kč bez DPH</w:t>
      </w:r>
    </w:p>
    <w:p w14:paraId="1BE6CE13" w14:textId="73CBCBA3" w:rsidR="00E33060" w:rsidRPr="00BB76AB" w:rsidRDefault="00E33060" w:rsidP="006119ED">
      <w:pPr>
        <w:tabs>
          <w:tab w:val="left" w:pos="2977"/>
        </w:tabs>
        <w:ind w:left="2977" w:hanging="2977"/>
        <w:jc w:val="both"/>
        <w:outlineLvl w:val="0"/>
        <w:rPr>
          <w:rFonts w:asciiTheme="minorHAnsi" w:hAnsiTheme="minorHAnsi" w:cstheme="minorHAnsi"/>
        </w:rPr>
      </w:pPr>
      <w:r>
        <w:rPr>
          <w:rFonts w:asciiTheme="minorHAnsi" w:hAnsiTheme="minorHAnsi" w:cstheme="minorHAnsi"/>
        </w:rPr>
        <w:tab/>
        <w:t xml:space="preserve">V případě, že nabídková cena účastníka za předmět plnění veřejné zakázky překročí předpokládanou hodnotu předmětu zakázky, bude toto posouzeno jako nesplnění </w:t>
      </w:r>
      <w:r w:rsidR="00270D9E">
        <w:rPr>
          <w:rFonts w:asciiTheme="minorHAnsi" w:hAnsiTheme="minorHAnsi" w:cstheme="minorHAnsi"/>
        </w:rPr>
        <w:t xml:space="preserve">zadávacích podmínek a zadavatel takového účastníka z další účasti řízení vyloučí. </w:t>
      </w:r>
      <w:bookmarkStart w:id="0" w:name="_GoBack"/>
      <w:bookmarkEnd w:id="0"/>
    </w:p>
    <w:p w14:paraId="482BB86A" w14:textId="77777777" w:rsidR="00FA36C2" w:rsidRPr="006C4BB4" w:rsidRDefault="00FA36C2" w:rsidP="006119ED">
      <w:pPr>
        <w:tabs>
          <w:tab w:val="left" w:pos="2977"/>
        </w:tabs>
        <w:jc w:val="both"/>
        <w:outlineLvl w:val="0"/>
        <w:rPr>
          <w:rStyle w:val="FontStyle38"/>
          <w:rFonts w:asciiTheme="minorHAnsi" w:hAnsiTheme="minorHAnsi" w:cstheme="minorHAnsi"/>
          <w:sz w:val="24"/>
        </w:rPr>
      </w:pPr>
      <w:r w:rsidRPr="006C4BB4">
        <w:rPr>
          <w:rFonts w:asciiTheme="minorHAnsi" w:hAnsiTheme="minorHAnsi" w:cstheme="minorHAnsi"/>
        </w:rPr>
        <w:t>druh zadávacího řízení:</w:t>
      </w:r>
      <w:r w:rsidRPr="006C4BB4">
        <w:rPr>
          <w:rFonts w:asciiTheme="minorHAnsi" w:hAnsiTheme="minorHAnsi" w:cstheme="minorHAnsi"/>
        </w:rPr>
        <w:tab/>
      </w:r>
      <w:r w:rsidRPr="006C4BB4">
        <w:rPr>
          <w:rStyle w:val="FontStyle38"/>
          <w:rFonts w:asciiTheme="minorHAnsi" w:hAnsiTheme="minorHAnsi" w:cstheme="minorHAnsi"/>
          <w:sz w:val="24"/>
        </w:rPr>
        <w:t>veřejná zakázka malého rozsahu dle § 27 písm. a) a § 31 zákona</w:t>
      </w:r>
    </w:p>
    <w:p w14:paraId="504E8D87" w14:textId="77777777" w:rsidR="00FA36C2" w:rsidRPr="006C4BB4" w:rsidRDefault="00FA36C2" w:rsidP="006119ED">
      <w:pPr>
        <w:tabs>
          <w:tab w:val="left" w:pos="2977"/>
        </w:tabs>
        <w:jc w:val="both"/>
        <w:outlineLvl w:val="0"/>
        <w:rPr>
          <w:rFonts w:asciiTheme="minorHAnsi" w:hAnsiTheme="minorHAnsi" w:cstheme="minorHAnsi"/>
        </w:rPr>
      </w:pPr>
      <w:r w:rsidRPr="006C4BB4">
        <w:rPr>
          <w:rFonts w:asciiTheme="minorHAnsi" w:hAnsiTheme="minorHAnsi" w:cstheme="minorHAnsi"/>
        </w:rPr>
        <w:t>smluvní vztah:</w:t>
      </w:r>
      <w:r w:rsidRPr="006C4BB4">
        <w:rPr>
          <w:rFonts w:asciiTheme="minorHAnsi" w:hAnsiTheme="minorHAnsi" w:cstheme="minorHAnsi"/>
        </w:rPr>
        <w:tab/>
        <w:t>smlouva</w:t>
      </w:r>
      <w:r w:rsidR="00941B71" w:rsidRPr="006C4BB4">
        <w:rPr>
          <w:rFonts w:asciiTheme="minorHAnsi" w:hAnsiTheme="minorHAnsi" w:cstheme="minorHAnsi"/>
        </w:rPr>
        <w:t xml:space="preserve"> o dílo</w:t>
      </w:r>
    </w:p>
    <w:p w14:paraId="709857C5" w14:textId="77777777" w:rsidR="00FA36C2" w:rsidRPr="006C4BB4" w:rsidRDefault="00FA36C2" w:rsidP="006119ED">
      <w:pPr>
        <w:tabs>
          <w:tab w:val="left" w:pos="2835"/>
        </w:tabs>
        <w:jc w:val="both"/>
        <w:outlineLvl w:val="0"/>
        <w:rPr>
          <w:rFonts w:asciiTheme="minorHAnsi" w:hAnsiTheme="minorHAnsi" w:cstheme="minorHAnsi"/>
        </w:rPr>
      </w:pPr>
    </w:p>
    <w:p w14:paraId="1F6C17B4" w14:textId="77777777" w:rsidR="00157141" w:rsidRPr="006C4BB4" w:rsidRDefault="00157141" w:rsidP="006119ED">
      <w:pPr>
        <w:tabs>
          <w:tab w:val="left" w:pos="2835"/>
        </w:tabs>
        <w:jc w:val="both"/>
        <w:outlineLvl w:val="0"/>
        <w:rPr>
          <w:rFonts w:asciiTheme="minorHAnsi" w:hAnsiTheme="minorHAnsi" w:cstheme="minorHAnsi"/>
        </w:rPr>
      </w:pPr>
    </w:p>
    <w:p w14:paraId="10D6270A" w14:textId="77777777" w:rsidR="00BD5F02" w:rsidRPr="006C4BB4" w:rsidRDefault="00FA36C2" w:rsidP="006119ED">
      <w:pPr>
        <w:pStyle w:val="Odstavecseseznamem"/>
        <w:numPr>
          <w:ilvl w:val="0"/>
          <w:numId w:val="1"/>
        </w:numPr>
        <w:tabs>
          <w:tab w:val="left" w:pos="2835"/>
        </w:tabs>
        <w:ind w:hanging="720"/>
        <w:jc w:val="both"/>
        <w:outlineLvl w:val="0"/>
        <w:rPr>
          <w:rFonts w:asciiTheme="minorHAnsi" w:eastAsia="Calibri" w:hAnsiTheme="minorHAnsi" w:cstheme="minorHAnsi"/>
          <w:b/>
          <w:sz w:val="24"/>
          <w:szCs w:val="24"/>
          <w:u w:val="single"/>
          <w:lang w:eastAsia="en-US"/>
        </w:rPr>
      </w:pPr>
      <w:r w:rsidRPr="006C4BB4">
        <w:rPr>
          <w:rFonts w:asciiTheme="minorHAnsi" w:eastAsia="Calibri" w:hAnsiTheme="minorHAnsi" w:cstheme="minorHAnsi"/>
          <w:b/>
          <w:sz w:val="24"/>
          <w:szCs w:val="24"/>
          <w:u w:val="single"/>
          <w:lang w:eastAsia="en-US"/>
        </w:rPr>
        <w:t>Předmět veřejné zakázky</w:t>
      </w:r>
    </w:p>
    <w:p w14:paraId="66B90FB8" w14:textId="77777777" w:rsidR="00D45A09" w:rsidRPr="006C4BB4" w:rsidRDefault="00D45A09" w:rsidP="00D45A09">
      <w:pPr>
        <w:pStyle w:val="Odstavecseseznamem"/>
        <w:spacing w:after="120"/>
        <w:ind w:left="0"/>
        <w:jc w:val="both"/>
        <w:rPr>
          <w:rFonts w:asciiTheme="minorHAnsi" w:hAnsiTheme="minorHAnsi" w:cstheme="minorHAnsi"/>
          <w:sz w:val="24"/>
        </w:rPr>
      </w:pPr>
      <w:r w:rsidRPr="006C4BB4">
        <w:rPr>
          <w:rFonts w:asciiTheme="minorHAnsi" w:hAnsiTheme="minorHAnsi" w:cstheme="minorHAnsi"/>
          <w:sz w:val="24"/>
        </w:rPr>
        <w:t>3.1.</w:t>
      </w:r>
    </w:p>
    <w:p w14:paraId="552E8CD4" w14:textId="6FC49824" w:rsidR="00D45A09" w:rsidRPr="006C4BB4" w:rsidRDefault="00836A3A" w:rsidP="00D45A09">
      <w:pPr>
        <w:spacing w:after="120"/>
        <w:jc w:val="both"/>
        <w:rPr>
          <w:rFonts w:asciiTheme="minorHAnsi" w:hAnsiTheme="minorHAnsi" w:cstheme="minorHAnsi"/>
        </w:rPr>
      </w:pPr>
      <w:r w:rsidRPr="006C4BB4">
        <w:rPr>
          <w:rFonts w:asciiTheme="minorHAnsi" w:hAnsiTheme="minorHAnsi" w:cstheme="minorHAnsi"/>
        </w:rPr>
        <w:t xml:space="preserve">Předmětem veřejné zakázky je </w:t>
      </w:r>
      <w:r w:rsidR="00594D9F" w:rsidRPr="006C4BB4">
        <w:rPr>
          <w:rFonts w:asciiTheme="minorHAnsi" w:hAnsiTheme="minorHAnsi" w:cstheme="minorHAnsi"/>
        </w:rPr>
        <w:t>dod</w:t>
      </w:r>
      <w:r w:rsidR="00D45A09" w:rsidRPr="006C4BB4">
        <w:rPr>
          <w:rFonts w:asciiTheme="minorHAnsi" w:hAnsiTheme="minorHAnsi" w:cstheme="minorHAnsi"/>
        </w:rPr>
        <w:t xml:space="preserve">ávka a následná výsadba letniček v </w:t>
      </w:r>
      <w:r w:rsidRPr="006C4BB4">
        <w:rPr>
          <w:rFonts w:asciiTheme="minorHAnsi" w:hAnsiTheme="minorHAnsi" w:cstheme="minorHAnsi"/>
        </w:rPr>
        <w:t>pyramidálních konstrukcí</w:t>
      </w:r>
      <w:r w:rsidR="00D45A09" w:rsidRPr="006C4BB4">
        <w:rPr>
          <w:rFonts w:asciiTheme="minorHAnsi" w:hAnsiTheme="minorHAnsi" w:cstheme="minorHAnsi"/>
        </w:rPr>
        <w:t xml:space="preserve">ch a závěsných </w:t>
      </w:r>
      <w:r w:rsidR="00A55D1C" w:rsidRPr="006C4BB4">
        <w:rPr>
          <w:rFonts w:asciiTheme="minorHAnsi" w:hAnsiTheme="minorHAnsi" w:cstheme="minorHAnsi"/>
        </w:rPr>
        <w:t>sestav</w:t>
      </w:r>
      <w:r w:rsidR="00F542A1">
        <w:rPr>
          <w:rFonts w:asciiTheme="minorHAnsi" w:hAnsiTheme="minorHAnsi" w:cstheme="minorHAnsi"/>
        </w:rPr>
        <w:t>ách na stožárech</w:t>
      </w:r>
      <w:r w:rsidR="00594D9F" w:rsidRPr="006C4BB4">
        <w:rPr>
          <w:rFonts w:asciiTheme="minorHAnsi" w:hAnsiTheme="minorHAnsi" w:cstheme="minorHAnsi"/>
        </w:rPr>
        <w:t xml:space="preserve"> veřejného osvětlení</w:t>
      </w:r>
      <w:r w:rsidR="00D45A09" w:rsidRPr="006C4BB4">
        <w:rPr>
          <w:rFonts w:asciiTheme="minorHAnsi" w:hAnsiTheme="minorHAnsi" w:cstheme="minorHAnsi"/>
        </w:rPr>
        <w:t xml:space="preserve"> </w:t>
      </w:r>
      <w:r w:rsidRPr="006C4BB4">
        <w:rPr>
          <w:rFonts w:asciiTheme="minorHAnsi" w:hAnsiTheme="minorHAnsi" w:cstheme="minorHAnsi"/>
        </w:rPr>
        <w:t xml:space="preserve">včetně </w:t>
      </w:r>
      <w:r w:rsidR="00D45A09" w:rsidRPr="006C4BB4">
        <w:rPr>
          <w:rFonts w:asciiTheme="minorHAnsi" w:hAnsiTheme="minorHAnsi" w:cstheme="minorHAnsi"/>
        </w:rPr>
        <w:t xml:space="preserve">jejich </w:t>
      </w:r>
      <w:r w:rsidRPr="006C4BB4">
        <w:rPr>
          <w:rFonts w:asciiTheme="minorHAnsi" w:hAnsiTheme="minorHAnsi" w:cstheme="minorHAnsi"/>
        </w:rPr>
        <w:t>i</w:t>
      </w:r>
      <w:r w:rsidR="00F24592" w:rsidRPr="006C4BB4">
        <w:rPr>
          <w:rFonts w:asciiTheme="minorHAnsi" w:hAnsiTheme="minorHAnsi" w:cstheme="minorHAnsi"/>
        </w:rPr>
        <w:t>nstalace</w:t>
      </w:r>
      <w:r w:rsidR="00A55D1C" w:rsidRPr="006C4BB4">
        <w:rPr>
          <w:rFonts w:asciiTheme="minorHAnsi" w:hAnsiTheme="minorHAnsi" w:cstheme="minorHAnsi"/>
        </w:rPr>
        <w:t xml:space="preserve"> na objednatelem stanovenou plochu a stožáry</w:t>
      </w:r>
      <w:r w:rsidR="006C4BB4" w:rsidRPr="006C4BB4">
        <w:rPr>
          <w:rFonts w:asciiTheme="minorHAnsi" w:hAnsiTheme="minorHAnsi" w:cstheme="minorHAnsi"/>
        </w:rPr>
        <w:t xml:space="preserve"> veřejného osvětlení</w:t>
      </w:r>
      <w:r w:rsidR="00D45A09" w:rsidRPr="006C4BB4">
        <w:rPr>
          <w:rFonts w:asciiTheme="minorHAnsi" w:hAnsiTheme="minorHAnsi" w:cstheme="minorHAnsi"/>
        </w:rPr>
        <w:t>. Dále pak</w:t>
      </w:r>
      <w:r w:rsidR="00F24592" w:rsidRPr="006C4BB4">
        <w:rPr>
          <w:rFonts w:asciiTheme="minorHAnsi" w:hAnsiTheme="minorHAnsi" w:cstheme="minorHAnsi"/>
        </w:rPr>
        <w:t xml:space="preserve"> </w:t>
      </w:r>
      <w:r w:rsidR="00D45A09" w:rsidRPr="006C4BB4">
        <w:rPr>
          <w:rFonts w:asciiTheme="minorHAnsi" w:hAnsiTheme="minorHAnsi" w:cstheme="minorHAnsi"/>
        </w:rPr>
        <w:t xml:space="preserve">v průběhu sezóny </w:t>
      </w:r>
      <w:r w:rsidR="001330C5" w:rsidRPr="006C4BB4">
        <w:rPr>
          <w:rFonts w:asciiTheme="minorHAnsi" w:hAnsiTheme="minorHAnsi" w:cstheme="minorHAnsi"/>
        </w:rPr>
        <w:t>nás</w:t>
      </w:r>
      <w:r w:rsidR="00D45A09" w:rsidRPr="006C4BB4">
        <w:rPr>
          <w:rFonts w:asciiTheme="minorHAnsi" w:hAnsiTheme="minorHAnsi" w:cstheme="minorHAnsi"/>
        </w:rPr>
        <w:t>ledná</w:t>
      </w:r>
      <w:r w:rsidR="000675D2" w:rsidRPr="006C4BB4">
        <w:rPr>
          <w:rFonts w:asciiTheme="minorHAnsi" w:hAnsiTheme="minorHAnsi" w:cstheme="minorHAnsi"/>
        </w:rPr>
        <w:t xml:space="preserve"> péče</w:t>
      </w:r>
      <w:r w:rsidR="00097440" w:rsidRPr="006C4BB4">
        <w:rPr>
          <w:rFonts w:asciiTheme="minorHAnsi" w:hAnsiTheme="minorHAnsi" w:cstheme="minorHAnsi"/>
        </w:rPr>
        <w:t xml:space="preserve"> o vysazené letničky</w:t>
      </w:r>
      <w:r w:rsidR="00D45A09" w:rsidRPr="006C4BB4">
        <w:rPr>
          <w:rFonts w:asciiTheme="minorHAnsi" w:hAnsiTheme="minorHAnsi" w:cstheme="minorHAnsi"/>
        </w:rPr>
        <w:t xml:space="preserve"> spočívající zejména v zálivce a hnojení</w:t>
      </w:r>
      <w:r w:rsidR="006C4BB4" w:rsidRPr="006C4BB4">
        <w:rPr>
          <w:rFonts w:asciiTheme="minorHAnsi" w:hAnsiTheme="minorHAnsi" w:cstheme="minorHAnsi"/>
        </w:rPr>
        <w:t xml:space="preserve"> příp. doplnění chybějících rostlin a odstraňování odumřelých částí rostlin</w:t>
      </w:r>
      <w:r w:rsidR="00F24592" w:rsidRPr="006C4BB4">
        <w:rPr>
          <w:rFonts w:asciiTheme="minorHAnsi" w:hAnsiTheme="minorHAnsi" w:cstheme="minorHAnsi"/>
        </w:rPr>
        <w:t xml:space="preserve">, </w:t>
      </w:r>
      <w:r w:rsidR="00D45A09" w:rsidRPr="006C4BB4">
        <w:rPr>
          <w:rFonts w:asciiTheme="minorHAnsi" w:hAnsiTheme="minorHAnsi" w:cstheme="minorHAnsi"/>
        </w:rPr>
        <w:t xml:space="preserve">po sezóně likvidace letničkové výsadby s následnou </w:t>
      </w:r>
      <w:r w:rsidR="00F24592" w:rsidRPr="006C4BB4">
        <w:rPr>
          <w:rFonts w:asciiTheme="minorHAnsi" w:hAnsiTheme="minorHAnsi" w:cstheme="minorHAnsi"/>
        </w:rPr>
        <w:t>demontáž</w:t>
      </w:r>
      <w:r w:rsidR="00D45A09" w:rsidRPr="006C4BB4">
        <w:rPr>
          <w:rFonts w:asciiTheme="minorHAnsi" w:hAnsiTheme="minorHAnsi" w:cstheme="minorHAnsi"/>
        </w:rPr>
        <w:t>í</w:t>
      </w:r>
      <w:r w:rsidR="00097440" w:rsidRPr="006C4BB4">
        <w:rPr>
          <w:rFonts w:asciiTheme="minorHAnsi" w:hAnsiTheme="minorHAnsi" w:cstheme="minorHAnsi"/>
        </w:rPr>
        <w:t xml:space="preserve"> konstrukcí a závěsných </w:t>
      </w:r>
      <w:r w:rsidR="00A55D1C" w:rsidRPr="006C4BB4">
        <w:rPr>
          <w:rFonts w:asciiTheme="minorHAnsi" w:hAnsiTheme="minorHAnsi" w:cstheme="minorHAnsi"/>
        </w:rPr>
        <w:t>sestav</w:t>
      </w:r>
      <w:r w:rsidR="00594D9F" w:rsidRPr="006C4BB4">
        <w:rPr>
          <w:rFonts w:asciiTheme="minorHAnsi" w:hAnsiTheme="minorHAnsi" w:cstheme="minorHAnsi"/>
        </w:rPr>
        <w:t xml:space="preserve"> a </w:t>
      </w:r>
      <w:r w:rsidR="00A55D1C" w:rsidRPr="006C4BB4">
        <w:rPr>
          <w:rFonts w:asciiTheme="minorHAnsi" w:hAnsiTheme="minorHAnsi" w:cstheme="minorHAnsi"/>
        </w:rPr>
        <w:t xml:space="preserve">jejich </w:t>
      </w:r>
      <w:r w:rsidR="006C4BB4" w:rsidRPr="006C4BB4">
        <w:rPr>
          <w:rFonts w:asciiTheme="minorHAnsi" w:hAnsiTheme="minorHAnsi" w:cstheme="minorHAnsi"/>
        </w:rPr>
        <w:t xml:space="preserve">odvoz a </w:t>
      </w:r>
      <w:r w:rsidR="00A55D1C" w:rsidRPr="006C4BB4">
        <w:rPr>
          <w:rFonts w:asciiTheme="minorHAnsi" w:hAnsiTheme="minorHAnsi" w:cstheme="minorHAnsi"/>
        </w:rPr>
        <w:t xml:space="preserve">uskladnění </w:t>
      </w:r>
      <w:r w:rsidR="00594D9F" w:rsidRPr="006C4BB4">
        <w:rPr>
          <w:rFonts w:asciiTheme="minorHAnsi" w:hAnsiTheme="minorHAnsi" w:cstheme="minorHAnsi"/>
        </w:rPr>
        <w:t xml:space="preserve">ve skladu </w:t>
      </w:r>
      <w:r w:rsidR="00D45A09" w:rsidRPr="006C4BB4">
        <w:rPr>
          <w:rFonts w:asciiTheme="minorHAnsi" w:hAnsiTheme="minorHAnsi" w:cstheme="minorHAnsi"/>
        </w:rPr>
        <w:t xml:space="preserve">MČ </w:t>
      </w:r>
      <w:r w:rsidR="00594D9F" w:rsidRPr="006C4BB4">
        <w:rPr>
          <w:rFonts w:asciiTheme="minorHAnsi" w:hAnsiTheme="minorHAnsi" w:cstheme="minorHAnsi"/>
        </w:rPr>
        <w:t>Praha 12.</w:t>
      </w:r>
      <w:r w:rsidR="00A55D1C" w:rsidRPr="006C4BB4">
        <w:rPr>
          <w:rFonts w:asciiTheme="minorHAnsi" w:hAnsiTheme="minorHAnsi" w:cstheme="minorHAnsi"/>
        </w:rPr>
        <w:t xml:space="preserve"> </w:t>
      </w:r>
      <w:r w:rsidR="00E107B9" w:rsidRPr="006C4BB4">
        <w:rPr>
          <w:rFonts w:asciiTheme="minorHAnsi" w:hAnsiTheme="minorHAnsi" w:cstheme="minorHAnsi"/>
        </w:rPr>
        <w:t xml:space="preserve">Zakázka bude provedena dle položkového rozpočtu, který je přílohou </w:t>
      </w:r>
      <w:r w:rsidR="00E107B9" w:rsidRPr="00BB76AB">
        <w:rPr>
          <w:rFonts w:asciiTheme="minorHAnsi" w:hAnsiTheme="minorHAnsi" w:cstheme="minorHAnsi"/>
        </w:rPr>
        <w:t>č.</w:t>
      </w:r>
      <w:r w:rsidR="00EA61FE">
        <w:rPr>
          <w:rFonts w:asciiTheme="minorHAnsi" w:hAnsiTheme="minorHAnsi" w:cstheme="minorHAnsi"/>
        </w:rPr>
        <w:t> 3</w:t>
      </w:r>
      <w:r w:rsidR="00E107B9" w:rsidRPr="00BB76AB">
        <w:rPr>
          <w:rFonts w:asciiTheme="minorHAnsi" w:hAnsiTheme="minorHAnsi" w:cstheme="minorHAnsi"/>
        </w:rPr>
        <w:t xml:space="preserve"> </w:t>
      </w:r>
      <w:r w:rsidR="00E107B9" w:rsidRPr="006C4BB4">
        <w:rPr>
          <w:rFonts w:asciiTheme="minorHAnsi" w:hAnsiTheme="minorHAnsi" w:cstheme="minorHAnsi"/>
        </w:rPr>
        <w:t>této výzvy a bude zahrnovat následující služby:</w:t>
      </w:r>
      <w:r w:rsidR="00FA36C2" w:rsidRPr="006C4BB4">
        <w:rPr>
          <w:rFonts w:asciiTheme="minorHAnsi" w:hAnsiTheme="minorHAnsi" w:cstheme="minorHAnsi"/>
        </w:rPr>
        <w:t xml:space="preserve"> </w:t>
      </w:r>
    </w:p>
    <w:p w14:paraId="0C05DCA9" w14:textId="77777777" w:rsidR="00A55D1C" w:rsidRPr="006C4BB4" w:rsidRDefault="00A55D1C" w:rsidP="00A55D1C">
      <w:pPr>
        <w:spacing w:after="120"/>
        <w:jc w:val="both"/>
        <w:rPr>
          <w:rFonts w:asciiTheme="minorHAnsi" w:hAnsiTheme="minorHAnsi" w:cstheme="minorHAnsi"/>
        </w:rPr>
      </w:pPr>
    </w:p>
    <w:p w14:paraId="3F2FB43D" w14:textId="49C43F13" w:rsidR="00A55D1C" w:rsidRDefault="004E61AA" w:rsidP="007D79B6">
      <w:pPr>
        <w:pStyle w:val="Odstavecseseznamem"/>
        <w:numPr>
          <w:ilvl w:val="0"/>
          <w:numId w:val="28"/>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 xml:space="preserve">Předpěstování </w:t>
      </w:r>
      <w:r w:rsidR="00B53EA0" w:rsidRPr="006C4BB4">
        <w:rPr>
          <w:rFonts w:asciiTheme="minorHAnsi" w:hAnsiTheme="minorHAnsi" w:cstheme="minorHAnsi"/>
          <w:sz w:val="24"/>
          <w:szCs w:val="24"/>
        </w:rPr>
        <w:t>letničkové výsadby</w:t>
      </w:r>
      <w:r w:rsidR="00640FE9" w:rsidRPr="006C4BB4">
        <w:rPr>
          <w:rFonts w:asciiTheme="minorHAnsi" w:hAnsiTheme="minorHAnsi" w:cstheme="minorHAnsi"/>
          <w:sz w:val="24"/>
          <w:szCs w:val="24"/>
        </w:rPr>
        <w:t xml:space="preserve"> </w:t>
      </w:r>
      <w:r w:rsidR="00750BF1" w:rsidRPr="006C4BB4">
        <w:rPr>
          <w:rFonts w:asciiTheme="minorHAnsi" w:hAnsiTheme="minorHAnsi" w:cstheme="minorHAnsi"/>
          <w:sz w:val="24"/>
          <w:szCs w:val="24"/>
        </w:rPr>
        <w:t>do</w:t>
      </w:r>
      <w:r w:rsidR="00871759" w:rsidRPr="006C4BB4">
        <w:rPr>
          <w:rFonts w:asciiTheme="minorHAnsi" w:hAnsiTheme="minorHAnsi" w:cstheme="minorHAnsi"/>
          <w:sz w:val="24"/>
          <w:szCs w:val="24"/>
        </w:rPr>
        <w:t xml:space="preserve"> </w:t>
      </w:r>
      <w:r w:rsidR="002759AD">
        <w:rPr>
          <w:rFonts w:asciiTheme="minorHAnsi" w:hAnsiTheme="minorHAnsi" w:cstheme="minorHAnsi"/>
          <w:sz w:val="24"/>
          <w:szCs w:val="24"/>
        </w:rPr>
        <w:t>6</w:t>
      </w:r>
      <w:r w:rsidR="00A55D1C" w:rsidRPr="006C4BB4">
        <w:rPr>
          <w:rFonts w:asciiTheme="minorHAnsi" w:hAnsiTheme="minorHAnsi" w:cstheme="minorHAnsi"/>
          <w:sz w:val="24"/>
          <w:szCs w:val="24"/>
        </w:rPr>
        <w:t xml:space="preserve"> </w:t>
      </w:r>
      <w:r w:rsidR="00FE7D03" w:rsidRPr="006C4BB4">
        <w:rPr>
          <w:rFonts w:asciiTheme="minorHAnsi" w:hAnsiTheme="minorHAnsi" w:cstheme="minorHAnsi"/>
          <w:sz w:val="24"/>
          <w:szCs w:val="24"/>
        </w:rPr>
        <w:t xml:space="preserve">pyramidálních </w:t>
      </w:r>
      <w:r w:rsidR="000464AF" w:rsidRPr="006C4BB4">
        <w:rPr>
          <w:rFonts w:asciiTheme="minorHAnsi" w:hAnsiTheme="minorHAnsi" w:cstheme="minorHAnsi"/>
          <w:sz w:val="24"/>
          <w:szCs w:val="24"/>
        </w:rPr>
        <w:t xml:space="preserve">konstrukcí </w:t>
      </w:r>
      <w:r w:rsidR="00750BF1" w:rsidRPr="006C4BB4">
        <w:rPr>
          <w:rFonts w:asciiTheme="minorHAnsi" w:hAnsiTheme="minorHAnsi" w:cstheme="minorHAnsi"/>
          <w:sz w:val="24"/>
          <w:szCs w:val="24"/>
        </w:rPr>
        <w:t xml:space="preserve">TOP150 včetně zavlažovacích sad, </w:t>
      </w:r>
      <w:r w:rsidR="00A55D1C" w:rsidRPr="006C4BB4">
        <w:rPr>
          <w:rFonts w:asciiTheme="minorHAnsi" w:hAnsiTheme="minorHAnsi" w:cstheme="minorHAnsi"/>
          <w:sz w:val="24"/>
          <w:szCs w:val="24"/>
        </w:rPr>
        <w:t xml:space="preserve">přičemž jedna konstrukce obsahuje 170 sázecích otvorů a </w:t>
      </w:r>
      <w:r w:rsidR="00750BF1" w:rsidRPr="006C4BB4">
        <w:rPr>
          <w:rFonts w:asciiTheme="minorHAnsi" w:hAnsiTheme="minorHAnsi" w:cstheme="minorHAnsi"/>
          <w:sz w:val="24"/>
          <w:szCs w:val="24"/>
        </w:rPr>
        <w:t>objem substrátu</w:t>
      </w:r>
      <w:r w:rsidR="00A55D1C" w:rsidRPr="006C4BB4">
        <w:rPr>
          <w:rFonts w:asciiTheme="minorHAnsi" w:hAnsiTheme="minorHAnsi" w:cstheme="minorHAnsi"/>
          <w:sz w:val="24"/>
          <w:szCs w:val="24"/>
        </w:rPr>
        <w:t xml:space="preserve"> činí</w:t>
      </w:r>
      <w:r w:rsidR="00750BF1" w:rsidRPr="006C4BB4">
        <w:rPr>
          <w:rFonts w:asciiTheme="minorHAnsi" w:hAnsiTheme="minorHAnsi" w:cstheme="minorHAnsi"/>
          <w:sz w:val="24"/>
          <w:szCs w:val="24"/>
        </w:rPr>
        <w:t xml:space="preserve"> </w:t>
      </w:r>
      <w:r w:rsidR="00A55D1C" w:rsidRPr="006C4BB4">
        <w:rPr>
          <w:rFonts w:asciiTheme="minorHAnsi" w:hAnsiTheme="minorHAnsi" w:cstheme="minorHAnsi"/>
          <w:sz w:val="24"/>
          <w:szCs w:val="24"/>
        </w:rPr>
        <w:t xml:space="preserve">cca </w:t>
      </w:r>
      <w:r w:rsidR="00750BF1" w:rsidRPr="00697D12">
        <w:rPr>
          <w:rFonts w:asciiTheme="minorHAnsi" w:hAnsiTheme="minorHAnsi" w:cstheme="minorHAnsi"/>
          <w:sz w:val="24"/>
          <w:szCs w:val="24"/>
        </w:rPr>
        <w:t>1</w:t>
      </w:r>
      <w:r w:rsidR="00637697" w:rsidRPr="00697D12">
        <w:rPr>
          <w:rFonts w:asciiTheme="minorHAnsi" w:hAnsiTheme="minorHAnsi" w:cstheme="minorHAnsi"/>
          <w:sz w:val="24"/>
          <w:szCs w:val="24"/>
        </w:rPr>
        <w:t>,6</w:t>
      </w:r>
      <w:r w:rsidR="00750BF1" w:rsidRPr="006C4BB4">
        <w:rPr>
          <w:rFonts w:asciiTheme="minorHAnsi" w:hAnsiTheme="minorHAnsi" w:cstheme="minorHAnsi"/>
          <w:sz w:val="24"/>
          <w:szCs w:val="24"/>
        </w:rPr>
        <w:t xml:space="preserve"> m³</w:t>
      </w:r>
      <w:r w:rsidR="00D93CFA">
        <w:rPr>
          <w:rFonts w:asciiTheme="minorHAnsi" w:hAnsiTheme="minorHAnsi" w:cstheme="minorHAnsi"/>
          <w:sz w:val="24"/>
          <w:szCs w:val="24"/>
        </w:rPr>
        <w:t>/pyramid</w:t>
      </w:r>
      <w:r w:rsidR="003C1FD9">
        <w:rPr>
          <w:rFonts w:asciiTheme="minorHAnsi" w:hAnsiTheme="minorHAnsi" w:cstheme="minorHAnsi"/>
          <w:sz w:val="24"/>
          <w:szCs w:val="24"/>
        </w:rPr>
        <w:t>a</w:t>
      </w:r>
      <w:r w:rsidR="0059384C">
        <w:rPr>
          <w:rFonts w:asciiTheme="minorHAnsi" w:hAnsiTheme="minorHAnsi" w:cstheme="minorHAnsi"/>
          <w:sz w:val="24"/>
          <w:szCs w:val="24"/>
        </w:rPr>
        <w:t xml:space="preserve">. </w:t>
      </w:r>
      <w:r w:rsidR="00743FC9">
        <w:rPr>
          <w:rFonts w:asciiTheme="minorHAnsi" w:hAnsiTheme="minorHAnsi" w:cstheme="minorHAnsi"/>
          <w:sz w:val="24"/>
          <w:szCs w:val="24"/>
        </w:rPr>
        <w:t>Doba předpěstování: 5 týdnů</w:t>
      </w:r>
      <w:r w:rsidR="003C1FD9">
        <w:rPr>
          <w:rFonts w:asciiTheme="minorHAnsi" w:hAnsiTheme="minorHAnsi" w:cstheme="minorHAnsi"/>
          <w:sz w:val="24"/>
          <w:szCs w:val="24"/>
        </w:rPr>
        <w:t>;</w:t>
      </w:r>
      <w:r>
        <w:rPr>
          <w:rFonts w:asciiTheme="minorHAnsi" w:hAnsiTheme="minorHAnsi" w:cstheme="minorHAnsi"/>
          <w:sz w:val="24"/>
          <w:szCs w:val="24"/>
        </w:rPr>
        <w:t xml:space="preserve"> </w:t>
      </w:r>
    </w:p>
    <w:p w14:paraId="1C1E24FE" w14:textId="77777777" w:rsidR="00C944B4" w:rsidRPr="007D79B6" w:rsidRDefault="00C944B4" w:rsidP="00C944B4">
      <w:pPr>
        <w:pStyle w:val="Odstavecseseznamem"/>
        <w:spacing w:after="120" w:line="240" w:lineRule="auto"/>
        <w:jc w:val="both"/>
        <w:rPr>
          <w:rFonts w:asciiTheme="minorHAnsi" w:hAnsiTheme="minorHAnsi" w:cstheme="minorHAnsi"/>
          <w:sz w:val="24"/>
          <w:szCs w:val="24"/>
        </w:rPr>
      </w:pPr>
    </w:p>
    <w:p w14:paraId="6FB0ED01" w14:textId="347749F7" w:rsidR="00AA65D2" w:rsidRPr="00AA65D2" w:rsidRDefault="00B53EA0" w:rsidP="00AA65D2">
      <w:pPr>
        <w:pStyle w:val="Odstavecseseznamem"/>
        <w:numPr>
          <w:ilvl w:val="0"/>
          <w:numId w:val="28"/>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 xml:space="preserve">Předpěstování letničkové výsadby </w:t>
      </w:r>
      <w:r w:rsidR="00750BF1" w:rsidRPr="006C4BB4">
        <w:rPr>
          <w:rFonts w:asciiTheme="minorHAnsi" w:hAnsiTheme="minorHAnsi" w:cstheme="minorHAnsi"/>
          <w:sz w:val="24"/>
          <w:szCs w:val="24"/>
        </w:rPr>
        <w:t>do</w:t>
      </w:r>
      <w:r w:rsidR="00C33D4A" w:rsidRPr="006C4BB4">
        <w:rPr>
          <w:rFonts w:asciiTheme="minorHAnsi" w:hAnsiTheme="minorHAnsi" w:cstheme="minorHAnsi"/>
          <w:sz w:val="24"/>
          <w:szCs w:val="24"/>
        </w:rPr>
        <w:t xml:space="preserve"> </w:t>
      </w:r>
      <w:r w:rsidR="002759AD">
        <w:rPr>
          <w:rFonts w:asciiTheme="minorHAnsi" w:hAnsiTheme="minorHAnsi" w:cstheme="minorHAnsi"/>
          <w:sz w:val="24"/>
          <w:szCs w:val="24"/>
        </w:rPr>
        <w:t>5</w:t>
      </w:r>
      <w:r w:rsidR="00871759" w:rsidRPr="006C4BB4">
        <w:rPr>
          <w:rFonts w:asciiTheme="minorHAnsi" w:hAnsiTheme="minorHAnsi" w:cstheme="minorHAnsi"/>
          <w:sz w:val="24"/>
          <w:szCs w:val="24"/>
        </w:rPr>
        <w:t xml:space="preserve"> </w:t>
      </w:r>
      <w:r w:rsidR="0019413C" w:rsidRPr="006C4BB4">
        <w:rPr>
          <w:rFonts w:asciiTheme="minorHAnsi" w:hAnsiTheme="minorHAnsi" w:cstheme="minorHAnsi"/>
          <w:sz w:val="24"/>
          <w:szCs w:val="24"/>
        </w:rPr>
        <w:t xml:space="preserve">závěsných </w:t>
      </w:r>
      <w:r w:rsidR="00750BF1" w:rsidRPr="006C4BB4">
        <w:rPr>
          <w:rFonts w:asciiTheme="minorHAnsi" w:hAnsiTheme="minorHAnsi" w:cstheme="minorHAnsi"/>
          <w:sz w:val="24"/>
          <w:szCs w:val="24"/>
        </w:rPr>
        <w:t xml:space="preserve">sestav </w:t>
      </w:r>
      <w:r w:rsidR="00C33D4A" w:rsidRPr="006C4BB4">
        <w:rPr>
          <w:rFonts w:asciiTheme="minorHAnsi" w:hAnsiTheme="minorHAnsi" w:cstheme="minorHAnsi"/>
          <w:sz w:val="24"/>
          <w:szCs w:val="24"/>
        </w:rPr>
        <w:t>květináč</w:t>
      </w:r>
      <w:r w:rsidR="00402D98" w:rsidRPr="006C4BB4">
        <w:rPr>
          <w:rFonts w:asciiTheme="minorHAnsi" w:hAnsiTheme="minorHAnsi" w:cstheme="minorHAnsi"/>
          <w:sz w:val="24"/>
          <w:szCs w:val="24"/>
        </w:rPr>
        <w:t>ů</w:t>
      </w:r>
      <w:r w:rsidR="00750BF1" w:rsidRPr="006C4BB4">
        <w:rPr>
          <w:rFonts w:asciiTheme="minorHAnsi" w:hAnsiTheme="minorHAnsi" w:cstheme="minorHAnsi"/>
          <w:sz w:val="24"/>
          <w:szCs w:val="24"/>
        </w:rPr>
        <w:t xml:space="preserve"> LA0107</w:t>
      </w:r>
      <w:r w:rsidR="00402D98" w:rsidRPr="006C4BB4">
        <w:rPr>
          <w:rFonts w:asciiTheme="minorHAnsi" w:hAnsiTheme="minorHAnsi" w:cstheme="minorHAnsi"/>
          <w:sz w:val="24"/>
          <w:szCs w:val="24"/>
        </w:rPr>
        <w:t xml:space="preserve"> </w:t>
      </w:r>
      <w:r w:rsidR="003E20C8" w:rsidRPr="006C4BB4">
        <w:rPr>
          <w:rFonts w:asciiTheme="minorHAnsi" w:hAnsiTheme="minorHAnsi" w:cstheme="minorHAnsi"/>
          <w:sz w:val="24"/>
          <w:szCs w:val="24"/>
        </w:rPr>
        <w:t xml:space="preserve">na </w:t>
      </w:r>
      <w:r w:rsidR="00402D98" w:rsidRPr="006C4BB4">
        <w:rPr>
          <w:rFonts w:asciiTheme="minorHAnsi" w:hAnsiTheme="minorHAnsi" w:cstheme="minorHAnsi"/>
          <w:sz w:val="24"/>
          <w:szCs w:val="24"/>
        </w:rPr>
        <w:t>stožáry</w:t>
      </w:r>
      <w:r w:rsidR="003E20C8" w:rsidRPr="006C4BB4">
        <w:rPr>
          <w:rFonts w:asciiTheme="minorHAnsi" w:hAnsiTheme="minorHAnsi" w:cstheme="minorHAnsi"/>
          <w:sz w:val="24"/>
          <w:szCs w:val="24"/>
        </w:rPr>
        <w:t xml:space="preserve"> veřejného osvětlení</w:t>
      </w:r>
      <w:r w:rsidR="000E7101" w:rsidRPr="006C4BB4">
        <w:rPr>
          <w:rFonts w:asciiTheme="minorHAnsi" w:hAnsiTheme="minorHAnsi" w:cstheme="minorHAnsi"/>
          <w:sz w:val="24"/>
          <w:szCs w:val="24"/>
        </w:rPr>
        <w:t xml:space="preserve">, </w:t>
      </w:r>
      <w:r w:rsidR="00750BF1" w:rsidRPr="006C4BB4">
        <w:rPr>
          <w:rFonts w:asciiTheme="minorHAnsi" w:hAnsiTheme="minorHAnsi" w:cstheme="minorHAnsi"/>
          <w:sz w:val="24"/>
          <w:szCs w:val="24"/>
        </w:rPr>
        <w:t>12 k</w:t>
      </w:r>
      <w:r w:rsidR="000570DD" w:rsidRPr="006C4BB4">
        <w:rPr>
          <w:rFonts w:asciiTheme="minorHAnsi" w:hAnsiTheme="minorHAnsi" w:cstheme="minorHAnsi"/>
          <w:sz w:val="24"/>
          <w:szCs w:val="24"/>
        </w:rPr>
        <w:t>u</w:t>
      </w:r>
      <w:r w:rsidR="00750BF1" w:rsidRPr="006C4BB4">
        <w:rPr>
          <w:rFonts w:asciiTheme="minorHAnsi" w:hAnsiTheme="minorHAnsi" w:cstheme="minorHAnsi"/>
          <w:sz w:val="24"/>
          <w:szCs w:val="24"/>
        </w:rPr>
        <w:t>s</w:t>
      </w:r>
      <w:r w:rsidR="000570DD" w:rsidRPr="006C4BB4">
        <w:rPr>
          <w:rFonts w:asciiTheme="minorHAnsi" w:hAnsiTheme="minorHAnsi" w:cstheme="minorHAnsi"/>
          <w:sz w:val="24"/>
          <w:szCs w:val="24"/>
        </w:rPr>
        <w:t>ů</w:t>
      </w:r>
      <w:r w:rsidR="00750BF1" w:rsidRPr="006C4BB4">
        <w:rPr>
          <w:rFonts w:asciiTheme="minorHAnsi" w:hAnsiTheme="minorHAnsi" w:cstheme="minorHAnsi"/>
          <w:sz w:val="24"/>
          <w:szCs w:val="24"/>
        </w:rPr>
        <w:t xml:space="preserve"> rostlin/</w:t>
      </w:r>
      <w:proofErr w:type="spellStart"/>
      <w:r w:rsidR="00322962" w:rsidRPr="006C4BB4">
        <w:rPr>
          <w:rFonts w:asciiTheme="minorHAnsi" w:hAnsiTheme="minorHAnsi" w:cstheme="minorHAnsi"/>
          <w:sz w:val="24"/>
          <w:szCs w:val="24"/>
        </w:rPr>
        <w:t>půlmísa</w:t>
      </w:r>
      <w:proofErr w:type="spellEnd"/>
      <w:r w:rsidR="00750BF1" w:rsidRPr="006C4BB4">
        <w:rPr>
          <w:rFonts w:asciiTheme="minorHAnsi" w:hAnsiTheme="minorHAnsi" w:cstheme="minorHAnsi"/>
          <w:sz w:val="24"/>
          <w:szCs w:val="24"/>
        </w:rPr>
        <w:t>, objem substrátu 38 l/</w:t>
      </w:r>
      <w:proofErr w:type="spellStart"/>
      <w:r w:rsidR="00750BF1" w:rsidRPr="006C4BB4">
        <w:rPr>
          <w:rFonts w:asciiTheme="minorHAnsi" w:hAnsiTheme="minorHAnsi" w:cstheme="minorHAnsi"/>
          <w:sz w:val="24"/>
          <w:szCs w:val="24"/>
        </w:rPr>
        <w:t>půlmísa</w:t>
      </w:r>
      <w:proofErr w:type="spellEnd"/>
      <w:r w:rsidR="0059384C">
        <w:rPr>
          <w:rFonts w:asciiTheme="minorHAnsi" w:hAnsiTheme="minorHAnsi" w:cstheme="minorHAnsi"/>
          <w:sz w:val="24"/>
          <w:szCs w:val="24"/>
        </w:rPr>
        <w:t xml:space="preserve">. </w:t>
      </w:r>
      <w:r w:rsidR="00743FC9">
        <w:rPr>
          <w:rFonts w:asciiTheme="minorHAnsi" w:hAnsiTheme="minorHAnsi" w:cstheme="minorHAnsi"/>
          <w:sz w:val="24"/>
          <w:szCs w:val="24"/>
        </w:rPr>
        <w:t>Doba předpěstování: 5 týdnů</w:t>
      </w:r>
      <w:r w:rsidR="003C1FD9">
        <w:rPr>
          <w:rFonts w:asciiTheme="minorHAnsi" w:hAnsiTheme="minorHAnsi" w:cstheme="minorHAnsi"/>
          <w:sz w:val="24"/>
          <w:szCs w:val="24"/>
        </w:rPr>
        <w:t>;</w:t>
      </w:r>
    </w:p>
    <w:p w14:paraId="54DDDF7D" w14:textId="77777777" w:rsidR="00A55D1C" w:rsidRPr="006C4BB4" w:rsidRDefault="00A55D1C" w:rsidP="00A55D1C">
      <w:pPr>
        <w:pStyle w:val="Odstavecseseznamem"/>
        <w:spacing w:after="120" w:line="240" w:lineRule="auto"/>
        <w:ind w:left="0"/>
        <w:jc w:val="both"/>
        <w:rPr>
          <w:rFonts w:asciiTheme="minorHAnsi" w:hAnsiTheme="minorHAnsi" w:cstheme="minorHAnsi"/>
          <w:sz w:val="24"/>
          <w:szCs w:val="24"/>
        </w:rPr>
      </w:pPr>
    </w:p>
    <w:p w14:paraId="6E20DBC3" w14:textId="29DC99C5" w:rsidR="006C4BB4" w:rsidRPr="006C4BB4" w:rsidRDefault="00C212FB" w:rsidP="006C4BB4">
      <w:pPr>
        <w:pStyle w:val="Odstavecseseznamem"/>
        <w:numPr>
          <w:ilvl w:val="0"/>
          <w:numId w:val="28"/>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V</w:t>
      </w:r>
      <w:r w:rsidR="0045484A">
        <w:rPr>
          <w:rFonts w:asciiTheme="minorHAnsi" w:hAnsiTheme="minorHAnsi" w:cstheme="minorHAnsi"/>
          <w:sz w:val="24"/>
          <w:szCs w:val="24"/>
        </w:rPr>
        <w:t xml:space="preserve"> 1. polovině </w:t>
      </w:r>
      <w:r w:rsidR="00663D01">
        <w:rPr>
          <w:rFonts w:asciiTheme="minorHAnsi" w:hAnsiTheme="minorHAnsi" w:cstheme="minorHAnsi"/>
          <w:sz w:val="24"/>
          <w:szCs w:val="24"/>
        </w:rPr>
        <w:t>0</w:t>
      </w:r>
      <w:r>
        <w:rPr>
          <w:rFonts w:asciiTheme="minorHAnsi" w:hAnsiTheme="minorHAnsi" w:cstheme="minorHAnsi"/>
          <w:sz w:val="24"/>
          <w:szCs w:val="24"/>
        </w:rPr>
        <w:t>5/2026</w:t>
      </w:r>
      <w:r w:rsidR="006C4BB4" w:rsidRPr="006C4BB4">
        <w:rPr>
          <w:rFonts w:asciiTheme="minorHAnsi" w:hAnsiTheme="minorHAnsi" w:cstheme="minorHAnsi"/>
          <w:sz w:val="24"/>
          <w:szCs w:val="24"/>
        </w:rPr>
        <w:t xml:space="preserve"> dovoz a instalace osazených </w:t>
      </w:r>
      <w:r w:rsidR="00AA65D2">
        <w:rPr>
          <w:rFonts w:asciiTheme="minorHAnsi" w:hAnsiTheme="minorHAnsi" w:cstheme="minorHAnsi"/>
          <w:sz w:val="24"/>
          <w:szCs w:val="24"/>
        </w:rPr>
        <w:t xml:space="preserve">vykvetlých </w:t>
      </w:r>
      <w:r w:rsidR="0031252D" w:rsidRPr="006C4BB4">
        <w:rPr>
          <w:rFonts w:asciiTheme="minorHAnsi" w:hAnsiTheme="minorHAnsi" w:cstheme="minorHAnsi"/>
          <w:sz w:val="24"/>
          <w:szCs w:val="24"/>
        </w:rPr>
        <w:t>pyramid na plochu Sofijské</w:t>
      </w:r>
      <w:r w:rsidR="006C4BB4" w:rsidRPr="006C4BB4">
        <w:rPr>
          <w:rFonts w:asciiTheme="minorHAnsi" w:hAnsiTheme="minorHAnsi" w:cstheme="minorHAnsi"/>
          <w:sz w:val="24"/>
          <w:szCs w:val="24"/>
        </w:rPr>
        <w:t>ho</w:t>
      </w:r>
      <w:r w:rsidR="0031252D" w:rsidRPr="006C4BB4">
        <w:rPr>
          <w:rFonts w:asciiTheme="minorHAnsi" w:hAnsiTheme="minorHAnsi" w:cstheme="minorHAnsi"/>
          <w:sz w:val="24"/>
          <w:szCs w:val="24"/>
        </w:rPr>
        <w:t xml:space="preserve"> náměstí</w:t>
      </w:r>
      <w:r w:rsidR="00A55D1C" w:rsidRPr="006C4BB4">
        <w:rPr>
          <w:rFonts w:asciiTheme="minorHAnsi" w:hAnsiTheme="minorHAnsi" w:cstheme="minorHAnsi"/>
          <w:sz w:val="24"/>
          <w:szCs w:val="24"/>
        </w:rPr>
        <w:t xml:space="preserve"> a </w:t>
      </w:r>
      <w:r w:rsidR="00871759" w:rsidRPr="006C4BB4">
        <w:rPr>
          <w:rFonts w:asciiTheme="minorHAnsi" w:hAnsiTheme="minorHAnsi" w:cstheme="minorHAnsi"/>
          <w:sz w:val="24"/>
          <w:szCs w:val="24"/>
        </w:rPr>
        <w:t xml:space="preserve">osazených </w:t>
      </w:r>
      <w:r w:rsidR="00AA65D2">
        <w:rPr>
          <w:rFonts w:asciiTheme="minorHAnsi" w:hAnsiTheme="minorHAnsi" w:cstheme="minorHAnsi"/>
          <w:sz w:val="24"/>
          <w:szCs w:val="24"/>
        </w:rPr>
        <w:t xml:space="preserve">vykvetlých </w:t>
      </w:r>
      <w:r w:rsidR="00871759" w:rsidRPr="006C4BB4">
        <w:rPr>
          <w:rFonts w:asciiTheme="minorHAnsi" w:hAnsiTheme="minorHAnsi" w:cstheme="minorHAnsi"/>
          <w:sz w:val="24"/>
          <w:szCs w:val="24"/>
        </w:rPr>
        <w:t xml:space="preserve">závěsných sestav na stožáry </w:t>
      </w:r>
      <w:r w:rsidR="006C4BB4" w:rsidRPr="006C4BB4">
        <w:rPr>
          <w:rFonts w:asciiTheme="minorHAnsi" w:hAnsiTheme="minorHAnsi" w:cstheme="minorHAnsi"/>
          <w:sz w:val="24"/>
          <w:szCs w:val="24"/>
        </w:rPr>
        <w:t xml:space="preserve">veřejného osvětlení </w:t>
      </w:r>
      <w:r w:rsidR="00871759" w:rsidRPr="006C4BB4">
        <w:rPr>
          <w:rFonts w:asciiTheme="minorHAnsi" w:hAnsiTheme="minorHAnsi" w:cstheme="minorHAnsi"/>
          <w:sz w:val="24"/>
          <w:szCs w:val="24"/>
        </w:rPr>
        <w:t xml:space="preserve">na Sofijském náměstí, </w:t>
      </w:r>
      <w:r w:rsidR="006C4BB4" w:rsidRPr="006C4BB4">
        <w:rPr>
          <w:rFonts w:asciiTheme="minorHAnsi" w:hAnsiTheme="minorHAnsi" w:cstheme="minorHAnsi"/>
          <w:sz w:val="24"/>
          <w:szCs w:val="24"/>
        </w:rPr>
        <w:t>závěsné sestavy budou instalovány ve výšce</w:t>
      </w:r>
      <w:r w:rsidR="00C00276" w:rsidRPr="006C4BB4">
        <w:rPr>
          <w:rFonts w:asciiTheme="minorHAnsi" w:hAnsiTheme="minorHAnsi" w:cstheme="minorHAnsi"/>
          <w:sz w:val="24"/>
          <w:szCs w:val="24"/>
        </w:rPr>
        <w:t xml:space="preserve"> </w:t>
      </w:r>
      <w:r w:rsidR="00C00276" w:rsidRPr="003618FE">
        <w:rPr>
          <w:rFonts w:asciiTheme="minorHAnsi" w:hAnsiTheme="minorHAnsi" w:cstheme="minorHAnsi"/>
          <w:sz w:val="24"/>
          <w:szCs w:val="24"/>
        </w:rPr>
        <w:t xml:space="preserve">250 </w:t>
      </w:r>
      <w:r w:rsidR="00375DE0" w:rsidRPr="003618FE">
        <w:rPr>
          <w:rFonts w:asciiTheme="minorHAnsi" w:hAnsiTheme="minorHAnsi" w:cstheme="minorHAnsi"/>
          <w:sz w:val="24"/>
          <w:szCs w:val="24"/>
        </w:rPr>
        <w:t>– 300</w:t>
      </w:r>
      <w:r w:rsidR="00375DE0">
        <w:rPr>
          <w:rFonts w:asciiTheme="minorHAnsi" w:hAnsiTheme="minorHAnsi" w:cstheme="minorHAnsi"/>
          <w:sz w:val="24"/>
          <w:szCs w:val="24"/>
        </w:rPr>
        <w:t xml:space="preserve"> </w:t>
      </w:r>
      <w:r w:rsidR="00C00276" w:rsidRPr="006C4BB4">
        <w:rPr>
          <w:rFonts w:asciiTheme="minorHAnsi" w:hAnsiTheme="minorHAnsi" w:cstheme="minorHAnsi"/>
          <w:sz w:val="24"/>
          <w:szCs w:val="24"/>
        </w:rPr>
        <w:t>cm</w:t>
      </w:r>
      <w:r w:rsidR="00AF5266">
        <w:rPr>
          <w:rFonts w:asciiTheme="minorHAnsi" w:hAnsiTheme="minorHAnsi" w:cstheme="minorHAnsi"/>
          <w:sz w:val="24"/>
          <w:szCs w:val="24"/>
        </w:rPr>
        <w:t xml:space="preserve">. </w:t>
      </w:r>
      <w:r w:rsidR="00AF5266" w:rsidRPr="00C944B4">
        <w:rPr>
          <w:rFonts w:asciiTheme="minorHAnsi" w:hAnsiTheme="minorHAnsi" w:cstheme="minorHAnsi"/>
          <w:sz w:val="24"/>
          <w:szCs w:val="24"/>
        </w:rPr>
        <w:t xml:space="preserve">Zhotovitel je povinen zajistit, aby veškeré výsadby </w:t>
      </w:r>
      <w:r w:rsidR="00AF5266">
        <w:rPr>
          <w:rFonts w:asciiTheme="minorHAnsi" w:hAnsiTheme="minorHAnsi" w:cstheme="minorHAnsi"/>
          <w:sz w:val="24"/>
          <w:szCs w:val="24"/>
        </w:rPr>
        <w:t>byly v době instalace</w:t>
      </w:r>
      <w:r w:rsidR="00AF5266" w:rsidRPr="00C944B4">
        <w:rPr>
          <w:rFonts w:asciiTheme="minorHAnsi" w:hAnsiTheme="minorHAnsi" w:cstheme="minorHAnsi"/>
          <w:sz w:val="24"/>
          <w:szCs w:val="24"/>
        </w:rPr>
        <w:t xml:space="preserve"> již ve fázi </w:t>
      </w:r>
      <w:r w:rsidR="001D26D5">
        <w:rPr>
          <w:rFonts w:asciiTheme="minorHAnsi" w:hAnsiTheme="minorHAnsi" w:cstheme="minorHAnsi"/>
          <w:sz w:val="24"/>
          <w:szCs w:val="24"/>
        </w:rPr>
        <w:t xml:space="preserve">částečného </w:t>
      </w:r>
      <w:r w:rsidR="000B127B">
        <w:rPr>
          <w:rFonts w:asciiTheme="minorHAnsi" w:hAnsiTheme="minorHAnsi" w:cstheme="minorHAnsi"/>
          <w:sz w:val="24"/>
          <w:szCs w:val="24"/>
        </w:rPr>
        <w:t>kvetení</w:t>
      </w:r>
      <w:r w:rsidR="00AF5266">
        <w:rPr>
          <w:rFonts w:asciiTheme="minorHAnsi" w:hAnsiTheme="minorHAnsi" w:cstheme="minorHAnsi"/>
          <w:sz w:val="24"/>
          <w:szCs w:val="24"/>
        </w:rPr>
        <w:t>;</w:t>
      </w:r>
    </w:p>
    <w:p w14:paraId="13D6B939" w14:textId="2CB65ED2" w:rsidR="006C4BB4" w:rsidRPr="006C4BB4" w:rsidRDefault="006C4BB4" w:rsidP="006C4BB4">
      <w:pPr>
        <w:jc w:val="both"/>
        <w:rPr>
          <w:rFonts w:asciiTheme="minorHAnsi" w:hAnsiTheme="minorHAnsi" w:cstheme="minorHAnsi"/>
        </w:rPr>
      </w:pPr>
    </w:p>
    <w:p w14:paraId="63E3D3A7" w14:textId="5C234A97" w:rsidR="00640FE9" w:rsidRPr="006C4BB4" w:rsidRDefault="0038780D" w:rsidP="00A55D1C">
      <w:pPr>
        <w:pStyle w:val="Odstavecseseznamem"/>
        <w:numPr>
          <w:ilvl w:val="0"/>
          <w:numId w:val="28"/>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N</w:t>
      </w:r>
      <w:r w:rsidR="00640FE9" w:rsidRPr="006C4BB4">
        <w:rPr>
          <w:rFonts w:asciiTheme="minorHAnsi" w:hAnsiTheme="minorHAnsi" w:cstheme="minorHAnsi"/>
          <w:sz w:val="24"/>
          <w:szCs w:val="24"/>
        </w:rPr>
        <w:t>ásledná péče</w:t>
      </w:r>
      <w:r w:rsidR="006C4BB4" w:rsidRPr="006C4BB4">
        <w:rPr>
          <w:rFonts w:asciiTheme="minorHAnsi" w:hAnsiTheme="minorHAnsi" w:cstheme="minorHAnsi"/>
          <w:sz w:val="24"/>
          <w:szCs w:val="24"/>
        </w:rPr>
        <w:t>:</w:t>
      </w:r>
    </w:p>
    <w:p w14:paraId="363B92D3" w14:textId="34D23846" w:rsidR="00BD401D" w:rsidRPr="006C4BB4" w:rsidRDefault="00BD401D" w:rsidP="00A55D1C">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zálivka po celou dobu vegetace</w:t>
      </w:r>
      <w:r w:rsidR="000E5630">
        <w:rPr>
          <w:rFonts w:asciiTheme="minorHAnsi" w:hAnsiTheme="minorHAnsi" w:cstheme="minorHAnsi"/>
          <w:sz w:val="24"/>
          <w:szCs w:val="24"/>
        </w:rPr>
        <w:t xml:space="preserve"> (2</w:t>
      </w:r>
      <w:r w:rsidR="00356892">
        <w:rPr>
          <w:rFonts w:asciiTheme="minorHAnsi" w:hAnsiTheme="minorHAnsi" w:cstheme="minorHAnsi"/>
          <w:sz w:val="24"/>
          <w:szCs w:val="24"/>
        </w:rPr>
        <w:t>x týdně)</w:t>
      </w:r>
    </w:p>
    <w:p w14:paraId="267C7B60" w14:textId="53BEFBDC" w:rsidR="00FB2E08" w:rsidRPr="006C4BB4" w:rsidRDefault="00FB2E08" w:rsidP="00A55D1C">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odstraňování odkvetlých a odumřelých částí rostlin</w:t>
      </w:r>
      <w:r w:rsidR="00356892">
        <w:rPr>
          <w:rFonts w:asciiTheme="minorHAnsi" w:hAnsiTheme="minorHAnsi" w:cstheme="minorHAnsi"/>
          <w:sz w:val="24"/>
          <w:szCs w:val="24"/>
        </w:rPr>
        <w:t xml:space="preserve"> (1x týdně)</w:t>
      </w:r>
      <w:r w:rsidRPr="006C4BB4">
        <w:rPr>
          <w:rFonts w:asciiTheme="minorHAnsi" w:hAnsiTheme="minorHAnsi" w:cstheme="minorHAnsi"/>
          <w:sz w:val="24"/>
          <w:szCs w:val="24"/>
        </w:rPr>
        <w:t xml:space="preserve"> </w:t>
      </w:r>
    </w:p>
    <w:p w14:paraId="1095D9BC" w14:textId="727B5C9E" w:rsidR="00BD401D" w:rsidRPr="006C4BB4" w:rsidRDefault="00D51C30" w:rsidP="00A55D1C">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 xml:space="preserve">dodání rostlin v případě uhynutí </w:t>
      </w:r>
    </w:p>
    <w:p w14:paraId="019D079F" w14:textId="742318C3" w:rsidR="006C4BB4" w:rsidRPr="006C4BB4" w:rsidRDefault="006C4BB4" w:rsidP="00A03347">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hnojení</w:t>
      </w:r>
      <w:r w:rsidR="000E5630">
        <w:rPr>
          <w:rFonts w:asciiTheme="minorHAnsi" w:hAnsiTheme="minorHAnsi" w:cstheme="minorHAnsi"/>
          <w:sz w:val="24"/>
          <w:szCs w:val="24"/>
        </w:rPr>
        <w:t xml:space="preserve"> (1</w:t>
      </w:r>
      <w:r w:rsidR="00356892">
        <w:rPr>
          <w:rFonts w:asciiTheme="minorHAnsi" w:hAnsiTheme="minorHAnsi" w:cstheme="minorHAnsi"/>
          <w:sz w:val="24"/>
          <w:szCs w:val="24"/>
        </w:rPr>
        <w:t>x</w:t>
      </w:r>
      <w:r w:rsidR="000E5630">
        <w:rPr>
          <w:rFonts w:asciiTheme="minorHAnsi" w:hAnsiTheme="minorHAnsi" w:cstheme="minorHAnsi"/>
          <w:sz w:val="24"/>
          <w:szCs w:val="24"/>
        </w:rPr>
        <w:t xml:space="preserve"> za</w:t>
      </w:r>
      <w:r w:rsidR="00356892">
        <w:rPr>
          <w:rFonts w:asciiTheme="minorHAnsi" w:hAnsiTheme="minorHAnsi" w:cstheme="minorHAnsi"/>
          <w:sz w:val="24"/>
          <w:szCs w:val="24"/>
        </w:rPr>
        <w:t xml:space="preserve"> dva týdny)</w:t>
      </w:r>
    </w:p>
    <w:p w14:paraId="3CBC540F" w14:textId="77777777" w:rsidR="006C4BB4" w:rsidRPr="006C4BB4" w:rsidRDefault="006C4BB4" w:rsidP="006C4BB4">
      <w:pPr>
        <w:pStyle w:val="Odstavecseseznamem"/>
        <w:spacing w:after="120" w:line="240" w:lineRule="auto"/>
        <w:ind w:left="1584"/>
        <w:jc w:val="both"/>
        <w:rPr>
          <w:rFonts w:asciiTheme="minorHAnsi" w:hAnsiTheme="minorHAnsi" w:cstheme="minorHAnsi"/>
          <w:sz w:val="24"/>
          <w:szCs w:val="24"/>
        </w:rPr>
      </w:pPr>
    </w:p>
    <w:p w14:paraId="5FCEBC30" w14:textId="2C5AB809" w:rsidR="0038780D" w:rsidRPr="006C4BB4" w:rsidRDefault="000570DD" w:rsidP="00A55D1C">
      <w:pPr>
        <w:pStyle w:val="Odstavecseseznamem"/>
        <w:numPr>
          <w:ilvl w:val="0"/>
          <w:numId w:val="29"/>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Demontáž pyramid a závěsných sestav na stožárech, l</w:t>
      </w:r>
      <w:r w:rsidR="0038780D" w:rsidRPr="006C4BB4">
        <w:rPr>
          <w:rFonts w:asciiTheme="minorHAnsi" w:hAnsiTheme="minorHAnsi" w:cstheme="minorHAnsi"/>
          <w:sz w:val="24"/>
          <w:szCs w:val="24"/>
        </w:rPr>
        <w:t xml:space="preserve">ikvidace bioodpadu </w:t>
      </w:r>
      <w:r w:rsidR="006A3BBA" w:rsidRPr="006C4BB4">
        <w:rPr>
          <w:rFonts w:asciiTheme="minorHAnsi" w:hAnsiTheme="minorHAnsi" w:cstheme="minorHAnsi"/>
          <w:sz w:val="24"/>
          <w:szCs w:val="24"/>
        </w:rPr>
        <w:t>po skončení vegetačního období (</w:t>
      </w:r>
      <w:r w:rsidR="00816280" w:rsidRPr="006C4BB4">
        <w:rPr>
          <w:rFonts w:asciiTheme="minorHAnsi" w:hAnsiTheme="minorHAnsi" w:cstheme="minorHAnsi"/>
          <w:sz w:val="24"/>
          <w:szCs w:val="24"/>
        </w:rPr>
        <w:t>10/</w:t>
      </w:r>
      <w:r w:rsidR="00960E74">
        <w:rPr>
          <w:rFonts w:asciiTheme="minorHAnsi" w:hAnsiTheme="minorHAnsi" w:cstheme="minorHAnsi"/>
          <w:sz w:val="24"/>
          <w:szCs w:val="24"/>
        </w:rPr>
        <w:t>2026</w:t>
      </w:r>
      <w:r w:rsidR="006A3BBA" w:rsidRPr="006C4BB4">
        <w:rPr>
          <w:rFonts w:asciiTheme="minorHAnsi" w:hAnsiTheme="minorHAnsi" w:cstheme="minorHAnsi"/>
          <w:sz w:val="24"/>
          <w:szCs w:val="24"/>
        </w:rPr>
        <w:t>)</w:t>
      </w:r>
      <w:r w:rsidR="001A4CC3">
        <w:rPr>
          <w:rFonts w:asciiTheme="minorHAnsi" w:hAnsiTheme="minorHAnsi" w:cstheme="minorHAnsi"/>
          <w:sz w:val="24"/>
          <w:szCs w:val="24"/>
        </w:rPr>
        <w:t xml:space="preserve"> </w:t>
      </w:r>
    </w:p>
    <w:p w14:paraId="35D74C67" w14:textId="77777777" w:rsidR="006C4BB4" w:rsidRPr="006C4BB4" w:rsidRDefault="006C4BB4" w:rsidP="006C4BB4">
      <w:pPr>
        <w:pStyle w:val="Odstavecseseznamem"/>
        <w:spacing w:after="120" w:line="240" w:lineRule="auto"/>
        <w:jc w:val="both"/>
        <w:rPr>
          <w:rFonts w:asciiTheme="minorHAnsi" w:hAnsiTheme="minorHAnsi" w:cstheme="minorHAnsi"/>
          <w:sz w:val="24"/>
          <w:szCs w:val="24"/>
        </w:rPr>
      </w:pPr>
    </w:p>
    <w:p w14:paraId="191674CD" w14:textId="7CDBAB7F" w:rsidR="000A2964" w:rsidRPr="006C4BB4" w:rsidRDefault="0038780D" w:rsidP="00A55D1C">
      <w:pPr>
        <w:pStyle w:val="Odstavecseseznamem"/>
        <w:numPr>
          <w:ilvl w:val="0"/>
          <w:numId w:val="29"/>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U</w:t>
      </w:r>
      <w:r w:rsidR="000A2964" w:rsidRPr="006C4BB4">
        <w:rPr>
          <w:rFonts w:asciiTheme="minorHAnsi" w:hAnsiTheme="minorHAnsi" w:cstheme="minorHAnsi"/>
          <w:sz w:val="24"/>
          <w:szCs w:val="24"/>
        </w:rPr>
        <w:t xml:space="preserve">skladnění </w:t>
      </w:r>
      <w:r w:rsidR="000570DD" w:rsidRPr="006C4BB4">
        <w:rPr>
          <w:rFonts w:asciiTheme="minorHAnsi" w:hAnsiTheme="minorHAnsi" w:cstheme="minorHAnsi"/>
          <w:sz w:val="24"/>
          <w:szCs w:val="24"/>
        </w:rPr>
        <w:t>šesti</w:t>
      </w:r>
      <w:r w:rsidR="000A2964" w:rsidRPr="006C4BB4">
        <w:rPr>
          <w:rFonts w:asciiTheme="minorHAnsi" w:hAnsiTheme="minorHAnsi" w:cstheme="minorHAnsi"/>
          <w:sz w:val="24"/>
          <w:szCs w:val="24"/>
        </w:rPr>
        <w:t xml:space="preserve"> kusů </w:t>
      </w:r>
      <w:r w:rsidRPr="006C4BB4">
        <w:rPr>
          <w:rFonts w:asciiTheme="minorHAnsi" w:hAnsiTheme="minorHAnsi" w:cstheme="minorHAnsi"/>
          <w:sz w:val="24"/>
          <w:szCs w:val="24"/>
        </w:rPr>
        <w:t xml:space="preserve">pyramidálních </w:t>
      </w:r>
      <w:r w:rsidR="000A2964" w:rsidRPr="006C4BB4">
        <w:rPr>
          <w:rFonts w:asciiTheme="minorHAnsi" w:hAnsiTheme="minorHAnsi" w:cstheme="minorHAnsi"/>
          <w:sz w:val="24"/>
          <w:szCs w:val="24"/>
        </w:rPr>
        <w:t xml:space="preserve">konstrukcí </w:t>
      </w:r>
      <w:r w:rsidRPr="006C4BB4">
        <w:rPr>
          <w:rFonts w:asciiTheme="minorHAnsi" w:hAnsiTheme="minorHAnsi" w:cstheme="minorHAnsi"/>
          <w:sz w:val="24"/>
          <w:szCs w:val="24"/>
        </w:rPr>
        <w:t xml:space="preserve">a </w:t>
      </w:r>
      <w:r w:rsidR="000570DD" w:rsidRPr="006C4BB4">
        <w:rPr>
          <w:rFonts w:asciiTheme="minorHAnsi" w:hAnsiTheme="minorHAnsi" w:cstheme="minorHAnsi"/>
          <w:sz w:val="24"/>
          <w:szCs w:val="24"/>
        </w:rPr>
        <w:t>pěti</w:t>
      </w:r>
      <w:r w:rsidRPr="006C4BB4">
        <w:rPr>
          <w:rFonts w:asciiTheme="minorHAnsi" w:hAnsiTheme="minorHAnsi" w:cstheme="minorHAnsi"/>
          <w:sz w:val="24"/>
          <w:szCs w:val="24"/>
        </w:rPr>
        <w:t xml:space="preserve"> kusů závěsných květináčů</w:t>
      </w:r>
      <w:r w:rsidR="00A63D2E" w:rsidRPr="006C4BB4">
        <w:rPr>
          <w:rFonts w:asciiTheme="minorHAnsi" w:hAnsiTheme="minorHAnsi" w:cstheme="minorHAnsi"/>
          <w:sz w:val="24"/>
          <w:szCs w:val="24"/>
        </w:rPr>
        <w:t xml:space="preserve"> </w:t>
      </w:r>
      <w:r w:rsidR="006C4BB4" w:rsidRPr="006C4BB4">
        <w:rPr>
          <w:rFonts w:asciiTheme="minorHAnsi" w:hAnsiTheme="minorHAnsi" w:cstheme="minorHAnsi"/>
          <w:sz w:val="24"/>
          <w:szCs w:val="24"/>
        </w:rPr>
        <w:t>– doprava do skladu MČ Praha 12 na adrese Generála Šišky 2375/6, 143 00</w:t>
      </w:r>
      <w:r w:rsidR="003B0FE7" w:rsidRPr="006C4BB4">
        <w:rPr>
          <w:rFonts w:asciiTheme="minorHAnsi" w:hAnsiTheme="minorHAnsi" w:cstheme="minorHAnsi"/>
          <w:sz w:val="24"/>
          <w:szCs w:val="24"/>
        </w:rPr>
        <w:t xml:space="preserve"> Praha</w:t>
      </w:r>
      <w:r w:rsidR="006C4BB4" w:rsidRPr="006C4BB4">
        <w:rPr>
          <w:rFonts w:asciiTheme="minorHAnsi" w:hAnsiTheme="minorHAnsi" w:cstheme="minorHAnsi"/>
          <w:sz w:val="24"/>
          <w:szCs w:val="24"/>
        </w:rPr>
        <w:t xml:space="preserve"> 4;</w:t>
      </w:r>
    </w:p>
    <w:p w14:paraId="0D8B9D84" w14:textId="77777777" w:rsidR="00FA36C2" w:rsidRPr="006C4BB4" w:rsidRDefault="00FA36C2" w:rsidP="006119ED">
      <w:pPr>
        <w:pStyle w:val="Nadpis4"/>
        <w:jc w:val="both"/>
        <w:rPr>
          <w:rFonts w:asciiTheme="minorHAnsi" w:hAnsiTheme="minorHAnsi" w:cstheme="minorHAnsi"/>
        </w:rPr>
      </w:pPr>
      <w:r w:rsidRPr="006C4BB4">
        <w:rPr>
          <w:rFonts w:asciiTheme="minorHAnsi" w:hAnsiTheme="minorHAnsi" w:cstheme="minorHAnsi"/>
        </w:rPr>
        <w:t>3.2.</w:t>
      </w:r>
    </w:p>
    <w:p w14:paraId="4026778B" w14:textId="43D0BEC6" w:rsidR="00FA36C2" w:rsidRPr="006C4BB4" w:rsidRDefault="001441C5" w:rsidP="006119ED">
      <w:pPr>
        <w:spacing w:after="120"/>
        <w:jc w:val="both"/>
        <w:rPr>
          <w:rFonts w:asciiTheme="minorHAnsi" w:hAnsiTheme="minorHAnsi" w:cstheme="minorHAnsi"/>
        </w:rPr>
      </w:pPr>
      <w:r w:rsidRPr="006C4BB4">
        <w:rPr>
          <w:rFonts w:asciiTheme="minorHAnsi" w:hAnsiTheme="minorHAnsi" w:cstheme="minorHAnsi"/>
        </w:rPr>
        <w:t xml:space="preserve">Zadavatel předpokládá uzavřít smlouvu na jedno vegetační </w:t>
      </w:r>
      <w:r w:rsidR="00960E74">
        <w:rPr>
          <w:rFonts w:asciiTheme="minorHAnsi" w:hAnsiTheme="minorHAnsi" w:cstheme="minorHAnsi"/>
        </w:rPr>
        <w:t xml:space="preserve">období, tj. od </w:t>
      </w:r>
      <w:r w:rsidR="00B73DF0">
        <w:rPr>
          <w:rFonts w:asciiTheme="minorHAnsi" w:hAnsiTheme="minorHAnsi" w:cstheme="minorHAnsi"/>
        </w:rPr>
        <w:t>05/</w:t>
      </w:r>
      <w:r w:rsidR="00960E74">
        <w:rPr>
          <w:rFonts w:asciiTheme="minorHAnsi" w:hAnsiTheme="minorHAnsi" w:cstheme="minorHAnsi"/>
        </w:rPr>
        <w:t>2026</w:t>
      </w:r>
      <w:r w:rsidRPr="006C4BB4">
        <w:rPr>
          <w:rFonts w:asciiTheme="minorHAnsi" w:hAnsiTheme="minorHAnsi" w:cstheme="minorHAnsi"/>
        </w:rPr>
        <w:t xml:space="preserve"> d</w:t>
      </w:r>
      <w:r w:rsidR="00960E74">
        <w:rPr>
          <w:rFonts w:asciiTheme="minorHAnsi" w:hAnsiTheme="minorHAnsi" w:cstheme="minorHAnsi"/>
        </w:rPr>
        <w:t xml:space="preserve">o </w:t>
      </w:r>
      <w:r w:rsidR="00FD2D82">
        <w:rPr>
          <w:rFonts w:asciiTheme="minorHAnsi" w:hAnsiTheme="minorHAnsi" w:cstheme="minorHAnsi"/>
        </w:rPr>
        <w:t>10/</w:t>
      </w:r>
      <w:r w:rsidR="00960E74">
        <w:rPr>
          <w:rFonts w:asciiTheme="minorHAnsi" w:hAnsiTheme="minorHAnsi" w:cstheme="minorHAnsi"/>
        </w:rPr>
        <w:t>2026</w:t>
      </w:r>
      <w:r w:rsidR="006C4BB4" w:rsidRPr="006C4BB4">
        <w:rPr>
          <w:rFonts w:asciiTheme="minorHAnsi" w:hAnsiTheme="minorHAnsi" w:cstheme="minorHAnsi"/>
        </w:rPr>
        <w:t xml:space="preserve">, kdy bude zakázka </w:t>
      </w:r>
      <w:r w:rsidRPr="006C4BB4">
        <w:rPr>
          <w:rFonts w:asciiTheme="minorHAnsi" w:hAnsiTheme="minorHAnsi" w:cstheme="minorHAnsi"/>
        </w:rPr>
        <w:t>realizována</w:t>
      </w:r>
      <w:r w:rsidR="005244CD" w:rsidRPr="006C4BB4">
        <w:rPr>
          <w:rFonts w:asciiTheme="minorHAnsi" w:hAnsiTheme="minorHAnsi" w:cstheme="minorHAnsi"/>
        </w:rPr>
        <w:t xml:space="preserve">. Přesný termín bude </w:t>
      </w:r>
      <w:r w:rsidRPr="006C4BB4">
        <w:rPr>
          <w:rFonts w:asciiTheme="minorHAnsi" w:hAnsiTheme="minorHAnsi" w:cstheme="minorHAnsi"/>
        </w:rPr>
        <w:t>konzultován se zadavatelem v příslušném období</w:t>
      </w:r>
      <w:r w:rsidR="00CB6239" w:rsidRPr="006C4BB4">
        <w:rPr>
          <w:rFonts w:asciiTheme="minorHAnsi" w:hAnsiTheme="minorHAnsi" w:cstheme="minorHAnsi"/>
        </w:rPr>
        <w:t xml:space="preserve"> v závislosti na klimatických podmínkách.</w:t>
      </w:r>
    </w:p>
    <w:p w14:paraId="1EC4D7E1" w14:textId="77777777" w:rsidR="00FA36C2" w:rsidRPr="006C4BB4" w:rsidRDefault="00FA36C2" w:rsidP="006119ED">
      <w:pPr>
        <w:pStyle w:val="Nadpis4"/>
        <w:jc w:val="both"/>
        <w:rPr>
          <w:rFonts w:asciiTheme="minorHAnsi" w:hAnsiTheme="minorHAnsi" w:cstheme="minorHAnsi"/>
        </w:rPr>
      </w:pPr>
      <w:r w:rsidRPr="006C4BB4">
        <w:rPr>
          <w:rFonts w:asciiTheme="minorHAnsi" w:hAnsiTheme="minorHAnsi" w:cstheme="minorHAnsi"/>
        </w:rPr>
        <w:t>3.3.</w:t>
      </w:r>
    </w:p>
    <w:p w14:paraId="009A980D" w14:textId="77777777" w:rsidR="00FA36C2" w:rsidRPr="006C4BB4" w:rsidRDefault="007F40E7" w:rsidP="006119ED">
      <w:pPr>
        <w:spacing w:after="120"/>
        <w:jc w:val="both"/>
        <w:rPr>
          <w:rFonts w:asciiTheme="minorHAnsi" w:hAnsiTheme="minorHAnsi" w:cstheme="minorHAnsi"/>
        </w:rPr>
      </w:pPr>
      <w:r w:rsidRPr="006C4BB4">
        <w:rPr>
          <w:rFonts w:asciiTheme="minorHAnsi" w:hAnsiTheme="minorHAnsi" w:cstheme="minorHAnsi"/>
        </w:rPr>
        <w:t>Zhotovitel bude</w:t>
      </w:r>
      <w:r w:rsidR="005B7E89" w:rsidRPr="006C4BB4">
        <w:rPr>
          <w:rFonts w:asciiTheme="minorHAnsi" w:hAnsiTheme="minorHAnsi" w:cstheme="minorHAnsi"/>
        </w:rPr>
        <w:t xml:space="preserve"> během </w:t>
      </w:r>
      <w:r w:rsidR="00BC771D" w:rsidRPr="006C4BB4">
        <w:rPr>
          <w:rFonts w:asciiTheme="minorHAnsi" w:hAnsiTheme="minorHAnsi" w:cstheme="minorHAnsi"/>
        </w:rPr>
        <w:t>výsadby</w:t>
      </w:r>
      <w:r w:rsidRPr="006C4BB4">
        <w:rPr>
          <w:rFonts w:asciiTheme="minorHAnsi" w:hAnsiTheme="minorHAnsi" w:cstheme="minorHAnsi"/>
        </w:rPr>
        <w:t xml:space="preserve"> povinen zajistit průběžnou fotodokumentaci, kter</w:t>
      </w:r>
      <w:r w:rsidR="00C35B9C" w:rsidRPr="006C4BB4">
        <w:rPr>
          <w:rFonts w:asciiTheme="minorHAnsi" w:hAnsiTheme="minorHAnsi" w:cstheme="minorHAnsi"/>
        </w:rPr>
        <w:t>á</w:t>
      </w:r>
      <w:r w:rsidRPr="006C4BB4">
        <w:rPr>
          <w:rFonts w:asciiTheme="minorHAnsi" w:hAnsiTheme="minorHAnsi" w:cstheme="minorHAnsi"/>
        </w:rPr>
        <w:t xml:space="preserve"> </w:t>
      </w:r>
      <w:r w:rsidR="00C35B9C" w:rsidRPr="006C4BB4">
        <w:rPr>
          <w:rFonts w:asciiTheme="minorHAnsi" w:hAnsiTheme="minorHAnsi" w:cstheme="minorHAnsi"/>
        </w:rPr>
        <w:t xml:space="preserve">bude </w:t>
      </w:r>
      <w:r w:rsidRPr="006C4BB4">
        <w:rPr>
          <w:rFonts w:asciiTheme="minorHAnsi" w:hAnsiTheme="minorHAnsi" w:cstheme="minorHAnsi"/>
        </w:rPr>
        <w:t>v digitální formě před</w:t>
      </w:r>
      <w:r w:rsidR="00C35B9C" w:rsidRPr="006C4BB4">
        <w:rPr>
          <w:rFonts w:asciiTheme="minorHAnsi" w:hAnsiTheme="minorHAnsi" w:cstheme="minorHAnsi"/>
        </w:rPr>
        <w:t>ána</w:t>
      </w:r>
      <w:r w:rsidRPr="006C4BB4">
        <w:rPr>
          <w:rFonts w:asciiTheme="minorHAnsi" w:hAnsiTheme="minorHAnsi" w:cstheme="minorHAnsi"/>
        </w:rPr>
        <w:t xml:space="preserve"> zadavateli.</w:t>
      </w:r>
      <w:r w:rsidR="00F83439" w:rsidRPr="006C4BB4">
        <w:rPr>
          <w:rFonts w:asciiTheme="minorHAnsi" w:hAnsiTheme="minorHAnsi" w:cstheme="minorHAnsi"/>
        </w:rPr>
        <w:t xml:space="preserve"> </w:t>
      </w:r>
      <w:r w:rsidR="00894F16" w:rsidRPr="006C4BB4">
        <w:rPr>
          <w:rFonts w:asciiTheme="minorHAnsi" w:hAnsiTheme="minorHAnsi" w:cstheme="minorHAnsi"/>
        </w:rPr>
        <w:t>Během instalace na místě plnění zakázky</w:t>
      </w:r>
      <w:r w:rsidR="00F83439" w:rsidRPr="006C4BB4">
        <w:rPr>
          <w:rFonts w:asciiTheme="minorHAnsi" w:hAnsiTheme="minorHAnsi" w:cstheme="minorHAnsi"/>
        </w:rPr>
        <w:t xml:space="preserve"> bude </w:t>
      </w:r>
      <w:r w:rsidR="00C81AF6" w:rsidRPr="006C4BB4">
        <w:rPr>
          <w:rFonts w:asciiTheme="minorHAnsi" w:hAnsiTheme="minorHAnsi" w:cstheme="minorHAnsi"/>
        </w:rPr>
        <w:t xml:space="preserve">zadavatelem </w:t>
      </w:r>
      <w:r w:rsidR="00F83439" w:rsidRPr="006C4BB4">
        <w:rPr>
          <w:rFonts w:asciiTheme="minorHAnsi" w:hAnsiTheme="minorHAnsi" w:cstheme="minorHAnsi"/>
        </w:rPr>
        <w:t>provedena kontrola práce pracovníkem odboru životního prostředí MČ Praha 12.</w:t>
      </w:r>
    </w:p>
    <w:p w14:paraId="45C7DEDF" w14:textId="77777777" w:rsidR="009B0F71" w:rsidRPr="006C4BB4" w:rsidRDefault="009B0F71" w:rsidP="006119ED">
      <w:pPr>
        <w:pStyle w:val="Nadpis4"/>
        <w:jc w:val="both"/>
        <w:rPr>
          <w:rFonts w:asciiTheme="minorHAnsi" w:hAnsiTheme="minorHAnsi" w:cstheme="minorHAnsi"/>
        </w:rPr>
      </w:pPr>
      <w:r w:rsidRPr="006C4BB4">
        <w:rPr>
          <w:rFonts w:asciiTheme="minorHAnsi" w:hAnsiTheme="minorHAnsi" w:cstheme="minorHAnsi"/>
        </w:rPr>
        <w:t>3.4.</w:t>
      </w:r>
    </w:p>
    <w:p w14:paraId="1FBDFB0A" w14:textId="09577941" w:rsidR="00FA36C2" w:rsidRPr="006C4BB4" w:rsidRDefault="00FA36C2" w:rsidP="006119ED">
      <w:pPr>
        <w:spacing w:after="120"/>
        <w:jc w:val="both"/>
        <w:rPr>
          <w:rFonts w:asciiTheme="minorHAnsi" w:hAnsiTheme="minorHAnsi" w:cstheme="minorHAnsi"/>
        </w:rPr>
      </w:pPr>
      <w:r w:rsidRPr="006C4BB4">
        <w:rPr>
          <w:rFonts w:asciiTheme="minorHAnsi" w:hAnsiTheme="minorHAnsi" w:cstheme="minorHAnsi"/>
        </w:rPr>
        <w:t>Práce s</w:t>
      </w:r>
      <w:r w:rsidR="00CC03F4" w:rsidRPr="006C4BB4">
        <w:rPr>
          <w:rFonts w:asciiTheme="minorHAnsi" w:hAnsiTheme="minorHAnsi" w:cstheme="minorHAnsi"/>
        </w:rPr>
        <w:t> hlučnými technickými zařízeními</w:t>
      </w:r>
      <w:r w:rsidRPr="006C4BB4">
        <w:rPr>
          <w:rFonts w:asciiTheme="minorHAnsi" w:hAnsiTheme="minorHAnsi" w:cstheme="minorHAnsi"/>
        </w:rPr>
        <w:t xml:space="preserve"> lze provádět pouze</w:t>
      </w:r>
      <w:r w:rsidR="00BF3EA6" w:rsidRPr="006C4BB4">
        <w:rPr>
          <w:rFonts w:asciiTheme="minorHAnsi" w:hAnsiTheme="minorHAnsi" w:cstheme="minorHAnsi"/>
        </w:rPr>
        <w:t xml:space="preserve"> v praco</w:t>
      </w:r>
      <w:r w:rsidR="006724D2">
        <w:rPr>
          <w:rFonts w:asciiTheme="minorHAnsi" w:hAnsiTheme="minorHAnsi" w:cstheme="minorHAnsi"/>
        </w:rPr>
        <w:t>vních dnech od 8</w:t>
      </w:r>
      <w:r w:rsidR="00BF3EA6" w:rsidRPr="006C4BB4">
        <w:rPr>
          <w:rFonts w:asciiTheme="minorHAnsi" w:hAnsiTheme="minorHAnsi" w:cstheme="minorHAnsi"/>
        </w:rPr>
        <w:t xml:space="preserve"> do 20</w:t>
      </w:r>
      <w:r w:rsidR="006C4BB4" w:rsidRPr="006C4BB4">
        <w:rPr>
          <w:rFonts w:asciiTheme="minorHAnsi" w:hAnsiTheme="minorHAnsi" w:cstheme="minorHAnsi"/>
        </w:rPr>
        <w:t> h</w:t>
      </w:r>
      <w:r w:rsidR="006724D2">
        <w:rPr>
          <w:rFonts w:asciiTheme="minorHAnsi" w:hAnsiTheme="minorHAnsi" w:cstheme="minorHAnsi"/>
        </w:rPr>
        <w:t>odin</w:t>
      </w:r>
      <w:r w:rsidRPr="006C4BB4">
        <w:rPr>
          <w:rFonts w:asciiTheme="minorHAnsi" w:hAnsiTheme="minorHAnsi" w:cstheme="minorHAnsi"/>
        </w:rPr>
        <w:t xml:space="preserve"> a budou předem oznámeny kontaktní osobě zadavatele.</w:t>
      </w:r>
      <w:r w:rsidR="005B6723" w:rsidRPr="006C4BB4">
        <w:rPr>
          <w:rFonts w:asciiTheme="minorHAnsi" w:hAnsiTheme="minorHAnsi" w:cstheme="minorHAnsi"/>
        </w:rPr>
        <w:t xml:space="preserve"> Zhotovitel je povinen zajistit po celou dobu plnění bezpečný vstup do okolních nemovitostí a umožnit vjezd záchranným </w:t>
      </w:r>
      <w:r w:rsidR="00F1503B" w:rsidRPr="006C4BB4">
        <w:rPr>
          <w:rFonts w:asciiTheme="minorHAnsi" w:hAnsiTheme="minorHAnsi" w:cstheme="minorHAnsi"/>
        </w:rPr>
        <w:t xml:space="preserve">složkám (IZS). </w:t>
      </w:r>
    </w:p>
    <w:p w14:paraId="56546E65" w14:textId="77777777" w:rsidR="00FA36C2" w:rsidRPr="006C4BB4" w:rsidRDefault="009B0F71" w:rsidP="006119ED">
      <w:pPr>
        <w:pStyle w:val="Nadpis4"/>
        <w:jc w:val="both"/>
        <w:rPr>
          <w:rFonts w:asciiTheme="minorHAnsi" w:hAnsiTheme="minorHAnsi" w:cstheme="minorHAnsi"/>
        </w:rPr>
      </w:pPr>
      <w:r w:rsidRPr="006C4BB4">
        <w:rPr>
          <w:rFonts w:asciiTheme="minorHAnsi" w:hAnsiTheme="minorHAnsi" w:cstheme="minorHAnsi"/>
        </w:rPr>
        <w:t>3.5</w:t>
      </w:r>
      <w:r w:rsidR="00FA36C2" w:rsidRPr="006C4BB4">
        <w:rPr>
          <w:rFonts w:asciiTheme="minorHAnsi" w:hAnsiTheme="minorHAnsi" w:cstheme="minorHAnsi"/>
        </w:rPr>
        <w:t>.</w:t>
      </w:r>
    </w:p>
    <w:p w14:paraId="001C08A3" w14:textId="6FE98357" w:rsidR="00FA36C2" w:rsidRPr="006C4BB4" w:rsidRDefault="00AE2F7D" w:rsidP="006119ED">
      <w:pPr>
        <w:spacing w:after="120"/>
        <w:jc w:val="both"/>
        <w:rPr>
          <w:rFonts w:asciiTheme="minorHAnsi" w:hAnsiTheme="minorHAnsi" w:cstheme="minorHAnsi"/>
        </w:rPr>
      </w:pPr>
      <w:r w:rsidRPr="006C4BB4">
        <w:rPr>
          <w:rFonts w:asciiTheme="minorHAnsi" w:hAnsiTheme="minorHAnsi" w:cstheme="minorHAnsi"/>
        </w:rPr>
        <w:t>Biologická hmota</w:t>
      </w:r>
      <w:r w:rsidR="00FA36C2" w:rsidRPr="006C4BB4">
        <w:rPr>
          <w:rFonts w:asciiTheme="minorHAnsi" w:hAnsiTheme="minorHAnsi" w:cstheme="minorHAnsi"/>
        </w:rPr>
        <w:t xml:space="preserve"> bude po </w:t>
      </w:r>
      <w:r w:rsidR="00786287" w:rsidRPr="006C4BB4">
        <w:rPr>
          <w:rFonts w:asciiTheme="minorHAnsi" w:hAnsiTheme="minorHAnsi" w:cstheme="minorHAnsi"/>
        </w:rPr>
        <w:t xml:space="preserve">skončení vegetace </w:t>
      </w:r>
      <w:r w:rsidR="00FA36C2" w:rsidRPr="006C4BB4">
        <w:rPr>
          <w:rFonts w:asciiTheme="minorHAnsi" w:hAnsiTheme="minorHAnsi" w:cstheme="minorHAnsi"/>
        </w:rPr>
        <w:t>odvezena</w:t>
      </w:r>
      <w:r w:rsidR="006724D2">
        <w:rPr>
          <w:rFonts w:asciiTheme="minorHAnsi" w:hAnsiTheme="minorHAnsi" w:cstheme="minorHAnsi"/>
        </w:rPr>
        <w:t xml:space="preserve">. Biologická </w:t>
      </w:r>
      <w:r w:rsidR="00E82CD0" w:rsidRPr="006C4BB4">
        <w:rPr>
          <w:rFonts w:asciiTheme="minorHAnsi" w:hAnsiTheme="minorHAnsi" w:cstheme="minorHAnsi"/>
        </w:rPr>
        <w:t>hmota n</w:t>
      </w:r>
      <w:r w:rsidR="00FA36C2" w:rsidRPr="006C4BB4">
        <w:rPr>
          <w:rFonts w:asciiTheme="minorHAnsi" w:hAnsiTheme="minorHAnsi" w:cstheme="minorHAnsi"/>
        </w:rPr>
        <w:t xml:space="preserve">esmí být ponechána přes noc na </w:t>
      </w:r>
      <w:r w:rsidR="00B47B3F" w:rsidRPr="006C4BB4">
        <w:rPr>
          <w:rFonts w:asciiTheme="minorHAnsi" w:hAnsiTheme="minorHAnsi" w:cstheme="minorHAnsi"/>
        </w:rPr>
        <w:t xml:space="preserve">místě </w:t>
      </w:r>
      <w:r w:rsidR="00384D38" w:rsidRPr="006C4BB4">
        <w:rPr>
          <w:rFonts w:asciiTheme="minorHAnsi" w:hAnsiTheme="minorHAnsi" w:cstheme="minorHAnsi"/>
        </w:rPr>
        <w:t xml:space="preserve">provedených prací. </w:t>
      </w:r>
      <w:r w:rsidR="00B47B3F" w:rsidRPr="006C4BB4">
        <w:rPr>
          <w:rFonts w:asciiTheme="minorHAnsi" w:hAnsiTheme="minorHAnsi" w:cstheme="minorHAnsi"/>
        </w:rPr>
        <w:t xml:space="preserve"> </w:t>
      </w:r>
    </w:p>
    <w:p w14:paraId="3F3BB276" w14:textId="77777777" w:rsidR="00FA36C2" w:rsidRPr="006C4BB4" w:rsidRDefault="009B0F71" w:rsidP="006119ED">
      <w:pPr>
        <w:pStyle w:val="Nadpis4"/>
        <w:jc w:val="both"/>
        <w:rPr>
          <w:rFonts w:asciiTheme="minorHAnsi" w:hAnsiTheme="minorHAnsi" w:cstheme="minorHAnsi"/>
        </w:rPr>
      </w:pPr>
      <w:r w:rsidRPr="006C4BB4">
        <w:rPr>
          <w:rFonts w:asciiTheme="minorHAnsi" w:hAnsiTheme="minorHAnsi" w:cstheme="minorHAnsi"/>
        </w:rPr>
        <w:lastRenderedPageBreak/>
        <w:t>3.7</w:t>
      </w:r>
      <w:r w:rsidR="00FA36C2" w:rsidRPr="006C4BB4">
        <w:rPr>
          <w:rFonts w:asciiTheme="minorHAnsi" w:hAnsiTheme="minorHAnsi" w:cstheme="minorHAnsi"/>
        </w:rPr>
        <w:t>.</w:t>
      </w:r>
    </w:p>
    <w:p w14:paraId="703A1CC0" w14:textId="423CB2D3" w:rsidR="00FA36C2" w:rsidRPr="006C4BB4" w:rsidRDefault="00FA36C2" w:rsidP="006119ED">
      <w:pPr>
        <w:spacing w:after="120"/>
        <w:jc w:val="both"/>
        <w:rPr>
          <w:rFonts w:asciiTheme="minorHAnsi" w:hAnsiTheme="minorHAnsi" w:cstheme="minorHAnsi"/>
        </w:rPr>
      </w:pPr>
      <w:r w:rsidRPr="006C4BB4">
        <w:rPr>
          <w:rFonts w:asciiTheme="minorHAnsi" w:hAnsiTheme="minorHAnsi" w:cstheme="minorHAnsi"/>
        </w:rPr>
        <w:t>Činnosti, jež jsou předmětem veřejné zakázky, budou p</w:t>
      </w:r>
      <w:r w:rsidR="003976AE" w:rsidRPr="006C4BB4">
        <w:rPr>
          <w:rFonts w:asciiTheme="minorHAnsi" w:hAnsiTheme="minorHAnsi" w:cstheme="minorHAnsi"/>
        </w:rPr>
        <w:t xml:space="preserve">rovedeny dle potřeb zadavatele, </w:t>
      </w:r>
      <w:r w:rsidRPr="006C4BB4">
        <w:rPr>
          <w:rFonts w:asciiTheme="minorHAnsi" w:hAnsiTheme="minorHAnsi" w:cstheme="minorHAnsi"/>
        </w:rPr>
        <w:t>v souladu s právními předpisy a ČSN</w:t>
      </w:r>
      <w:r w:rsidR="009B5992">
        <w:rPr>
          <w:rFonts w:asciiTheme="minorHAnsi" w:hAnsiTheme="minorHAnsi" w:cstheme="minorHAnsi"/>
        </w:rPr>
        <w:t>, zejména</w:t>
      </w:r>
      <w:r w:rsidRPr="006C4BB4">
        <w:rPr>
          <w:rFonts w:asciiTheme="minorHAnsi" w:hAnsiTheme="minorHAnsi" w:cstheme="minorHAnsi"/>
        </w:rPr>
        <w:t>:</w:t>
      </w:r>
    </w:p>
    <w:p w14:paraId="006DE153" w14:textId="77777777" w:rsidR="00480187" w:rsidRPr="006C4BB4" w:rsidRDefault="00FA36C2" w:rsidP="006119ED">
      <w:pPr>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r>
      <w:r w:rsidR="00480187" w:rsidRPr="006C4BB4">
        <w:rPr>
          <w:rFonts w:asciiTheme="minorHAnsi" w:hAnsiTheme="minorHAnsi" w:cstheme="minorHAnsi"/>
        </w:rPr>
        <w:t>zákon č. 89/2012 Sb. občanský zákoník</w:t>
      </w:r>
      <w:r w:rsidR="00F76C54" w:rsidRPr="006C4BB4">
        <w:rPr>
          <w:rFonts w:asciiTheme="minorHAnsi" w:hAnsiTheme="minorHAnsi" w:cstheme="minorHAnsi"/>
        </w:rPr>
        <w:t>,</w:t>
      </w:r>
    </w:p>
    <w:p w14:paraId="1269CC1A" w14:textId="77777777" w:rsidR="008C6B99" w:rsidRPr="006C4BB4" w:rsidRDefault="00480187" w:rsidP="006119ED">
      <w:pPr>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t>zákon č. 114/1992 Sb.</w:t>
      </w:r>
      <w:r w:rsidR="00FA36C2" w:rsidRPr="006C4BB4">
        <w:rPr>
          <w:rFonts w:asciiTheme="minorHAnsi" w:hAnsiTheme="minorHAnsi" w:cstheme="minorHAnsi"/>
        </w:rPr>
        <w:t xml:space="preserve"> o ochraně přírody a krajiny</w:t>
      </w:r>
      <w:r w:rsidR="00F76C54" w:rsidRPr="006C4BB4">
        <w:rPr>
          <w:rFonts w:asciiTheme="minorHAnsi" w:hAnsiTheme="minorHAnsi" w:cstheme="minorHAnsi"/>
        </w:rPr>
        <w:t>,</w:t>
      </w:r>
    </w:p>
    <w:p w14:paraId="7FC7B598" w14:textId="77777777" w:rsidR="00FA36C2" w:rsidRPr="006C4BB4" w:rsidRDefault="00480187" w:rsidP="006119ED">
      <w:pPr>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t>zákon č. 17/1992 Sb.</w:t>
      </w:r>
      <w:r w:rsidR="008C6B99" w:rsidRPr="006C4BB4">
        <w:rPr>
          <w:rFonts w:asciiTheme="minorHAnsi" w:hAnsiTheme="minorHAnsi" w:cstheme="minorHAnsi"/>
        </w:rPr>
        <w:t xml:space="preserve"> o životním prostředí</w:t>
      </w:r>
      <w:r w:rsidR="00F76C54" w:rsidRPr="006C4BB4">
        <w:rPr>
          <w:rFonts w:asciiTheme="minorHAnsi" w:hAnsiTheme="minorHAnsi" w:cstheme="minorHAnsi"/>
        </w:rPr>
        <w:t>,</w:t>
      </w:r>
    </w:p>
    <w:p w14:paraId="2B8E7DBF" w14:textId="67A97E1E" w:rsidR="00FA36C2" w:rsidRPr="006C4BB4" w:rsidRDefault="00FA36C2" w:rsidP="006119ED">
      <w:pPr>
        <w:ind w:left="705" w:hanging="705"/>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t xml:space="preserve">zákon č. </w:t>
      </w:r>
      <w:r w:rsidR="00AE4485">
        <w:rPr>
          <w:rFonts w:asciiTheme="minorHAnsi" w:hAnsiTheme="minorHAnsi" w:cstheme="minorHAnsi"/>
        </w:rPr>
        <w:t>541</w:t>
      </w:r>
      <w:r w:rsidR="008C6B99" w:rsidRPr="006C4BB4">
        <w:rPr>
          <w:rFonts w:asciiTheme="minorHAnsi" w:hAnsiTheme="minorHAnsi" w:cstheme="minorHAnsi"/>
        </w:rPr>
        <w:t>/</w:t>
      </w:r>
      <w:r w:rsidR="00480187" w:rsidRPr="006C4BB4">
        <w:rPr>
          <w:rFonts w:asciiTheme="minorHAnsi" w:hAnsiTheme="minorHAnsi" w:cstheme="minorHAnsi"/>
        </w:rPr>
        <w:t>20</w:t>
      </w:r>
      <w:r w:rsidR="00AE4485">
        <w:rPr>
          <w:rFonts w:asciiTheme="minorHAnsi" w:hAnsiTheme="minorHAnsi" w:cstheme="minorHAnsi"/>
        </w:rPr>
        <w:t>20</w:t>
      </w:r>
      <w:r w:rsidR="00480187" w:rsidRPr="006C4BB4">
        <w:rPr>
          <w:rFonts w:asciiTheme="minorHAnsi" w:hAnsiTheme="minorHAnsi" w:cstheme="minorHAnsi"/>
        </w:rPr>
        <w:t xml:space="preserve"> Sb.</w:t>
      </w:r>
      <w:r w:rsidR="008C6B99" w:rsidRPr="006C4BB4">
        <w:rPr>
          <w:rFonts w:asciiTheme="minorHAnsi" w:hAnsiTheme="minorHAnsi" w:cstheme="minorHAnsi"/>
        </w:rPr>
        <w:t xml:space="preserve"> o odpadech</w:t>
      </w:r>
      <w:r w:rsidR="00F76C54" w:rsidRPr="006C4BB4">
        <w:rPr>
          <w:rFonts w:asciiTheme="minorHAnsi" w:hAnsiTheme="minorHAnsi" w:cstheme="minorHAnsi"/>
        </w:rPr>
        <w:t>,</w:t>
      </w:r>
    </w:p>
    <w:p w14:paraId="147ACB73" w14:textId="77777777" w:rsidR="00FA36C2" w:rsidRPr="006C4BB4" w:rsidRDefault="00FA36C2" w:rsidP="006119ED">
      <w:pPr>
        <w:ind w:left="705" w:hanging="705"/>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r>
      <w:r w:rsidR="00480187" w:rsidRPr="006C4BB4">
        <w:rPr>
          <w:rFonts w:asciiTheme="minorHAnsi" w:hAnsiTheme="minorHAnsi" w:cstheme="minorHAnsi"/>
        </w:rPr>
        <w:t>české technické normy ČSN, ČSN EN, ČSN ISO a další právní předpisy,</w:t>
      </w:r>
      <w:r w:rsidR="003976AE" w:rsidRPr="006C4BB4">
        <w:rPr>
          <w:rFonts w:asciiTheme="minorHAnsi" w:hAnsiTheme="minorHAnsi" w:cstheme="minorHAnsi"/>
        </w:rPr>
        <w:t xml:space="preserve"> </w:t>
      </w:r>
      <w:r w:rsidR="00480187" w:rsidRPr="006C4BB4">
        <w:rPr>
          <w:rFonts w:asciiTheme="minorHAnsi" w:hAnsiTheme="minorHAnsi" w:cstheme="minorHAnsi"/>
        </w:rPr>
        <w:t xml:space="preserve">doporučující normy a metodiky, pokud se vztahují k předmětu plnění zhotovitele (ČSN 83 9011 Technologie vegetačních úprav v krajině – Práce s půdou, ČSN 83 9021 Technologie vegetačních úprav v krajině – Rostliny </w:t>
      </w:r>
      <w:r w:rsidR="003976AE" w:rsidRPr="006C4BB4">
        <w:rPr>
          <w:rFonts w:asciiTheme="minorHAnsi" w:hAnsiTheme="minorHAnsi" w:cstheme="minorHAnsi"/>
        </w:rPr>
        <w:t>a jejich výsadba),</w:t>
      </w:r>
    </w:p>
    <w:p w14:paraId="45DBC40F" w14:textId="77777777" w:rsidR="003976AE" w:rsidRPr="006C4BB4" w:rsidRDefault="003976AE" w:rsidP="006119ED">
      <w:pPr>
        <w:ind w:left="705" w:hanging="705"/>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t>zhotovitel odpovídá za dodržování předpisů týkajících se bezpečnosti práce, technických zařízení a plnění zakázky proti nebezpečí úrazu třetích osob a vzniku škod na cizím majetku</w:t>
      </w:r>
      <w:r w:rsidR="00653219" w:rsidRPr="006C4BB4">
        <w:rPr>
          <w:rFonts w:asciiTheme="minorHAnsi" w:hAnsiTheme="minorHAnsi" w:cstheme="minorHAnsi"/>
        </w:rPr>
        <w:t xml:space="preserve">, a </w:t>
      </w:r>
      <w:r w:rsidR="00333609" w:rsidRPr="006C4BB4">
        <w:rPr>
          <w:rFonts w:asciiTheme="minorHAnsi" w:hAnsiTheme="minorHAnsi" w:cstheme="minorHAnsi"/>
        </w:rPr>
        <w:t xml:space="preserve">případnou vzniklou škodu </w:t>
      </w:r>
      <w:r w:rsidR="00653219" w:rsidRPr="006C4BB4">
        <w:rPr>
          <w:rFonts w:asciiTheme="minorHAnsi" w:hAnsiTheme="minorHAnsi" w:cstheme="minorHAnsi"/>
        </w:rPr>
        <w:t xml:space="preserve">je povinen </w:t>
      </w:r>
      <w:r w:rsidR="00333609" w:rsidRPr="006C4BB4">
        <w:rPr>
          <w:rFonts w:asciiTheme="minorHAnsi" w:hAnsiTheme="minorHAnsi" w:cstheme="minorHAnsi"/>
        </w:rPr>
        <w:t>bezodkladně</w:t>
      </w:r>
      <w:r w:rsidR="00653219" w:rsidRPr="006C4BB4">
        <w:rPr>
          <w:rFonts w:asciiTheme="minorHAnsi" w:hAnsiTheme="minorHAnsi" w:cstheme="minorHAnsi"/>
        </w:rPr>
        <w:t xml:space="preserve"> nahradit</w:t>
      </w:r>
    </w:p>
    <w:p w14:paraId="1AFD3FA7" w14:textId="77777777" w:rsidR="00614414" w:rsidRPr="006C4BB4" w:rsidRDefault="00614414" w:rsidP="006119ED">
      <w:pPr>
        <w:spacing w:after="120"/>
        <w:jc w:val="both"/>
        <w:rPr>
          <w:rFonts w:asciiTheme="minorHAnsi" w:hAnsiTheme="minorHAnsi" w:cstheme="minorHAnsi"/>
        </w:rPr>
      </w:pPr>
    </w:p>
    <w:p w14:paraId="007FB919" w14:textId="77777777" w:rsidR="00614414" w:rsidRPr="006C4BB4" w:rsidRDefault="00614414" w:rsidP="006119ED">
      <w:pPr>
        <w:spacing w:after="120"/>
        <w:jc w:val="both"/>
        <w:rPr>
          <w:rFonts w:asciiTheme="minorHAnsi" w:hAnsiTheme="minorHAnsi" w:cstheme="minorHAnsi"/>
        </w:rPr>
      </w:pPr>
      <w:r w:rsidRPr="006C4BB4">
        <w:rPr>
          <w:rFonts w:asciiTheme="minorHAnsi" w:hAnsiTheme="minorHAnsi" w:cstheme="minorHAnsi"/>
        </w:rPr>
        <w:t>V souvislosti s plněním této veřejné zakázky zhotovitel na svůj náklad zajistí také:</w:t>
      </w:r>
    </w:p>
    <w:p w14:paraId="3EEC95E0" w14:textId="77777777" w:rsidR="00614414" w:rsidRPr="006C4BB4" w:rsidRDefault="00614414" w:rsidP="006119ED">
      <w:pPr>
        <w:ind w:left="705" w:hanging="705"/>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t>povolení zvláštního užívání komunikací a veřejných ploch (záboru, uzavírek, atd.), bude-li při plnění zakázky potřeba,</w:t>
      </w:r>
    </w:p>
    <w:p w14:paraId="153E8925" w14:textId="77777777" w:rsidR="00614414" w:rsidRPr="006C4BB4" w:rsidRDefault="00614414" w:rsidP="006119ED">
      <w:pPr>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t>dopravní značení, bude-li při plnění zakázky potřeba,</w:t>
      </w:r>
    </w:p>
    <w:p w14:paraId="1B201C6C" w14:textId="77777777" w:rsidR="00614414" w:rsidRPr="006C4BB4" w:rsidRDefault="00614414" w:rsidP="006119ED">
      <w:pPr>
        <w:spacing w:after="120"/>
        <w:ind w:left="705" w:hanging="705"/>
        <w:jc w:val="both"/>
        <w:rPr>
          <w:rFonts w:asciiTheme="minorHAnsi" w:hAnsiTheme="minorHAnsi" w:cstheme="minorHAnsi"/>
        </w:rPr>
      </w:pPr>
      <w:r w:rsidRPr="006C4BB4">
        <w:rPr>
          <w:rFonts w:asciiTheme="minorHAnsi" w:hAnsiTheme="minorHAnsi" w:cstheme="minorHAnsi"/>
        </w:rPr>
        <w:t>-</w:t>
      </w:r>
      <w:r w:rsidRPr="006C4BB4">
        <w:rPr>
          <w:rFonts w:asciiTheme="minorHAnsi" w:hAnsiTheme="minorHAnsi" w:cstheme="minorHAnsi"/>
        </w:rPr>
        <w:tab/>
        <w:t xml:space="preserve">povolení vjezdu techniky na plochy veřejné zeleně (povolení vydá OŽP na základě žádosti zhotovitele). </w:t>
      </w:r>
    </w:p>
    <w:p w14:paraId="39EF15C1" w14:textId="77777777" w:rsidR="00614414" w:rsidRPr="006C4BB4" w:rsidRDefault="00614414" w:rsidP="006119ED">
      <w:pPr>
        <w:ind w:left="705" w:hanging="705"/>
        <w:jc w:val="both"/>
        <w:rPr>
          <w:rFonts w:asciiTheme="minorHAnsi" w:hAnsiTheme="minorHAnsi" w:cstheme="minorHAnsi"/>
        </w:rPr>
      </w:pPr>
    </w:p>
    <w:p w14:paraId="242261A2" w14:textId="77777777" w:rsidR="00FA36C2" w:rsidRPr="006C4BB4" w:rsidRDefault="00FA36C2" w:rsidP="006119ED">
      <w:pPr>
        <w:spacing w:before="120"/>
        <w:jc w:val="both"/>
        <w:outlineLvl w:val="0"/>
        <w:rPr>
          <w:rFonts w:asciiTheme="minorHAnsi" w:eastAsia="Verdana" w:hAnsiTheme="minorHAnsi" w:cstheme="minorHAnsi"/>
        </w:rPr>
      </w:pPr>
    </w:p>
    <w:p w14:paraId="5608597E" w14:textId="77777777" w:rsidR="00FA36C2" w:rsidRPr="006C4BB4" w:rsidRDefault="00FA36C2" w:rsidP="006119ED">
      <w:pPr>
        <w:pStyle w:val="Odstavecseseznamem"/>
        <w:spacing w:line="240" w:lineRule="auto"/>
        <w:ind w:left="1080"/>
        <w:jc w:val="both"/>
        <w:outlineLvl w:val="0"/>
        <w:rPr>
          <w:rFonts w:asciiTheme="minorHAnsi" w:hAnsiTheme="minorHAnsi" w:cstheme="minorHAnsi"/>
          <w:sz w:val="24"/>
          <w:szCs w:val="24"/>
        </w:rPr>
      </w:pPr>
    </w:p>
    <w:p w14:paraId="195E2838" w14:textId="77777777" w:rsidR="00FA36C2" w:rsidRPr="006C4BB4" w:rsidRDefault="00FA36C2" w:rsidP="006119ED">
      <w:pPr>
        <w:keepNext/>
        <w:numPr>
          <w:ilvl w:val="0"/>
          <w:numId w:val="1"/>
        </w:numPr>
        <w:ind w:hanging="720"/>
        <w:jc w:val="both"/>
        <w:rPr>
          <w:rFonts w:asciiTheme="minorHAnsi" w:hAnsiTheme="minorHAnsi" w:cstheme="minorHAnsi"/>
          <w:b/>
          <w:u w:val="single"/>
        </w:rPr>
      </w:pPr>
      <w:r w:rsidRPr="006C4BB4">
        <w:rPr>
          <w:rFonts w:asciiTheme="minorHAnsi" w:hAnsiTheme="minorHAnsi" w:cstheme="minorHAnsi"/>
          <w:b/>
          <w:bCs/>
          <w:u w:val="single"/>
        </w:rPr>
        <w:t>Doba a místo plnění předmětu veřejné zakázky</w:t>
      </w:r>
      <w:r w:rsidRPr="006C4BB4" w:rsidDel="005E4212">
        <w:rPr>
          <w:rFonts w:asciiTheme="minorHAnsi" w:hAnsiTheme="minorHAnsi" w:cstheme="minorHAnsi"/>
          <w:b/>
          <w:u w:val="single"/>
        </w:rPr>
        <w:t xml:space="preserve"> </w:t>
      </w:r>
    </w:p>
    <w:p w14:paraId="4C399FF8" w14:textId="77777777" w:rsidR="00FA36C2" w:rsidRPr="006C4BB4" w:rsidRDefault="00FA36C2" w:rsidP="006119ED">
      <w:pPr>
        <w:ind w:left="720"/>
        <w:jc w:val="both"/>
        <w:rPr>
          <w:rFonts w:asciiTheme="minorHAnsi" w:hAnsiTheme="minorHAnsi" w:cstheme="minorHAnsi"/>
          <w:b/>
          <w:u w:val="single"/>
        </w:rPr>
      </w:pPr>
    </w:p>
    <w:p w14:paraId="59BACCB3" w14:textId="1CE9DF5C" w:rsidR="00FA36C2" w:rsidRPr="006C4BB4" w:rsidRDefault="00FA36C2" w:rsidP="0078017B">
      <w:pPr>
        <w:tabs>
          <w:tab w:val="left" w:pos="3402"/>
        </w:tabs>
        <w:ind w:left="3119" w:hanging="3119"/>
        <w:jc w:val="both"/>
        <w:rPr>
          <w:rFonts w:asciiTheme="minorHAnsi" w:hAnsiTheme="minorHAnsi" w:cstheme="minorHAnsi"/>
        </w:rPr>
      </w:pPr>
      <w:r w:rsidRPr="006C4BB4">
        <w:rPr>
          <w:rFonts w:asciiTheme="minorHAnsi" w:hAnsiTheme="minorHAnsi" w:cstheme="minorHAnsi"/>
        </w:rPr>
        <w:t>zahájení plnění:</w:t>
      </w:r>
      <w:r w:rsidRPr="006C4BB4">
        <w:rPr>
          <w:rFonts w:asciiTheme="minorHAnsi" w:hAnsiTheme="minorHAnsi" w:cstheme="minorHAnsi"/>
        </w:rPr>
        <w:tab/>
      </w:r>
      <w:r w:rsidR="0078017B">
        <w:rPr>
          <w:rFonts w:asciiTheme="minorHAnsi" w:hAnsiTheme="minorHAnsi" w:cstheme="minorHAnsi"/>
        </w:rPr>
        <w:t xml:space="preserve">ode dne účinnosti smlouvy, </w:t>
      </w:r>
      <w:r w:rsidR="00304B10">
        <w:rPr>
          <w:rFonts w:asciiTheme="minorHAnsi" w:hAnsiTheme="minorHAnsi" w:cstheme="minorHAnsi"/>
        </w:rPr>
        <w:t>04. 05. 2026</w:t>
      </w:r>
      <w:r w:rsidR="0078017B">
        <w:rPr>
          <w:rFonts w:asciiTheme="minorHAnsi" w:hAnsiTheme="minorHAnsi" w:cstheme="minorHAnsi"/>
        </w:rPr>
        <w:t xml:space="preserve"> dodávka na místo plnění</w:t>
      </w:r>
      <w:r w:rsidR="00304B10">
        <w:rPr>
          <w:rFonts w:asciiTheme="minorHAnsi" w:hAnsiTheme="minorHAnsi" w:cstheme="minorHAnsi"/>
        </w:rPr>
        <w:t xml:space="preserve"> (dle klimatických podmínek) </w:t>
      </w:r>
    </w:p>
    <w:p w14:paraId="6E4BE689" w14:textId="18591FDF" w:rsidR="00FA36C2" w:rsidRPr="006C4BB4" w:rsidRDefault="00FA36C2" w:rsidP="006119ED">
      <w:pPr>
        <w:tabs>
          <w:tab w:val="left" w:pos="3402"/>
        </w:tabs>
        <w:ind w:left="3119" w:hanging="3119"/>
        <w:jc w:val="both"/>
        <w:rPr>
          <w:rFonts w:asciiTheme="minorHAnsi" w:hAnsiTheme="minorHAnsi" w:cstheme="minorHAnsi"/>
        </w:rPr>
      </w:pPr>
      <w:r w:rsidRPr="006C4BB4">
        <w:rPr>
          <w:rFonts w:asciiTheme="minorHAnsi" w:hAnsiTheme="minorHAnsi" w:cstheme="minorHAnsi"/>
        </w:rPr>
        <w:t>ukončení plnění:</w:t>
      </w:r>
      <w:r w:rsidRPr="006C4BB4">
        <w:rPr>
          <w:rFonts w:asciiTheme="minorHAnsi" w:hAnsiTheme="minorHAnsi" w:cstheme="minorHAnsi"/>
        </w:rPr>
        <w:tab/>
      </w:r>
      <w:r w:rsidR="0064061F" w:rsidRPr="006C4BB4">
        <w:rPr>
          <w:rFonts w:asciiTheme="minorHAnsi" w:hAnsiTheme="minorHAnsi" w:cstheme="minorHAnsi"/>
          <w:noProof/>
          <w:snapToGrid w:val="0"/>
        </w:rPr>
        <w:t>31.</w:t>
      </w:r>
      <w:r w:rsidR="00304B10">
        <w:rPr>
          <w:rFonts w:asciiTheme="minorHAnsi" w:hAnsiTheme="minorHAnsi" w:cstheme="minorHAnsi"/>
          <w:noProof/>
          <w:snapToGrid w:val="0"/>
        </w:rPr>
        <w:t xml:space="preserve"> </w:t>
      </w:r>
      <w:r w:rsidR="0064061F" w:rsidRPr="006C4BB4">
        <w:rPr>
          <w:rFonts w:asciiTheme="minorHAnsi" w:hAnsiTheme="minorHAnsi" w:cstheme="minorHAnsi"/>
          <w:noProof/>
          <w:snapToGrid w:val="0"/>
        </w:rPr>
        <w:t>10.</w:t>
      </w:r>
      <w:r w:rsidR="00304B10">
        <w:rPr>
          <w:rFonts w:asciiTheme="minorHAnsi" w:hAnsiTheme="minorHAnsi" w:cstheme="minorHAnsi"/>
          <w:noProof/>
          <w:snapToGrid w:val="0"/>
        </w:rPr>
        <w:t xml:space="preserve"> 2026 (dle klimatických podmínek)</w:t>
      </w:r>
    </w:p>
    <w:p w14:paraId="70D80B1B" w14:textId="62A2B3CB" w:rsidR="002E0A78" w:rsidRPr="006C4BB4" w:rsidRDefault="00FA36C2" w:rsidP="006119ED">
      <w:pPr>
        <w:tabs>
          <w:tab w:val="left" w:pos="3686"/>
        </w:tabs>
        <w:ind w:left="3119" w:hanging="3119"/>
        <w:jc w:val="both"/>
        <w:outlineLvl w:val="0"/>
        <w:rPr>
          <w:rStyle w:val="FontStyle38"/>
          <w:rFonts w:asciiTheme="minorHAnsi" w:hAnsiTheme="minorHAnsi" w:cstheme="minorHAnsi"/>
          <w:color w:val="auto"/>
          <w:sz w:val="24"/>
        </w:rPr>
      </w:pPr>
      <w:r w:rsidRPr="006C4BB4">
        <w:rPr>
          <w:rFonts w:asciiTheme="minorHAnsi" w:hAnsiTheme="minorHAnsi" w:cstheme="minorHAnsi"/>
        </w:rPr>
        <w:t xml:space="preserve">místo plnění:                    </w:t>
      </w:r>
      <w:r w:rsidRPr="006C4BB4">
        <w:rPr>
          <w:rFonts w:asciiTheme="minorHAnsi" w:hAnsiTheme="minorHAnsi" w:cstheme="minorHAnsi"/>
        </w:rPr>
        <w:tab/>
      </w:r>
      <w:r w:rsidR="006C4BB4">
        <w:rPr>
          <w:rStyle w:val="FontStyle38"/>
          <w:rFonts w:asciiTheme="minorHAnsi" w:hAnsiTheme="minorHAnsi" w:cstheme="minorHAnsi"/>
          <w:color w:val="auto"/>
          <w:sz w:val="24"/>
        </w:rPr>
        <w:t>Sofijské náměstí, Praha</w:t>
      </w:r>
      <w:r w:rsidR="00892731" w:rsidRPr="006C4BB4">
        <w:rPr>
          <w:rStyle w:val="FontStyle38"/>
          <w:rFonts w:asciiTheme="minorHAnsi" w:hAnsiTheme="minorHAnsi" w:cstheme="minorHAnsi"/>
          <w:color w:val="auto"/>
          <w:sz w:val="24"/>
        </w:rPr>
        <w:t xml:space="preserve">, </w:t>
      </w:r>
      <w:r w:rsidR="00952FD3">
        <w:rPr>
          <w:rStyle w:val="FontStyle38"/>
          <w:rFonts w:asciiTheme="minorHAnsi" w:hAnsiTheme="minorHAnsi" w:cstheme="minorHAnsi"/>
          <w:color w:val="auto"/>
          <w:sz w:val="24"/>
        </w:rPr>
        <w:t>143 00</w:t>
      </w:r>
    </w:p>
    <w:p w14:paraId="2B2EF608" w14:textId="77777777" w:rsidR="002E0A78" w:rsidRPr="006C4BB4" w:rsidRDefault="002E0A78" w:rsidP="006119ED">
      <w:pPr>
        <w:tabs>
          <w:tab w:val="left" w:pos="3686"/>
        </w:tabs>
        <w:ind w:left="3119" w:hanging="3119"/>
        <w:jc w:val="both"/>
        <w:outlineLvl w:val="0"/>
        <w:rPr>
          <w:rStyle w:val="FontStyle38"/>
          <w:rFonts w:asciiTheme="minorHAnsi" w:hAnsiTheme="minorHAnsi" w:cstheme="minorHAnsi"/>
          <w:color w:val="auto"/>
          <w:sz w:val="24"/>
        </w:rPr>
      </w:pPr>
      <w:r w:rsidRPr="006C4BB4">
        <w:rPr>
          <w:rStyle w:val="FontStyle38"/>
          <w:rFonts w:asciiTheme="minorHAnsi" w:hAnsiTheme="minorHAnsi" w:cstheme="minorHAnsi"/>
          <w:color w:val="auto"/>
          <w:sz w:val="24"/>
        </w:rPr>
        <w:tab/>
      </w:r>
      <w:proofErr w:type="spellStart"/>
      <w:proofErr w:type="gramStart"/>
      <w:r w:rsidR="00892731" w:rsidRPr="006C4BB4">
        <w:rPr>
          <w:rStyle w:val="FontStyle38"/>
          <w:rFonts w:asciiTheme="minorHAnsi" w:hAnsiTheme="minorHAnsi" w:cstheme="minorHAnsi"/>
          <w:color w:val="auto"/>
          <w:sz w:val="24"/>
        </w:rPr>
        <w:t>k.ú</w:t>
      </w:r>
      <w:proofErr w:type="spellEnd"/>
      <w:r w:rsidR="00892731" w:rsidRPr="006C4BB4">
        <w:rPr>
          <w:rStyle w:val="FontStyle38"/>
          <w:rFonts w:asciiTheme="minorHAnsi" w:hAnsiTheme="minorHAnsi" w:cstheme="minorHAnsi"/>
          <w:color w:val="auto"/>
          <w:sz w:val="24"/>
        </w:rPr>
        <w:t>.</w:t>
      </w:r>
      <w:proofErr w:type="gramEnd"/>
      <w:r w:rsidR="00892731" w:rsidRPr="006C4BB4">
        <w:rPr>
          <w:rStyle w:val="FontStyle38"/>
          <w:rFonts w:asciiTheme="minorHAnsi" w:hAnsiTheme="minorHAnsi" w:cstheme="minorHAnsi"/>
          <w:color w:val="auto"/>
          <w:sz w:val="24"/>
        </w:rPr>
        <w:t xml:space="preserve"> Modřany, </w:t>
      </w:r>
      <w:proofErr w:type="spellStart"/>
      <w:r w:rsidR="00892731" w:rsidRPr="006C4BB4">
        <w:rPr>
          <w:rStyle w:val="FontStyle38"/>
          <w:rFonts w:asciiTheme="minorHAnsi" w:hAnsiTheme="minorHAnsi" w:cstheme="minorHAnsi"/>
          <w:color w:val="auto"/>
          <w:sz w:val="24"/>
        </w:rPr>
        <w:t>parc</w:t>
      </w:r>
      <w:proofErr w:type="spellEnd"/>
      <w:r w:rsidR="00892731" w:rsidRPr="006C4BB4">
        <w:rPr>
          <w:rStyle w:val="FontStyle38"/>
          <w:rFonts w:asciiTheme="minorHAnsi" w:hAnsiTheme="minorHAnsi" w:cstheme="minorHAnsi"/>
          <w:color w:val="auto"/>
          <w:sz w:val="24"/>
        </w:rPr>
        <w:t xml:space="preserve">. </w:t>
      </w:r>
      <w:proofErr w:type="gramStart"/>
      <w:r w:rsidR="00892731" w:rsidRPr="006C4BB4">
        <w:rPr>
          <w:rStyle w:val="FontStyle38"/>
          <w:rFonts w:asciiTheme="minorHAnsi" w:hAnsiTheme="minorHAnsi" w:cstheme="minorHAnsi"/>
          <w:color w:val="auto"/>
          <w:sz w:val="24"/>
        </w:rPr>
        <w:t>č.</w:t>
      </w:r>
      <w:proofErr w:type="gramEnd"/>
      <w:r w:rsidR="00892731" w:rsidRPr="006C4BB4">
        <w:rPr>
          <w:rStyle w:val="FontStyle38"/>
          <w:rFonts w:asciiTheme="minorHAnsi" w:hAnsiTheme="minorHAnsi" w:cstheme="minorHAnsi"/>
          <w:color w:val="auto"/>
          <w:sz w:val="24"/>
        </w:rPr>
        <w:t xml:space="preserve"> 4400/453, 4400/456, 4400/112, 4400/454, 4400/94</w:t>
      </w:r>
      <w:r w:rsidRPr="006C4BB4">
        <w:rPr>
          <w:rStyle w:val="FontStyle38"/>
          <w:rFonts w:asciiTheme="minorHAnsi" w:hAnsiTheme="minorHAnsi" w:cstheme="minorHAnsi"/>
          <w:color w:val="auto"/>
          <w:sz w:val="24"/>
        </w:rPr>
        <w:t xml:space="preserve">, </w:t>
      </w:r>
    </w:p>
    <w:p w14:paraId="43A1680C" w14:textId="439B9A72" w:rsidR="00FA36C2" w:rsidRPr="006C4BB4" w:rsidRDefault="002E0A78" w:rsidP="006119ED">
      <w:pPr>
        <w:tabs>
          <w:tab w:val="left" w:pos="3686"/>
        </w:tabs>
        <w:ind w:left="3119" w:hanging="3119"/>
        <w:jc w:val="both"/>
        <w:outlineLvl w:val="0"/>
        <w:rPr>
          <w:rFonts w:asciiTheme="minorHAnsi" w:hAnsiTheme="minorHAnsi" w:cstheme="minorHAnsi"/>
        </w:rPr>
      </w:pPr>
      <w:r w:rsidRPr="006C4BB4">
        <w:rPr>
          <w:rStyle w:val="FontStyle38"/>
          <w:rFonts w:asciiTheme="minorHAnsi" w:hAnsiTheme="minorHAnsi" w:cstheme="minorHAnsi"/>
          <w:color w:val="auto"/>
          <w:sz w:val="24"/>
        </w:rPr>
        <w:tab/>
      </w:r>
      <w:r w:rsidR="00B62663" w:rsidRPr="00316E83">
        <w:rPr>
          <w:rStyle w:val="FontStyle38"/>
          <w:rFonts w:asciiTheme="minorHAnsi" w:hAnsiTheme="minorHAnsi" w:cstheme="minorHAnsi"/>
          <w:color w:val="auto"/>
          <w:sz w:val="24"/>
        </w:rPr>
        <w:t>P</w:t>
      </w:r>
      <w:r w:rsidR="00B163E7" w:rsidRPr="00316E83">
        <w:rPr>
          <w:rStyle w:val="FontStyle38"/>
          <w:rFonts w:asciiTheme="minorHAnsi" w:hAnsiTheme="minorHAnsi" w:cstheme="minorHAnsi"/>
          <w:color w:val="auto"/>
          <w:sz w:val="24"/>
        </w:rPr>
        <w:t xml:space="preserve">říloha </w:t>
      </w:r>
      <w:r w:rsidR="0078017B" w:rsidRPr="00316E83">
        <w:rPr>
          <w:rStyle w:val="FontStyle38"/>
          <w:rFonts w:asciiTheme="minorHAnsi" w:hAnsiTheme="minorHAnsi" w:cstheme="minorHAnsi"/>
          <w:color w:val="auto"/>
          <w:sz w:val="24"/>
        </w:rPr>
        <w:t>č</w:t>
      </w:r>
      <w:r w:rsidR="00B62663" w:rsidRPr="00316E83">
        <w:rPr>
          <w:rStyle w:val="FontStyle38"/>
          <w:rFonts w:asciiTheme="minorHAnsi" w:hAnsiTheme="minorHAnsi" w:cstheme="minorHAnsi"/>
          <w:color w:val="auto"/>
          <w:sz w:val="24"/>
        </w:rPr>
        <w:t>. 4</w:t>
      </w:r>
      <w:r w:rsidR="00B163E7" w:rsidRPr="00316E83">
        <w:rPr>
          <w:rStyle w:val="FontStyle38"/>
          <w:rFonts w:asciiTheme="minorHAnsi" w:hAnsiTheme="minorHAnsi" w:cstheme="minorHAnsi"/>
          <w:color w:val="auto"/>
          <w:sz w:val="24"/>
        </w:rPr>
        <w:t xml:space="preserve"> mapa </w:t>
      </w:r>
      <w:r w:rsidR="003138BF" w:rsidRPr="00316E83">
        <w:rPr>
          <w:rStyle w:val="FontStyle38"/>
          <w:rFonts w:asciiTheme="minorHAnsi" w:hAnsiTheme="minorHAnsi" w:cstheme="minorHAnsi"/>
          <w:color w:val="auto"/>
          <w:sz w:val="24"/>
        </w:rPr>
        <w:t xml:space="preserve">s vyznačeným </w:t>
      </w:r>
      <w:r w:rsidR="003138BF" w:rsidRPr="006C4BB4">
        <w:rPr>
          <w:rStyle w:val="FontStyle38"/>
          <w:rFonts w:asciiTheme="minorHAnsi" w:hAnsiTheme="minorHAnsi" w:cstheme="minorHAnsi"/>
          <w:color w:val="auto"/>
          <w:sz w:val="24"/>
        </w:rPr>
        <w:t xml:space="preserve">umístěním pyramidálních konstrukcí a </w:t>
      </w:r>
      <w:r w:rsidR="00F85B74">
        <w:rPr>
          <w:rStyle w:val="FontStyle38"/>
          <w:rFonts w:asciiTheme="minorHAnsi" w:hAnsiTheme="minorHAnsi" w:cstheme="minorHAnsi"/>
          <w:color w:val="auto"/>
          <w:sz w:val="24"/>
        </w:rPr>
        <w:t xml:space="preserve">stožárů </w:t>
      </w:r>
      <w:r w:rsidR="003138BF" w:rsidRPr="006C4BB4">
        <w:rPr>
          <w:rStyle w:val="FontStyle38"/>
          <w:rFonts w:asciiTheme="minorHAnsi" w:hAnsiTheme="minorHAnsi" w:cstheme="minorHAnsi"/>
          <w:color w:val="auto"/>
          <w:sz w:val="24"/>
        </w:rPr>
        <w:t>VO pro závěsné květináče</w:t>
      </w:r>
    </w:p>
    <w:p w14:paraId="222177B7" w14:textId="77777777" w:rsidR="00FA36C2" w:rsidRPr="006C4BB4" w:rsidRDefault="00FA36C2" w:rsidP="006119ED">
      <w:pPr>
        <w:ind w:left="3119" w:hanging="3119"/>
        <w:jc w:val="both"/>
        <w:outlineLvl w:val="0"/>
        <w:rPr>
          <w:rFonts w:asciiTheme="minorHAnsi" w:hAnsiTheme="minorHAnsi" w:cstheme="minorHAnsi"/>
          <w:b/>
          <w:u w:val="single"/>
        </w:rPr>
      </w:pPr>
      <w:r w:rsidRPr="006C4BB4">
        <w:rPr>
          <w:rFonts w:asciiTheme="minorHAnsi" w:hAnsiTheme="minorHAnsi" w:cstheme="minorHAnsi"/>
        </w:rPr>
        <w:tab/>
        <w:t xml:space="preserve">Místo předmětu plnění je volně přístupné. </w:t>
      </w:r>
    </w:p>
    <w:p w14:paraId="78FA7BC6" w14:textId="77777777" w:rsidR="00FA36C2" w:rsidRPr="006C4BB4" w:rsidRDefault="00FA36C2" w:rsidP="006119ED">
      <w:pPr>
        <w:jc w:val="both"/>
        <w:rPr>
          <w:rFonts w:asciiTheme="minorHAnsi" w:hAnsiTheme="minorHAnsi" w:cstheme="minorHAnsi"/>
        </w:rPr>
      </w:pPr>
    </w:p>
    <w:p w14:paraId="3C6B4208" w14:textId="77777777" w:rsidR="00FA36C2" w:rsidRPr="006C4BB4" w:rsidRDefault="00FA36C2" w:rsidP="006119ED">
      <w:pPr>
        <w:jc w:val="both"/>
        <w:rPr>
          <w:rFonts w:asciiTheme="minorHAnsi" w:hAnsiTheme="minorHAnsi" w:cstheme="minorHAnsi"/>
        </w:rPr>
      </w:pPr>
    </w:p>
    <w:p w14:paraId="79D10458" w14:textId="77777777" w:rsidR="00FA36C2" w:rsidRPr="006C4BB4" w:rsidRDefault="00FA36C2" w:rsidP="006119ED">
      <w:pPr>
        <w:pStyle w:val="Odstavecseseznamem"/>
        <w:numPr>
          <w:ilvl w:val="0"/>
          <w:numId w:val="1"/>
        </w:numPr>
        <w:spacing w:line="240" w:lineRule="auto"/>
        <w:ind w:hanging="720"/>
        <w:jc w:val="both"/>
        <w:rPr>
          <w:rFonts w:asciiTheme="minorHAnsi" w:hAnsiTheme="minorHAnsi" w:cstheme="minorHAnsi"/>
          <w:sz w:val="24"/>
          <w:szCs w:val="24"/>
        </w:rPr>
      </w:pPr>
      <w:r w:rsidRPr="006C4BB4">
        <w:rPr>
          <w:rFonts w:asciiTheme="minorHAnsi" w:hAnsiTheme="minorHAnsi" w:cstheme="minorHAnsi"/>
          <w:b/>
          <w:sz w:val="24"/>
          <w:szCs w:val="24"/>
          <w:u w:val="single"/>
        </w:rPr>
        <w:t>Požadavky zadavatele na</w:t>
      </w:r>
      <w:r w:rsidRPr="006C4BB4">
        <w:rPr>
          <w:rFonts w:asciiTheme="minorHAnsi" w:hAnsiTheme="minorHAnsi" w:cstheme="minorHAnsi"/>
          <w:sz w:val="24"/>
          <w:szCs w:val="24"/>
          <w:u w:val="single"/>
        </w:rPr>
        <w:t xml:space="preserve"> </w:t>
      </w:r>
      <w:r w:rsidRPr="006C4BB4">
        <w:rPr>
          <w:rFonts w:asciiTheme="minorHAnsi" w:hAnsiTheme="minorHAnsi" w:cstheme="minorHAnsi"/>
          <w:b/>
          <w:bCs/>
          <w:sz w:val="24"/>
          <w:szCs w:val="24"/>
          <w:u w:val="single"/>
        </w:rPr>
        <w:t>kvalifikaci účastníků zadávacího řízení</w:t>
      </w:r>
    </w:p>
    <w:p w14:paraId="62A0A332" w14:textId="77777777" w:rsidR="00FA36C2" w:rsidRPr="006C4BB4" w:rsidRDefault="00FA36C2" w:rsidP="006119ED">
      <w:pPr>
        <w:pStyle w:val="Odstavecseseznamem"/>
        <w:spacing w:line="240" w:lineRule="auto"/>
        <w:jc w:val="both"/>
        <w:rPr>
          <w:rFonts w:asciiTheme="minorHAnsi" w:hAnsiTheme="minorHAnsi" w:cstheme="minorHAnsi"/>
          <w:sz w:val="24"/>
          <w:szCs w:val="24"/>
        </w:rPr>
      </w:pPr>
    </w:p>
    <w:p w14:paraId="47A19F7D" w14:textId="77777777" w:rsidR="00FA36C2" w:rsidRPr="006C4BB4" w:rsidRDefault="00FA36C2" w:rsidP="006119ED">
      <w:pPr>
        <w:jc w:val="both"/>
        <w:rPr>
          <w:rFonts w:asciiTheme="minorHAnsi" w:hAnsiTheme="minorHAnsi" w:cstheme="minorHAnsi"/>
          <w:bCs/>
          <w:iCs/>
        </w:rPr>
      </w:pPr>
      <w:r w:rsidRPr="006C4BB4">
        <w:rPr>
          <w:rFonts w:asciiTheme="minorHAnsi" w:hAnsiTheme="minorHAnsi" w:cstheme="minorHAnsi"/>
          <w:bCs/>
          <w:iCs/>
        </w:rPr>
        <w:t>Účastník je povinen v nabídce prokázat splnění následujících kvalifikačních kritérií:</w:t>
      </w:r>
    </w:p>
    <w:p w14:paraId="1E704E96" w14:textId="77777777" w:rsidR="00FA36C2" w:rsidRPr="006C4BB4" w:rsidRDefault="00FA36C2" w:rsidP="006119ED">
      <w:pPr>
        <w:jc w:val="both"/>
        <w:rPr>
          <w:rFonts w:asciiTheme="minorHAnsi" w:hAnsiTheme="minorHAnsi" w:cstheme="minorHAnsi"/>
          <w:bCs/>
          <w:iCs/>
        </w:rPr>
      </w:pPr>
    </w:p>
    <w:p w14:paraId="5583919B" w14:textId="77777777" w:rsidR="00FA36C2" w:rsidRPr="006C4BB4" w:rsidRDefault="00FA36C2" w:rsidP="006119ED">
      <w:pPr>
        <w:numPr>
          <w:ilvl w:val="0"/>
          <w:numId w:val="2"/>
        </w:numPr>
        <w:jc w:val="both"/>
        <w:rPr>
          <w:rFonts w:asciiTheme="minorHAnsi" w:hAnsiTheme="minorHAnsi" w:cstheme="minorHAnsi"/>
          <w:bCs/>
          <w:iCs/>
        </w:rPr>
      </w:pPr>
      <w:r w:rsidRPr="006C4BB4">
        <w:rPr>
          <w:rFonts w:asciiTheme="minorHAnsi" w:hAnsiTheme="minorHAnsi" w:cstheme="minorHAnsi"/>
          <w:bCs/>
          <w:iCs/>
        </w:rPr>
        <w:t>základní způsobilost,</w:t>
      </w:r>
    </w:p>
    <w:p w14:paraId="3375BB3B" w14:textId="77777777" w:rsidR="00FA36C2" w:rsidRPr="006C4BB4" w:rsidRDefault="00FA36C2" w:rsidP="006119ED">
      <w:pPr>
        <w:numPr>
          <w:ilvl w:val="0"/>
          <w:numId w:val="2"/>
        </w:numPr>
        <w:jc w:val="both"/>
        <w:rPr>
          <w:rFonts w:asciiTheme="minorHAnsi" w:hAnsiTheme="minorHAnsi" w:cstheme="minorHAnsi"/>
          <w:bCs/>
          <w:iCs/>
        </w:rPr>
      </w:pPr>
      <w:r w:rsidRPr="006C4BB4">
        <w:rPr>
          <w:rFonts w:asciiTheme="minorHAnsi" w:hAnsiTheme="minorHAnsi" w:cstheme="minorHAnsi"/>
          <w:bCs/>
          <w:iCs/>
        </w:rPr>
        <w:t>profesní způsobilost,</w:t>
      </w:r>
    </w:p>
    <w:p w14:paraId="469C8AB1" w14:textId="77777777" w:rsidR="00BD5F02" w:rsidRPr="006C4BB4" w:rsidRDefault="00FA36C2" w:rsidP="006119ED">
      <w:pPr>
        <w:numPr>
          <w:ilvl w:val="0"/>
          <w:numId w:val="2"/>
        </w:numPr>
        <w:jc w:val="both"/>
        <w:rPr>
          <w:rFonts w:asciiTheme="minorHAnsi" w:hAnsiTheme="minorHAnsi" w:cstheme="minorHAnsi"/>
          <w:bCs/>
          <w:iCs/>
        </w:rPr>
      </w:pPr>
      <w:r w:rsidRPr="006C4BB4">
        <w:rPr>
          <w:rFonts w:asciiTheme="minorHAnsi" w:hAnsiTheme="minorHAnsi" w:cstheme="minorHAnsi"/>
          <w:bCs/>
          <w:iCs/>
        </w:rPr>
        <w:t>technická kvalifikace.</w:t>
      </w:r>
    </w:p>
    <w:p w14:paraId="7E819458" w14:textId="77777777" w:rsidR="00FA36C2" w:rsidRPr="006C4BB4" w:rsidRDefault="00FA36C2" w:rsidP="006119ED">
      <w:pPr>
        <w:pStyle w:val="Nadpis4"/>
        <w:spacing w:before="0" w:after="0"/>
        <w:jc w:val="both"/>
        <w:rPr>
          <w:rFonts w:asciiTheme="minorHAnsi" w:hAnsiTheme="minorHAnsi" w:cstheme="minorHAnsi"/>
          <w:szCs w:val="24"/>
        </w:rPr>
      </w:pPr>
    </w:p>
    <w:p w14:paraId="4C24F153" w14:textId="77777777" w:rsidR="00FA36C2" w:rsidRPr="00E22389" w:rsidRDefault="00FA36C2" w:rsidP="006119ED">
      <w:pPr>
        <w:pStyle w:val="Nadpis4"/>
        <w:numPr>
          <w:ilvl w:val="1"/>
          <w:numId w:val="10"/>
        </w:numPr>
        <w:spacing w:before="0" w:after="0"/>
        <w:ind w:left="0" w:firstLine="0"/>
        <w:jc w:val="both"/>
        <w:rPr>
          <w:rFonts w:asciiTheme="minorHAnsi" w:hAnsiTheme="minorHAnsi" w:cstheme="minorHAnsi"/>
          <w:b/>
          <w:szCs w:val="24"/>
        </w:rPr>
      </w:pPr>
      <w:r w:rsidRPr="006C4BB4">
        <w:rPr>
          <w:rFonts w:asciiTheme="minorHAnsi" w:hAnsiTheme="minorHAnsi" w:cstheme="minorHAnsi"/>
          <w:szCs w:val="24"/>
        </w:rPr>
        <w:t xml:space="preserve"> </w:t>
      </w:r>
      <w:r w:rsidRPr="00E22389">
        <w:rPr>
          <w:rFonts w:asciiTheme="minorHAnsi" w:hAnsiTheme="minorHAnsi" w:cstheme="minorHAnsi"/>
          <w:b/>
          <w:szCs w:val="24"/>
        </w:rPr>
        <w:t>Základní způsobilost</w:t>
      </w:r>
    </w:p>
    <w:p w14:paraId="404AD2A5" w14:textId="01E6A4DC" w:rsidR="00FA36C2" w:rsidRPr="006C4BB4" w:rsidRDefault="00FA36C2" w:rsidP="006119ED">
      <w:pPr>
        <w:tabs>
          <w:tab w:val="left" w:pos="0"/>
        </w:tabs>
        <w:jc w:val="both"/>
        <w:rPr>
          <w:rFonts w:asciiTheme="minorHAnsi" w:hAnsiTheme="minorHAnsi" w:cstheme="minorHAnsi"/>
        </w:rPr>
      </w:pPr>
      <w:r w:rsidRPr="006C4BB4">
        <w:rPr>
          <w:rFonts w:asciiTheme="minorHAnsi" w:hAnsiTheme="minorHAnsi" w:cstheme="minorHAnsi"/>
        </w:rPr>
        <w:t xml:space="preserve">Účastník je povinen prokázat základní způsobilost k plnění veřejné zakázky čestným prohlášením, ze kterého bude vyplývat, že nenaplňuje důvody nezpůsobilosti ve smyslu ustanovení § 74 odst. 1 ZZVZ. Závazný vzor čestného prohlášení tvoří </w:t>
      </w:r>
      <w:r w:rsidRPr="006C4BB4">
        <w:rPr>
          <w:rFonts w:asciiTheme="minorHAnsi" w:hAnsiTheme="minorHAnsi" w:cstheme="minorHAnsi"/>
          <w:b/>
        </w:rPr>
        <w:t xml:space="preserve">přílohu č. </w:t>
      </w:r>
      <w:r w:rsidR="00DC4F16">
        <w:rPr>
          <w:rFonts w:asciiTheme="minorHAnsi" w:hAnsiTheme="minorHAnsi" w:cstheme="minorHAnsi"/>
          <w:b/>
        </w:rPr>
        <w:t>1</w:t>
      </w:r>
      <w:r w:rsidRPr="006C4BB4">
        <w:rPr>
          <w:rFonts w:asciiTheme="minorHAnsi" w:hAnsiTheme="minorHAnsi" w:cstheme="minorHAnsi"/>
        </w:rPr>
        <w:t xml:space="preserve"> této výzvy.</w:t>
      </w:r>
    </w:p>
    <w:p w14:paraId="117FE773" w14:textId="77777777" w:rsidR="00FA36C2" w:rsidRPr="006C4BB4" w:rsidRDefault="00FA36C2" w:rsidP="006119ED">
      <w:pPr>
        <w:tabs>
          <w:tab w:val="left" w:pos="0"/>
        </w:tabs>
        <w:jc w:val="both"/>
        <w:rPr>
          <w:rFonts w:asciiTheme="minorHAnsi" w:hAnsiTheme="minorHAnsi" w:cstheme="minorHAnsi"/>
        </w:rPr>
      </w:pPr>
    </w:p>
    <w:p w14:paraId="72DEE2A4" w14:textId="77777777" w:rsidR="00FA36C2" w:rsidRPr="00DC4F16" w:rsidRDefault="00FA36C2" w:rsidP="006119ED">
      <w:pPr>
        <w:pStyle w:val="Nadpis4"/>
        <w:numPr>
          <w:ilvl w:val="1"/>
          <w:numId w:val="10"/>
        </w:numPr>
        <w:spacing w:before="0" w:after="0"/>
        <w:ind w:left="709" w:hanging="709"/>
        <w:jc w:val="both"/>
        <w:rPr>
          <w:rFonts w:asciiTheme="minorHAnsi" w:hAnsiTheme="minorHAnsi" w:cstheme="minorHAnsi"/>
          <w:b/>
          <w:szCs w:val="24"/>
        </w:rPr>
      </w:pPr>
      <w:r w:rsidRPr="00DC4F16">
        <w:rPr>
          <w:rFonts w:asciiTheme="minorHAnsi" w:hAnsiTheme="minorHAnsi" w:cstheme="minorHAnsi"/>
          <w:b/>
          <w:szCs w:val="24"/>
        </w:rPr>
        <w:t xml:space="preserve">Profesní způsobilost </w:t>
      </w:r>
    </w:p>
    <w:p w14:paraId="6BA9B2CC"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Účastník je povinen doložit profesní způsobilost formou:</w:t>
      </w:r>
    </w:p>
    <w:p w14:paraId="683D3AD0" w14:textId="77777777" w:rsidR="00FA36C2" w:rsidRPr="006C4BB4" w:rsidRDefault="00FA36C2" w:rsidP="006119ED">
      <w:pPr>
        <w:numPr>
          <w:ilvl w:val="0"/>
          <w:numId w:val="4"/>
        </w:numPr>
        <w:autoSpaceDE w:val="0"/>
        <w:autoSpaceDN w:val="0"/>
        <w:adjustRightInd w:val="0"/>
        <w:spacing w:after="120"/>
        <w:ind w:left="142" w:hanging="180"/>
        <w:jc w:val="both"/>
        <w:rPr>
          <w:rFonts w:asciiTheme="minorHAnsi" w:hAnsiTheme="minorHAnsi" w:cstheme="minorHAnsi"/>
          <w:bCs/>
          <w:iCs/>
        </w:rPr>
      </w:pPr>
      <w:r w:rsidRPr="006C4BB4">
        <w:rPr>
          <w:rFonts w:asciiTheme="minorHAnsi" w:hAnsiTheme="minorHAnsi" w:cstheme="minorHAnsi"/>
          <w:b/>
        </w:rPr>
        <w:t>prosté kopie</w:t>
      </w:r>
      <w:r w:rsidRPr="006C4BB4">
        <w:rPr>
          <w:rFonts w:asciiTheme="minorHAnsi" w:hAnsiTheme="minorHAnsi" w:cstheme="minorHAnsi"/>
        </w:rPr>
        <w:t xml:space="preserve"> </w:t>
      </w:r>
      <w:r w:rsidRPr="006C4BB4">
        <w:rPr>
          <w:rFonts w:asciiTheme="minorHAnsi" w:hAnsiTheme="minorHAnsi" w:cstheme="minorHAnsi"/>
          <w:b/>
        </w:rPr>
        <w:t>výpisu z obchodního rejstříku</w:t>
      </w:r>
      <w:r w:rsidRPr="006C4BB4">
        <w:rPr>
          <w:rFonts w:asciiTheme="minorHAnsi" w:hAnsiTheme="minorHAnsi" w:cstheme="minorHAnsi"/>
        </w:rPr>
        <w:t>, pokud je v něm účastník zapsán, kopie nesmí být starší více než 90 dní ke dni podání nabídky;</w:t>
      </w:r>
    </w:p>
    <w:p w14:paraId="10061D66" w14:textId="77777777" w:rsidR="00FA36C2" w:rsidRPr="006C4BB4" w:rsidRDefault="00FA36C2" w:rsidP="006119ED">
      <w:pPr>
        <w:numPr>
          <w:ilvl w:val="0"/>
          <w:numId w:val="4"/>
        </w:numPr>
        <w:autoSpaceDE w:val="0"/>
        <w:autoSpaceDN w:val="0"/>
        <w:adjustRightInd w:val="0"/>
        <w:spacing w:after="120"/>
        <w:ind w:left="142" w:hanging="180"/>
        <w:jc w:val="both"/>
        <w:rPr>
          <w:rFonts w:asciiTheme="minorHAnsi" w:hAnsiTheme="minorHAnsi" w:cstheme="minorHAnsi"/>
          <w:bCs/>
          <w:iCs/>
        </w:rPr>
      </w:pPr>
      <w:r w:rsidRPr="006C4BB4">
        <w:rPr>
          <w:rFonts w:asciiTheme="minorHAnsi" w:hAnsiTheme="minorHAnsi" w:cstheme="minorHAnsi"/>
          <w:b/>
        </w:rPr>
        <w:t>prosté kopie dokladu o oprávnění k podnikání</w:t>
      </w:r>
      <w:r w:rsidRPr="006C4BB4">
        <w:rPr>
          <w:rFonts w:asciiTheme="minorHAnsi" w:hAnsiTheme="minorHAnsi" w:cstheme="minorHAnsi"/>
        </w:rPr>
        <w:t xml:space="preserve"> dle zákona č. 455/1991 Sb., o živnostenském podnikání, ve znění pozdějších předpisů, v rozsahu odpovídajícím druhu, rozsahu a předmětu veřejné zakázky;</w:t>
      </w:r>
      <w:r w:rsidRPr="006C4BB4">
        <w:rPr>
          <w:rFonts w:asciiTheme="minorHAnsi" w:hAnsiTheme="minorHAnsi" w:cstheme="minorHAnsi"/>
          <w:bCs/>
          <w:iCs/>
        </w:rPr>
        <w:t xml:space="preserve"> </w:t>
      </w:r>
    </w:p>
    <w:p w14:paraId="55A291BE" w14:textId="77777777" w:rsidR="00FA36C2" w:rsidRPr="006C4BB4" w:rsidRDefault="00FA36C2" w:rsidP="006119ED">
      <w:pPr>
        <w:autoSpaceDE w:val="0"/>
        <w:autoSpaceDN w:val="0"/>
        <w:adjustRightInd w:val="0"/>
        <w:spacing w:after="120"/>
        <w:jc w:val="both"/>
        <w:rPr>
          <w:rFonts w:asciiTheme="minorHAnsi" w:hAnsiTheme="minorHAnsi" w:cstheme="minorHAnsi"/>
          <w:bCs/>
          <w:iCs/>
        </w:rPr>
      </w:pPr>
    </w:p>
    <w:p w14:paraId="58BE0EFF" w14:textId="77777777" w:rsidR="00FA36C2" w:rsidRPr="00A20F64" w:rsidRDefault="00FA36C2" w:rsidP="006119ED">
      <w:pPr>
        <w:pStyle w:val="Nadpis4"/>
        <w:numPr>
          <w:ilvl w:val="1"/>
          <w:numId w:val="10"/>
        </w:numPr>
        <w:spacing w:before="0" w:after="0"/>
        <w:ind w:left="709" w:hanging="709"/>
        <w:jc w:val="both"/>
        <w:rPr>
          <w:rFonts w:asciiTheme="minorHAnsi" w:hAnsiTheme="minorHAnsi" w:cstheme="minorHAnsi"/>
          <w:b/>
          <w:szCs w:val="24"/>
        </w:rPr>
      </w:pPr>
      <w:r w:rsidRPr="00A20F64">
        <w:rPr>
          <w:rFonts w:asciiTheme="minorHAnsi" w:hAnsiTheme="minorHAnsi" w:cstheme="minorHAnsi"/>
          <w:b/>
          <w:szCs w:val="24"/>
        </w:rPr>
        <w:t>Technická kvalifikace</w:t>
      </w:r>
    </w:p>
    <w:p w14:paraId="0E5238D6" w14:textId="62735E0F" w:rsidR="00FA36C2" w:rsidRPr="006C4BB4" w:rsidRDefault="00FA36C2" w:rsidP="006119ED">
      <w:pPr>
        <w:pStyle w:val="Nadpis4"/>
        <w:spacing w:before="0" w:after="0"/>
        <w:jc w:val="both"/>
        <w:rPr>
          <w:rFonts w:asciiTheme="minorHAnsi" w:hAnsiTheme="minorHAnsi" w:cstheme="minorHAnsi"/>
          <w:b/>
          <w:bCs w:val="0"/>
          <w:szCs w:val="24"/>
        </w:rPr>
      </w:pPr>
      <w:r w:rsidRPr="006C4BB4">
        <w:rPr>
          <w:rFonts w:asciiTheme="minorHAnsi" w:hAnsiTheme="minorHAnsi" w:cstheme="minorHAnsi"/>
          <w:bCs w:val="0"/>
          <w:szCs w:val="24"/>
        </w:rPr>
        <w:t xml:space="preserve">Účastník je povinen doložit technickou kvalifikaci formou seznamu alespoň tří rozsahem obdobných zakázek </w:t>
      </w:r>
      <w:r w:rsidR="00A76A7A" w:rsidRPr="006C4BB4">
        <w:rPr>
          <w:rFonts w:asciiTheme="minorHAnsi" w:hAnsiTheme="minorHAnsi" w:cstheme="minorHAnsi"/>
          <w:bCs w:val="0"/>
          <w:szCs w:val="24"/>
        </w:rPr>
        <w:t xml:space="preserve">(květinové výsadby na veřejných plochách) </w:t>
      </w:r>
      <w:r w:rsidRPr="006C4BB4">
        <w:rPr>
          <w:rFonts w:asciiTheme="minorHAnsi" w:hAnsiTheme="minorHAnsi" w:cstheme="minorHAnsi"/>
          <w:bCs w:val="0"/>
          <w:szCs w:val="24"/>
        </w:rPr>
        <w:t>úspěšně realizovaných dodavatelem v období tří let před podáním nabídky. Seznam bude mít formu čestného prohlášení s podpisem osoby oprávněné jednat jménem nebo za dodavatele a bude v něm uveden objednatel, předmět veřejné zakázky, druh zadávacího řízení, cena dodavatelem realizovaného plnění, doba plnění a kontaktní osoba objednatele včetně telefonického, e-mailového nebo korespondenčního spojení, u které lze tuto referenci ověřit.</w:t>
      </w:r>
    </w:p>
    <w:p w14:paraId="035B2850" w14:textId="77777777" w:rsidR="00FA36C2" w:rsidRPr="006C4BB4" w:rsidRDefault="00FA36C2" w:rsidP="006119ED">
      <w:pPr>
        <w:jc w:val="both"/>
        <w:rPr>
          <w:rFonts w:asciiTheme="minorHAnsi" w:hAnsiTheme="minorHAnsi" w:cstheme="minorHAnsi"/>
        </w:rPr>
      </w:pPr>
    </w:p>
    <w:p w14:paraId="5B262BE0" w14:textId="77777777" w:rsidR="00FA36C2" w:rsidRPr="00154A29" w:rsidRDefault="00FA36C2" w:rsidP="006119ED">
      <w:pPr>
        <w:pStyle w:val="Nadpis4"/>
        <w:numPr>
          <w:ilvl w:val="1"/>
          <w:numId w:val="10"/>
        </w:numPr>
        <w:spacing w:before="0" w:after="0"/>
        <w:ind w:left="709" w:hanging="709"/>
        <w:jc w:val="both"/>
        <w:rPr>
          <w:rFonts w:asciiTheme="minorHAnsi" w:hAnsiTheme="minorHAnsi" w:cstheme="minorHAnsi"/>
          <w:b/>
          <w:szCs w:val="24"/>
        </w:rPr>
      </w:pPr>
      <w:r w:rsidRPr="00154A29">
        <w:rPr>
          <w:rFonts w:asciiTheme="minorHAnsi" w:hAnsiTheme="minorHAnsi" w:cstheme="minorHAnsi"/>
          <w:b/>
          <w:szCs w:val="24"/>
        </w:rPr>
        <w:t>Důsledek nesplnění kvalifikace</w:t>
      </w:r>
    </w:p>
    <w:p w14:paraId="626E0DA9" w14:textId="77777777" w:rsidR="00FA36C2" w:rsidRPr="006C4BB4" w:rsidRDefault="00FA36C2" w:rsidP="006119ED">
      <w:pPr>
        <w:autoSpaceDE w:val="0"/>
        <w:autoSpaceDN w:val="0"/>
        <w:adjustRightInd w:val="0"/>
        <w:ind w:left="-38"/>
        <w:jc w:val="both"/>
        <w:rPr>
          <w:rFonts w:asciiTheme="minorHAnsi" w:hAnsiTheme="minorHAnsi" w:cstheme="minorHAnsi"/>
          <w:bCs/>
          <w:iCs/>
        </w:rPr>
      </w:pPr>
      <w:r w:rsidRPr="006C4BB4">
        <w:rPr>
          <w:rFonts w:asciiTheme="minorHAnsi" w:hAnsiTheme="minorHAnsi" w:cstheme="minorHAnsi"/>
          <w:bCs/>
          <w:iCs/>
        </w:rPr>
        <w:t xml:space="preserve">Neprokáže-li </w:t>
      </w:r>
      <w:r w:rsidRPr="006C4BB4">
        <w:rPr>
          <w:rFonts w:asciiTheme="minorHAnsi" w:hAnsiTheme="minorHAnsi" w:cstheme="minorHAnsi"/>
        </w:rPr>
        <w:t>účastník</w:t>
      </w:r>
      <w:r w:rsidRPr="006C4BB4">
        <w:rPr>
          <w:rFonts w:asciiTheme="minorHAnsi" w:hAnsiTheme="minorHAnsi" w:cstheme="minorHAnsi"/>
          <w:bCs/>
          <w:iCs/>
        </w:rPr>
        <w:t xml:space="preserve"> splnění kvalifikace v plném rozsahu požadovaném v této výzvě, bude </w:t>
      </w:r>
      <w:r w:rsidR="008B776C" w:rsidRPr="006C4BB4">
        <w:rPr>
          <w:rFonts w:asciiTheme="minorHAnsi" w:hAnsiTheme="minorHAnsi" w:cstheme="minorHAnsi"/>
          <w:bCs/>
          <w:iCs/>
        </w:rPr>
        <w:t xml:space="preserve">ze zadávacího řízení </w:t>
      </w:r>
      <w:r w:rsidRPr="006C4BB4">
        <w:rPr>
          <w:rFonts w:asciiTheme="minorHAnsi" w:hAnsiTheme="minorHAnsi" w:cstheme="minorHAnsi"/>
          <w:bCs/>
          <w:iCs/>
        </w:rPr>
        <w:t>vyloučen. Zadavatel bezodkladně oznámí účastníku své rozhodnutí o jeho vyloučení z účasti v řízení s uvedením důvodu prostřednictvím elektronického nástroje E-ZAK.</w:t>
      </w:r>
    </w:p>
    <w:p w14:paraId="330EEBB4" w14:textId="77777777" w:rsidR="00FA36C2" w:rsidRPr="006C4BB4" w:rsidRDefault="00FA36C2" w:rsidP="006119ED">
      <w:pPr>
        <w:ind w:left="709"/>
        <w:jc w:val="both"/>
        <w:rPr>
          <w:rFonts w:asciiTheme="minorHAnsi" w:hAnsiTheme="minorHAnsi" w:cstheme="minorHAnsi"/>
        </w:rPr>
      </w:pPr>
    </w:p>
    <w:p w14:paraId="5E753407" w14:textId="77777777" w:rsidR="00FA36C2" w:rsidRPr="006C4BB4" w:rsidRDefault="00FA36C2" w:rsidP="006119ED">
      <w:pPr>
        <w:ind w:left="709"/>
        <w:jc w:val="both"/>
        <w:rPr>
          <w:rFonts w:asciiTheme="minorHAnsi" w:hAnsiTheme="minorHAnsi" w:cstheme="minorHAnsi"/>
        </w:rPr>
      </w:pPr>
    </w:p>
    <w:p w14:paraId="5159D000" w14:textId="77777777" w:rsidR="00FA36C2" w:rsidRPr="006C4BB4" w:rsidRDefault="00FA36C2" w:rsidP="006119ED">
      <w:pPr>
        <w:ind w:left="709"/>
        <w:jc w:val="both"/>
        <w:rPr>
          <w:rFonts w:asciiTheme="minorHAnsi" w:hAnsiTheme="minorHAnsi" w:cstheme="minorHAnsi"/>
        </w:rPr>
      </w:pPr>
    </w:p>
    <w:p w14:paraId="7D8D7992" w14:textId="77777777" w:rsidR="00FA36C2" w:rsidRPr="006C4BB4" w:rsidRDefault="00FA36C2" w:rsidP="006119ED">
      <w:pPr>
        <w:numPr>
          <w:ilvl w:val="0"/>
          <w:numId w:val="11"/>
        </w:numPr>
        <w:ind w:left="709" w:hanging="720"/>
        <w:jc w:val="both"/>
        <w:rPr>
          <w:rFonts w:asciiTheme="minorHAnsi" w:hAnsiTheme="minorHAnsi" w:cstheme="minorHAnsi"/>
        </w:rPr>
      </w:pPr>
      <w:r w:rsidRPr="006C4BB4">
        <w:rPr>
          <w:rFonts w:asciiTheme="minorHAnsi" w:hAnsiTheme="minorHAnsi" w:cstheme="minorHAnsi"/>
          <w:b/>
          <w:bCs/>
          <w:u w:val="single"/>
        </w:rPr>
        <w:t>Požadavky na zpracování a předložení nabídky</w:t>
      </w:r>
    </w:p>
    <w:p w14:paraId="377DD39F" w14:textId="77777777" w:rsidR="00FA36C2" w:rsidRPr="006C4BB4" w:rsidRDefault="00FA36C2" w:rsidP="006119ED">
      <w:pPr>
        <w:pStyle w:val="Zkladntext"/>
        <w:spacing w:after="0"/>
        <w:jc w:val="both"/>
        <w:rPr>
          <w:rFonts w:asciiTheme="minorHAnsi" w:hAnsiTheme="minorHAnsi" w:cstheme="minorHAnsi"/>
        </w:rPr>
      </w:pPr>
    </w:p>
    <w:p w14:paraId="712C3EB8" w14:textId="77777777" w:rsidR="00FA36C2" w:rsidRPr="006C4BB4" w:rsidRDefault="00FA36C2" w:rsidP="006119ED">
      <w:pPr>
        <w:pStyle w:val="Nadpis4"/>
        <w:jc w:val="both"/>
        <w:rPr>
          <w:rFonts w:asciiTheme="minorHAnsi" w:hAnsiTheme="minorHAnsi" w:cstheme="minorHAnsi"/>
        </w:rPr>
      </w:pPr>
      <w:r w:rsidRPr="006C4BB4">
        <w:rPr>
          <w:rFonts w:asciiTheme="minorHAnsi" w:hAnsiTheme="minorHAnsi" w:cstheme="minorHAnsi"/>
        </w:rPr>
        <w:t>6.1.</w:t>
      </w:r>
    </w:p>
    <w:p w14:paraId="496F0F61" w14:textId="77777777" w:rsidR="00FA36C2" w:rsidRPr="006C4BB4" w:rsidRDefault="00FA36C2" w:rsidP="006119ED">
      <w:pPr>
        <w:pStyle w:val="Zkladntext"/>
        <w:spacing w:after="0"/>
        <w:ind w:firstLine="4"/>
        <w:jc w:val="both"/>
        <w:rPr>
          <w:rFonts w:asciiTheme="minorHAnsi" w:hAnsiTheme="minorHAnsi" w:cstheme="minorHAnsi"/>
        </w:rPr>
      </w:pPr>
      <w:r w:rsidRPr="006C4BB4">
        <w:rPr>
          <w:rFonts w:asciiTheme="minorHAnsi" w:hAnsiTheme="minorHAnsi" w:cstheme="minorHAnsi"/>
        </w:rPr>
        <w:t xml:space="preserve">Tato veřejná zakázka je zadávána elektronicky pomocí certifikovaného elektronického nástroje E-ZAK dostupného na </w:t>
      </w:r>
      <w:hyperlink r:id="rId9" w:history="1">
        <w:r w:rsidRPr="006C4BB4">
          <w:rPr>
            <w:rStyle w:val="Hypertextovodkaz"/>
            <w:rFonts w:asciiTheme="minorHAnsi" w:hAnsiTheme="minorHAnsi" w:cstheme="minorHAnsi"/>
          </w:rPr>
          <w:t>https://zakazky.praha12.cz/</w:t>
        </w:r>
      </w:hyperlink>
      <w:r w:rsidRPr="006C4BB4">
        <w:rPr>
          <w:rFonts w:asciiTheme="minorHAnsi" w:hAnsiTheme="minorHAnsi" w:cstheme="minorHAnsi"/>
        </w:rPr>
        <w:t xml:space="preserve">. Veškeré podmínky a informace týkající se elektronického nástroje jsou dostupné v uživatelské příručce na výše uvedeném odkazu. </w:t>
      </w:r>
    </w:p>
    <w:p w14:paraId="44ADE3DD" w14:textId="77777777" w:rsidR="00FA36C2" w:rsidRPr="006C4BB4" w:rsidRDefault="00FA36C2" w:rsidP="006119ED">
      <w:pPr>
        <w:pStyle w:val="Zkladntext"/>
        <w:spacing w:after="0"/>
        <w:ind w:firstLine="4"/>
        <w:jc w:val="both"/>
        <w:rPr>
          <w:rFonts w:asciiTheme="minorHAnsi" w:hAnsiTheme="minorHAnsi" w:cstheme="minorHAnsi"/>
        </w:rPr>
      </w:pPr>
    </w:p>
    <w:p w14:paraId="5E0B7724" w14:textId="77777777" w:rsidR="00FA36C2" w:rsidRPr="006C4BB4" w:rsidRDefault="00FA36C2" w:rsidP="006119ED">
      <w:pPr>
        <w:pStyle w:val="Zkladntext"/>
        <w:spacing w:after="0"/>
        <w:ind w:firstLine="4"/>
        <w:jc w:val="both"/>
        <w:rPr>
          <w:rFonts w:asciiTheme="minorHAnsi" w:hAnsiTheme="minorHAnsi" w:cstheme="minorHAnsi"/>
        </w:rPr>
      </w:pPr>
      <w:r w:rsidRPr="006C4BB4">
        <w:rPr>
          <w:rFonts w:asciiTheme="minorHAnsi" w:hAnsiTheme="minorHAnsi" w:cstheme="minorHAnsi"/>
        </w:rPr>
        <w:t>6.</w:t>
      </w:r>
      <w:r w:rsidRPr="006C4BB4">
        <w:rPr>
          <w:rStyle w:val="Nadpis4Char"/>
          <w:rFonts w:asciiTheme="minorHAnsi" w:hAnsiTheme="minorHAnsi" w:cstheme="minorHAnsi"/>
        </w:rPr>
        <w:t>2</w:t>
      </w:r>
      <w:r w:rsidRPr="006C4BB4">
        <w:rPr>
          <w:rFonts w:asciiTheme="minorHAnsi" w:hAnsiTheme="minorHAnsi" w:cstheme="minorHAnsi"/>
        </w:rPr>
        <w:t>.</w:t>
      </w:r>
    </w:p>
    <w:p w14:paraId="78E68275" w14:textId="12F34A58" w:rsidR="00FA36C2" w:rsidRPr="006C4BB4" w:rsidRDefault="00FA36C2" w:rsidP="006119ED">
      <w:pPr>
        <w:pStyle w:val="Zkladntext"/>
        <w:spacing w:after="0"/>
        <w:ind w:firstLine="4"/>
        <w:jc w:val="both"/>
        <w:rPr>
          <w:rFonts w:asciiTheme="minorHAnsi" w:hAnsiTheme="minorHAnsi" w:cstheme="minorHAnsi"/>
        </w:rPr>
      </w:pPr>
      <w:r w:rsidRPr="006C4BB4">
        <w:rPr>
          <w:rFonts w:asciiTheme="minorHAnsi" w:hAnsiTheme="minorHAnsi" w:cstheme="minorHAnsi"/>
        </w:rPr>
        <w:t>Účastník může předložit pouze jednu nabídku, a to v elektronické podobě (nikoli listinné) pomocí elektronického nástroje E-ZAK. Nabídka musí být podána nejpozději do konce lhůty pro podání nabídek stanov</w:t>
      </w:r>
      <w:r w:rsidR="009434CA">
        <w:rPr>
          <w:rFonts w:asciiTheme="minorHAnsi" w:hAnsiTheme="minorHAnsi" w:cstheme="minorHAnsi"/>
        </w:rPr>
        <w:t>ené v této zadávací dokumentaci v čl. 10.2.</w:t>
      </w:r>
    </w:p>
    <w:p w14:paraId="137CECED" w14:textId="6E0AABF7" w:rsidR="00FA36C2" w:rsidRPr="006C4BB4" w:rsidRDefault="00FA36C2" w:rsidP="006119ED">
      <w:pPr>
        <w:pStyle w:val="Bezmezer"/>
        <w:spacing w:after="120"/>
        <w:jc w:val="both"/>
        <w:rPr>
          <w:rFonts w:asciiTheme="minorHAnsi" w:hAnsiTheme="minorHAnsi" w:cstheme="minorHAnsi"/>
          <w:sz w:val="24"/>
          <w:szCs w:val="24"/>
        </w:rPr>
      </w:pPr>
      <w:r w:rsidRPr="006C4BB4">
        <w:rPr>
          <w:rFonts w:asciiTheme="minorHAnsi" w:hAnsiTheme="minorHAnsi" w:cstheme="minorHAnsi"/>
          <w:b/>
          <w:bCs/>
          <w:sz w:val="24"/>
          <w:szCs w:val="24"/>
        </w:rPr>
        <w:t>Zadavatel nepřipouští podání nabídky v listinné podobě ani v jiné elektronické formě mimo elektronický nástroj E-ZAK.</w:t>
      </w:r>
      <w:r w:rsidRPr="006C4BB4">
        <w:rPr>
          <w:rFonts w:asciiTheme="minorHAnsi" w:hAnsiTheme="minorHAnsi" w:cstheme="minorHAnsi"/>
          <w:sz w:val="24"/>
          <w:szCs w:val="24"/>
        </w:rPr>
        <w:t xml:space="preserve"> </w:t>
      </w:r>
    </w:p>
    <w:p w14:paraId="3A99EC4E" w14:textId="37FD1BCB" w:rsidR="00FA36C2" w:rsidRDefault="00FA36C2" w:rsidP="00F03C83">
      <w:pPr>
        <w:pStyle w:val="Bezmezer"/>
        <w:spacing w:after="120"/>
        <w:jc w:val="both"/>
        <w:rPr>
          <w:rFonts w:asciiTheme="minorHAnsi" w:hAnsiTheme="minorHAnsi" w:cstheme="minorHAnsi"/>
          <w:sz w:val="24"/>
          <w:szCs w:val="24"/>
        </w:rPr>
      </w:pPr>
      <w:r w:rsidRPr="006C4BB4">
        <w:rPr>
          <w:rFonts w:asciiTheme="minorHAnsi" w:hAnsiTheme="minorHAnsi" w:cstheme="minorHAnsi"/>
          <w:sz w:val="24"/>
          <w:szCs w:val="24"/>
          <w:u w:val="single"/>
        </w:rPr>
        <w:lastRenderedPageBreak/>
        <w:t>Účastník zadávacího řízení, resp. kontaktní osoba pro podání nabídky, musí být pro elektronické podání nabídky držitelem kvalifikovaného certifikátu a podání za dodavatele podepisovat podpisem založeným na kvalifikovaném certifikátu</w:t>
      </w:r>
      <w:r w:rsidRPr="006C4BB4">
        <w:rPr>
          <w:rFonts w:asciiTheme="minorHAnsi" w:hAnsiTheme="minorHAnsi" w:cstheme="minorHAnsi"/>
          <w:sz w:val="24"/>
          <w:szCs w:val="24"/>
        </w:rPr>
        <w:t>.</w:t>
      </w:r>
    </w:p>
    <w:p w14:paraId="4C02C90D" w14:textId="77777777" w:rsidR="00F03C83" w:rsidRDefault="00F03C83" w:rsidP="00F03C83">
      <w:pPr>
        <w:pStyle w:val="Bezmezer"/>
        <w:spacing w:after="120"/>
        <w:jc w:val="both"/>
        <w:rPr>
          <w:rFonts w:asciiTheme="minorHAnsi" w:hAnsiTheme="minorHAnsi" w:cstheme="minorHAnsi"/>
          <w:sz w:val="24"/>
          <w:szCs w:val="24"/>
        </w:rPr>
      </w:pPr>
    </w:p>
    <w:p w14:paraId="04201530" w14:textId="2D0C4D6B" w:rsidR="00F03C83" w:rsidRPr="006C4BB4" w:rsidRDefault="00F03C83" w:rsidP="00F03C83">
      <w:pPr>
        <w:pStyle w:val="Bezmezer"/>
        <w:spacing w:after="120"/>
        <w:jc w:val="both"/>
        <w:rPr>
          <w:rFonts w:asciiTheme="minorHAnsi" w:hAnsiTheme="minorHAnsi" w:cstheme="minorHAnsi"/>
          <w:sz w:val="24"/>
          <w:szCs w:val="24"/>
        </w:rPr>
      </w:pPr>
      <w:r>
        <w:rPr>
          <w:rFonts w:asciiTheme="minorHAnsi" w:hAnsiTheme="minorHAnsi" w:cstheme="minorHAnsi"/>
          <w:sz w:val="24"/>
          <w:szCs w:val="24"/>
        </w:rPr>
        <w:t>6.3.</w:t>
      </w:r>
    </w:p>
    <w:p w14:paraId="3E0B4C9F" w14:textId="77777777" w:rsidR="00FA36C2" w:rsidRPr="006C4BB4" w:rsidRDefault="00FA36C2" w:rsidP="006119ED">
      <w:pPr>
        <w:pStyle w:val="Bezmezer"/>
        <w:spacing w:after="120"/>
        <w:jc w:val="both"/>
        <w:rPr>
          <w:rFonts w:asciiTheme="minorHAnsi" w:hAnsiTheme="minorHAnsi" w:cstheme="minorHAnsi"/>
          <w:sz w:val="24"/>
          <w:szCs w:val="24"/>
        </w:rPr>
      </w:pPr>
      <w:r w:rsidRPr="006C4BB4">
        <w:rPr>
          <w:rFonts w:asciiTheme="minorHAnsi" w:hAnsiTheme="minorHAnsi" w:cstheme="minorHAnsi"/>
          <w:sz w:val="24"/>
          <w:szCs w:val="24"/>
        </w:rPr>
        <w:t xml:space="preserve">Nabídka musí být zpracována v českém jazyce. Veškeré doklady či prohlášení, u nichž je vyžadován podpis dodavatele, musejí být podepsány statutárním orgánem dodavatele. V případě podpisu jinou osobou musí být originál nebo úředně ověřená kopie jejího zmocnění přiložena k nabídce. </w:t>
      </w:r>
    </w:p>
    <w:p w14:paraId="27B1CC24" w14:textId="77777777" w:rsidR="009A059C" w:rsidRDefault="009A059C" w:rsidP="006119ED">
      <w:pPr>
        <w:pStyle w:val="Bezmezer"/>
        <w:spacing w:after="120"/>
        <w:jc w:val="both"/>
        <w:rPr>
          <w:rFonts w:asciiTheme="minorHAnsi" w:hAnsiTheme="minorHAnsi" w:cstheme="minorHAnsi"/>
          <w:sz w:val="24"/>
          <w:szCs w:val="24"/>
        </w:rPr>
      </w:pPr>
    </w:p>
    <w:p w14:paraId="72371411" w14:textId="26D3D57C" w:rsidR="009A059C" w:rsidRDefault="009A059C" w:rsidP="006119ED">
      <w:pPr>
        <w:pStyle w:val="Bezmezer"/>
        <w:spacing w:after="120"/>
        <w:jc w:val="both"/>
        <w:rPr>
          <w:rFonts w:asciiTheme="minorHAnsi" w:hAnsiTheme="minorHAnsi" w:cstheme="minorHAnsi"/>
          <w:sz w:val="24"/>
          <w:szCs w:val="24"/>
        </w:rPr>
      </w:pPr>
      <w:r>
        <w:rPr>
          <w:rFonts w:asciiTheme="minorHAnsi" w:hAnsiTheme="minorHAnsi" w:cstheme="minorHAnsi"/>
          <w:sz w:val="24"/>
          <w:szCs w:val="24"/>
        </w:rPr>
        <w:t>6.4.</w:t>
      </w:r>
    </w:p>
    <w:p w14:paraId="528732E6" w14:textId="6C8CD793" w:rsidR="00FA36C2" w:rsidRPr="006C4BB4" w:rsidRDefault="00FA36C2" w:rsidP="006119ED">
      <w:pPr>
        <w:pStyle w:val="Bezmezer"/>
        <w:spacing w:after="120"/>
        <w:jc w:val="both"/>
        <w:rPr>
          <w:rFonts w:asciiTheme="minorHAnsi" w:hAnsiTheme="minorHAnsi" w:cstheme="minorHAnsi"/>
          <w:sz w:val="24"/>
          <w:szCs w:val="24"/>
        </w:rPr>
      </w:pPr>
      <w:r w:rsidRPr="006C4BB4">
        <w:rPr>
          <w:rFonts w:asciiTheme="minorHAnsi" w:hAnsiTheme="minorHAnsi" w:cstheme="minorHAnsi"/>
          <w:sz w:val="24"/>
          <w:szCs w:val="24"/>
        </w:rPr>
        <w:t xml:space="preserve">Nabídku je možné podat pouze k celému rozsahu veřejné zakázky. </w:t>
      </w:r>
    </w:p>
    <w:p w14:paraId="32482433" w14:textId="77777777" w:rsidR="009A059C" w:rsidRDefault="009A059C" w:rsidP="006119ED">
      <w:pPr>
        <w:pStyle w:val="Bezmezer"/>
        <w:spacing w:after="120"/>
        <w:jc w:val="both"/>
        <w:rPr>
          <w:rFonts w:asciiTheme="minorHAnsi" w:hAnsiTheme="minorHAnsi" w:cstheme="minorHAnsi"/>
          <w:sz w:val="24"/>
          <w:szCs w:val="24"/>
        </w:rPr>
      </w:pPr>
    </w:p>
    <w:p w14:paraId="6C626DEF" w14:textId="77777777" w:rsidR="009A059C" w:rsidRDefault="009A059C" w:rsidP="006119ED">
      <w:pPr>
        <w:pStyle w:val="Bezmezer"/>
        <w:spacing w:after="120"/>
        <w:jc w:val="both"/>
        <w:rPr>
          <w:rFonts w:asciiTheme="minorHAnsi" w:hAnsiTheme="minorHAnsi" w:cstheme="minorHAnsi"/>
          <w:sz w:val="24"/>
          <w:szCs w:val="24"/>
        </w:rPr>
      </w:pPr>
      <w:r>
        <w:rPr>
          <w:rFonts w:asciiTheme="minorHAnsi" w:hAnsiTheme="minorHAnsi" w:cstheme="minorHAnsi"/>
          <w:sz w:val="24"/>
          <w:szCs w:val="24"/>
        </w:rPr>
        <w:t>6.5.</w:t>
      </w:r>
    </w:p>
    <w:p w14:paraId="27B871CE" w14:textId="43248DD8" w:rsidR="00FA36C2" w:rsidRPr="006C4BB4" w:rsidRDefault="00FA36C2" w:rsidP="006119ED">
      <w:pPr>
        <w:pStyle w:val="Bezmezer"/>
        <w:spacing w:after="120"/>
        <w:jc w:val="both"/>
        <w:rPr>
          <w:rFonts w:asciiTheme="minorHAnsi" w:hAnsiTheme="minorHAnsi" w:cstheme="minorHAnsi"/>
          <w:sz w:val="24"/>
          <w:szCs w:val="24"/>
        </w:rPr>
      </w:pPr>
      <w:r w:rsidRPr="006C4BB4">
        <w:rPr>
          <w:rFonts w:asciiTheme="minorHAnsi" w:hAnsiTheme="minorHAnsi" w:cstheme="minorHAnsi"/>
          <w:sz w:val="24"/>
          <w:szCs w:val="24"/>
        </w:rPr>
        <w:t xml:space="preserve">Nabídka musí obsahovat: </w:t>
      </w:r>
    </w:p>
    <w:p w14:paraId="69F2B3EA" w14:textId="15B820A8" w:rsidR="00FA36C2" w:rsidRPr="006C4BB4" w:rsidRDefault="00FA36C2" w:rsidP="006119ED">
      <w:pPr>
        <w:numPr>
          <w:ilvl w:val="0"/>
          <w:numId w:val="14"/>
        </w:numPr>
        <w:autoSpaceDE w:val="0"/>
        <w:autoSpaceDN w:val="0"/>
        <w:spacing w:after="120"/>
        <w:jc w:val="both"/>
        <w:rPr>
          <w:rFonts w:asciiTheme="minorHAnsi" w:hAnsiTheme="minorHAnsi" w:cstheme="minorHAnsi"/>
        </w:rPr>
      </w:pPr>
      <w:r w:rsidRPr="006C4BB4">
        <w:rPr>
          <w:rFonts w:asciiTheme="minorHAnsi" w:hAnsiTheme="minorHAnsi" w:cstheme="minorHAnsi"/>
          <w:b/>
          <w:bCs/>
        </w:rPr>
        <w:t xml:space="preserve">Krycí list </w:t>
      </w:r>
      <w:r w:rsidRPr="006C4BB4">
        <w:rPr>
          <w:rFonts w:asciiTheme="minorHAnsi" w:hAnsiTheme="minorHAnsi" w:cstheme="minorHAnsi"/>
        </w:rPr>
        <w:t xml:space="preserve">– </w:t>
      </w:r>
      <w:r w:rsidR="004F522C">
        <w:rPr>
          <w:rFonts w:asciiTheme="minorHAnsi" w:hAnsiTheme="minorHAnsi" w:cstheme="minorHAnsi"/>
        </w:rPr>
        <w:t>Účastník</w:t>
      </w:r>
      <w:r w:rsidRPr="006C4BB4">
        <w:rPr>
          <w:rFonts w:asciiTheme="minorHAnsi" w:hAnsiTheme="minorHAnsi" w:cstheme="minorHAnsi"/>
        </w:rPr>
        <w:t xml:space="preserve"> použije Přílohu č. 1 této výzvy. </w:t>
      </w:r>
    </w:p>
    <w:p w14:paraId="1EED0E2C" w14:textId="6FCC3FA1" w:rsidR="00FA36C2" w:rsidRPr="006C4BB4" w:rsidRDefault="00FA36C2" w:rsidP="006119ED">
      <w:pPr>
        <w:numPr>
          <w:ilvl w:val="0"/>
          <w:numId w:val="15"/>
        </w:numPr>
        <w:spacing w:after="120"/>
        <w:jc w:val="both"/>
        <w:rPr>
          <w:rFonts w:asciiTheme="minorHAnsi" w:hAnsiTheme="minorHAnsi" w:cstheme="minorHAnsi"/>
          <w:b/>
          <w:bCs/>
        </w:rPr>
      </w:pPr>
      <w:r w:rsidRPr="006C4BB4">
        <w:rPr>
          <w:rFonts w:asciiTheme="minorHAnsi" w:hAnsiTheme="minorHAnsi" w:cstheme="minorHAnsi"/>
          <w:b/>
          <w:bCs/>
        </w:rPr>
        <w:t xml:space="preserve">Čestné prohlášení – </w:t>
      </w:r>
      <w:r w:rsidR="004F522C">
        <w:rPr>
          <w:rFonts w:asciiTheme="minorHAnsi" w:hAnsiTheme="minorHAnsi" w:cstheme="minorHAnsi"/>
          <w:bCs/>
        </w:rPr>
        <w:t>Účastník použije Přílohu č. 1</w:t>
      </w:r>
      <w:r w:rsidRPr="006C4BB4">
        <w:rPr>
          <w:rFonts w:asciiTheme="minorHAnsi" w:hAnsiTheme="minorHAnsi" w:cstheme="minorHAnsi"/>
          <w:bCs/>
        </w:rPr>
        <w:t xml:space="preserve"> této výzvy.</w:t>
      </w:r>
    </w:p>
    <w:p w14:paraId="0745729F" w14:textId="77777777" w:rsidR="00FA36C2" w:rsidRPr="006C4BB4" w:rsidRDefault="00FA36C2" w:rsidP="006119ED">
      <w:pPr>
        <w:numPr>
          <w:ilvl w:val="0"/>
          <w:numId w:val="15"/>
        </w:numPr>
        <w:spacing w:after="120"/>
        <w:jc w:val="both"/>
        <w:rPr>
          <w:rFonts w:asciiTheme="minorHAnsi" w:hAnsiTheme="minorHAnsi" w:cstheme="minorHAnsi"/>
          <w:b/>
          <w:bCs/>
        </w:rPr>
      </w:pPr>
      <w:r w:rsidRPr="006C4BB4">
        <w:rPr>
          <w:rFonts w:asciiTheme="minorHAnsi" w:hAnsiTheme="minorHAnsi" w:cstheme="minorHAnsi"/>
          <w:b/>
          <w:bCs/>
          <w:snapToGrid w:val="0"/>
        </w:rPr>
        <w:t>Doklady</w:t>
      </w:r>
      <w:r w:rsidRPr="006C4BB4">
        <w:rPr>
          <w:rFonts w:asciiTheme="minorHAnsi" w:hAnsiTheme="minorHAnsi" w:cstheme="minorHAnsi"/>
          <w:b/>
          <w:bCs/>
        </w:rPr>
        <w:t xml:space="preserve"> prokazující základní způsobilost.</w:t>
      </w:r>
    </w:p>
    <w:p w14:paraId="0E4AFFED" w14:textId="77777777" w:rsidR="00FA36C2" w:rsidRPr="006C4BB4" w:rsidRDefault="00FA36C2" w:rsidP="006119ED">
      <w:pPr>
        <w:numPr>
          <w:ilvl w:val="0"/>
          <w:numId w:val="15"/>
        </w:numPr>
        <w:spacing w:after="120"/>
        <w:jc w:val="both"/>
        <w:rPr>
          <w:rFonts w:asciiTheme="minorHAnsi" w:hAnsiTheme="minorHAnsi" w:cstheme="minorHAnsi"/>
          <w:b/>
          <w:bCs/>
        </w:rPr>
      </w:pPr>
      <w:r w:rsidRPr="006C4BB4">
        <w:rPr>
          <w:rFonts w:asciiTheme="minorHAnsi" w:hAnsiTheme="minorHAnsi" w:cstheme="minorHAnsi"/>
          <w:b/>
          <w:bCs/>
        </w:rPr>
        <w:t>Doklady prokazující profesní způsobilost.</w:t>
      </w:r>
    </w:p>
    <w:p w14:paraId="6E48E97B" w14:textId="77777777" w:rsidR="00FA36C2" w:rsidRPr="006C4BB4" w:rsidRDefault="00FA36C2" w:rsidP="006119ED">
      <w:pPr>
        <w:numPr>
          <w:ilvl w:val="0"/>
          <w:numId w:val="15"/>
        </w:numPr>
        <w:spacing w:after="120"/>
        <w:jc w:val="both"/>
        <w:rPr>
          <w:rFonts w:asciiTheme="minorHAnsi" w:hAnsiTheme="minorHAnsi" w:cstheme="minorHAnsi"/>
          <w:b/>
          <w:bCs/>
        </w:rPr>
      </w:pPr>
      <w:r w:rsidRPr="006C4BB4">
        <w:rPr>
          <w:rFonts w:asciiTheme="minorHAnsi" w:hAnsiTheme="minorHAnsi" w:cstheme="minorHAnsi"/>
          <w:b/>
          <w:bCs/>
        </w:rPr>
        <w:t>Doklady prokazující technickou kvalifikaci.</w:t>
      </w:r>
    </w:p>
    <w:p w14:paraId="7E321156" w14:textId="216869B4" w:rsidR="00FA36C2" w:rsidRPr="006C4BB4" w:rsidRDefault="00FA36C2" w:rsidP="006119ED">
      <w:pPr>
        <w:numPr>
          <w:ilvl w:val="0"/>
          <w:numId w:val="15"/>
        </w:numPr>
        <w:spacing w:after="120"/>
        <w:jc w:val="both"/>
        <w:rPr>
          <w:rFonts w:asciiTheme="minorHAnsi" w:hAnsiTheme="minorHAnsi" w:cstheme="minorHAnsi"/>
          <w:b/>
          <w:bCs/>
        </w:rPr>
      </w:pPr>
      <w:r w:rsidRPr="006C4BB4">
        <w:rPr>
          <w:rFonts w:asciiTheme="minorHAnsi" w:hAnsiTheme="minorHAnsi" w:cstheme="minorHAnsi"/>
          <w:b/>
        </w:rPr>
        <w:t xml:space="preserve">Vyplněný položkový rozpočet - </w:t>
      </w:r>
      <w:r w:rsidR="0078017B">
        <w:rPr>
          <w:rFonts w:asciiTheme="minorHAnsi" w:hAnsiTheme="minorHAnsi" w:cstheme="minorHAnsi"/>
          <w:noProof/>
          <w:snapToGrid w:val="0"/>
        </w:rPr>
        <w:t>viz Příloha č</w:t>
      </w:r>
      <w:r w:rsidR="0078017B" w:rsidRPr="00E11D27">
        <w:rPr>
          <w:rFonts w:asciiTheme="minorHAnsi" w:hAnsiTheme="minorHAnsi" w:cstheme="minorHAnsi"/>
          <w:noProof/>
          <w:snapToGrid w:val="0"/>
        </w:rPr>
        <w:t xml:space="preserve">. </w:t>
      </w:r>
      <w:r w:rsidR="00516B48" w:rsidRPr="00E11D27">
        <w:rPr>
          <w:rFonts w:asciiTheme="minorHAnsi" w:hAnsiTheme="minorHAnsi" w:cstheme="minorHAnsi"/>
          <w:noProof/>
          <w:snapToGrid w:val="0"/>
        </w:rPr>
        <w:t>3</w:t>
      </w:r>
      <w:r w:rsidRPr="00E11D27">
        <w:rPr>
          <w:rFonts w:asciiTheme="minorHAnsi" w:hAnsiTheme="minorHAnsi" w:cstheme="minorHAnsi"/>
          <w:noProof/>
          <w:snapToGrid w:val="0"/>
        </w:rPr>
        <w:t xml:space="preserve"> této výzvy.</w:t>
      </w:r>
    </w:p>
    <w:p w14:paraId="4F066892" w14:textId="4AF6B42B" w:rsidR="003C30E4" w:rsidRPr="003C30E4" w:rsidRDefault="00FA36C2" w:rsidP="003C30E4">
      <w:pPr>
        <w:numPr>
          <w:ilvl w:val="0"/>
          <w:numId w:val="15"/>
        </w:numPr>
        <w:autoSpaceDE w:val="0"/>
        <w:autoSpaceDN w:val="0"/>
        <w:spacing w:after="120"/>
        <w:jc w:val="both"/>
        <w:rPr>
          <w:rFonts w:asciiTheme="minorHAnsi" w:hAnsiTheme="minorHAnsi" w:cstheme="minorHAnsi"/>
          <w:b/>
          <w:bCs/>
        </w:rPr>
      </w:pPr>
      <w:r w:rsidRPr="006C4BB4">
        <w:rPr>
          <w:rFonts w:asciiTheme="minorHAnsi" w:hAnsiTheme="minorHAnsi" w:cstheme="minorHAnsi"/>
          <w:b/>
          <w:bCs/>
        </w:rPr>
        <w:t>Smlouvu o dílo</w:t>
      </w:r>
      <w:r w:rsidR="0078017B">
        <w:rPr>
          <w:rFonts w:asciiTheme="minorHAnsi" w:hAnsiTheme="minorHAnsi" w:cstheme="minorHAnsi"/>
          <w:b/>
          <w:bCs/>
        </w:rPr>
        <w:t xml:space="preserve"> - </w:t>
      </w:r>
      <w:r w:rsidR="00792F99">
        <w:rPr>
          <w:rFonts w:asciiTheme="minorHAnsi" w:hAnsiTheme="minorHAnsi" w:cstheme="minorHAnsi"/>
          <w:bCs/>
        </w:rPr>
        <w:t>viz P</w:t>
      </w:r>
      <w:r w:rsidR="002D2A9A">
        <w:rPr>
          <w:rFonts w:asciiTheme="minorHAnsi" w:hAnsiTheme="minorHAnsi" w:cstheme="minorHAnsi"/>
          <w:bCs/>
        </w:rPr>
        <w:t>říloha č. 2</w:t>
      </w:r>
      <w:r w:rsidR="0078017B" w:rsidRPr="0078017B">
        <w:rPr>
          <w:rFonts w:asciiTheme="minorHAnsi" w:hAnsiTheme="minorHAnsi" w:cstheme="minorHAnsi"/>
          <w:bCs/>
        </w:rPr>
        <w:t xml:space="preserve"> této výzvy</w:t>
      </w:r>
      <w:r w:rsidRPr="0078017B">
        <w:rPr>
          <w:rFonts w:asciiTheme="minorHAnsi" w:hAnsiTheme="minorHAnsi" w:cstheme="minorHAnsi"/>
          <w:bCs/>
        </w:rPr>
        <w:t>.</w:t>
      </w:r>
    </w:p>
    <w:p w14:paraId="03DA90C5" w14:textId="77777777" w:rsidR="00FA36C2" w:rsidRPr="006C4BB4" w:rsidRDefault="00FA36C2" w:rsidP="006119ED">
      <w:pPr>
        <w:numPr>
          <w:ilvl w:val="0"/>
          <w:numId w:val="15"/>
        </w:numPr>
        <w:autoSpaceDE w:val="0"/>
        <w:autoSpaceDN w:val="0"/>
        <w:spacing w:after="120"/>
        <w:jc w:val="both"/>
        <w:rPr>
          <w:rFonts w:asciiTheme="minorHAnsi" w:hAnsiTheme="minorHAnsi" w:cstheme="minorHAnsi"/>
          <w:b/>
          <w:bCs/>
        </w:rPr>
      </w:pPr>
      <w:r w:rsidRPr="006C4BB4">
        <w:rPr>
          <w:rFonts w:asciiTheme="minorHAnsi" w:hAnsiTheme="minorHAnsi" w:cstheme="minorHAnsi"/>
          <w:b/>
          <w:bCs/>
        </w:rPr>
        <w:t>Popřípadě další dokumenty požadované zadávací dokumentací.</w:t>
      </w:r>
    </w:p>
    <w:p w14:paraId="72F099E6" w14:textId="77777777" w:rsidR="00FA36C2" w:rsidRPr="006C4BB4" w:rsidRDefault="00FA36C2" w:rsidP="006119ED">
      <w:pPr>
        <w:jc w:val="both"/>
        <w:rPr>
          <w:rFonts w:asciiTheme="minorHAnsi" w:hAnsiTheme="minorHAnsi" w:cstheme="minorHAnsi"/>
        </w:rPr>
      </w:pPr>
    </w:p>
    <w:p w14:paraId="134CFF93"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 xml:space="preserve">Statutární orgán účastníka nebo osoba oprávněná zastupovat účastníka podepíše: </w:t>
      </w:r>
    </w:p>
    <w:p w14:paraId="0BF556FD" w14:textId="77777777" w:rsidR="00FA36C2" w:rsidRPr="006C4BB4" w:rsidRDefault="00FA36C2" w:rsidP="006119ED">
      <w:pPr>
        <w:pStyle w:val="Odstavecseseznamem"/>
        <w:numPr>
          <w:ilvl w:val="0"/>
          <w:numId w:val="16"/>
        </w:numPr>
        <w:spacing w:before="120"/>
        <w:ind w:left="714" w:hanging="357"/>
        <w:jc w:val="both"/>
        <w:rPr>
          <w:rFonts w:asciiTheme="minorHAnsi" w:hAnsiTheme="minorHAnsi" w:cstheme="minorHAnsi"/>
          <w:sz w:val="24"/>
          <w:szCs w:val="24"/>
        </w:rPr>
      </w:pPr>
      <w:r w:rsidRPr="006C4BB4">
        <w:rPr>
          <w:rFonts w:asciiTheme="minorHAnsi" w:hAnsiTheme="minorHAnsi" w:cstheme="minorHAnsi"/>
          <w:sz w:val="24"/>
          <w:szCs w:val="24"/>
        </w:rPr>
        <w:t>krycí list nabídky,</w:t>
      </w:r>
    </w:p>
    <w:p w14:paraId="5E16DE4E" w14:textId="77777777" w:rsidR="00FA36C2" w:rsidRPr="006C4BB4" w:rsidRDefault="00FA36C2" w:rsidP="006119ED">
      <w:pPr>
        <w:pStyle w:val="Odstavecseseznamem"/>
        <w:numPr>
          <w:ilvl w:val="0"/>
          <w:numId w:val="16"/>
        </w:numPr>
        <w:jc w:val="both"/>
        <w:rPr>
          <w:rFonts w:asciiTheme="minorHAnsi" w:hAnsiTheme="minorHAnsi" w:cstheme="minorHAnsi"/>
          <w:sz w:val="24"/>
          <w:szCs w:val="24"/>
        </w:rPr>
      </w:pPr>
      <w:r w:rsidRPr="006C4BB4">
        <w:rPr>
          <w:rFonts w:asciiTheme="minorHAnsi" w:hAnsiTheme="minorHAnsi" w:cstheme="minorHAnsi"/>
          <w:sz w:val="24"/>
          <w:szCs w:val="24"/>
        </w:rPr>
        <w:t>čestné prohlášení účastníka,</w:t>
      </w:r>
    </w:p>
    <w:p w14:paraId="2E5B5198" w14:textId="7EEB80BE" w:rsidR="00FA36C2" w:rsidRDefault="00FA36C2" w:rsidP="006119ED">
      <w:pPr>
        <w:pStyle w:val="Odstavecseseznamem"/>
        <w:numPr>
          <w:ilvl w:val="0"/>
          <w:numId w:val="16"/>
        </w:numPr>
        <w:jc w:val="both"/>
        <w:rPr>
          <w:rFonts w:asciiTheme="minorHAnsi" w:hAnsiTheme="minorHAnsi" w:cstheme="minorHAnsi"/>
          <w:sz w:val="24"/>
          <w:szCs w:val="24"/>
        </w:rPr>
      </w:pPr>
      <w:r w:rsidRPr="006C4BB4">
        <w:rPr>
          <w:rFonts w:asciiTheme="minorHAnsi" w:hAnsiTheme="minorHAnsi" w:cstheme="minorHAnsi"/>
          <w:sz w:val="24"/>
          <w:szCs w:val="24"/>
        </w:rPr>
        <w:t>poslední stranu nabídky,</w:t>
      </w:r>
    </w:p>
    <w:p w14:paraId="2BB6FE3F" w14:textId="17D466D7" w:rsidR="00035D7A" w:rsidRPr="006C4BB4" w:rsidRDefault="00035D7A" w:rsidP="006119ED">
      <w:pPr>
        <w:pStyle w:val="Odstavecseseznamem"/>
        <w:numPr>
          <w:ilvl w:val="0"/>
          <w:numId w:val="16"/>
        </w:numPr>
        <w:jc w:val="both"/>
        <w:rPr>
          <w:rFonts w:asciiTheme="minorHAnsi" w:hAnsiTheme="minorHAnsi" w:cstheme="minorHAnsi"/>
          <w:sz w:val="24"/>
          <w:szCs w:val="24"/>
        </w:rPr>
      </w:pPr>
      <w:r>
        <w:rPr>
          <w:rFonts w:asciiTheme="minorHAnsi" w:hAnsiTheme="minorHAnsi" w:cstheme="minorHAnsi"/>
          <w:sz w:val="24"/>
          <w:szCs w:val="24"/>
        </w:rPr>
        <w:t>poslední stranu návrhu Smlouvy o dílo,</w:t>
      </w:r>
    </w:p>
    <w:p w14:paraId="00560658" w14:textId="77777777" w:rsidR="00FA36C2" w:rsidRPr="006C4BB4" w:rsidRDefault="00FA36C2" w:rsidP="006119ED">
      <w:pPr>
        <w:pStyle w:val="Odstavecseseznamem"/>
        <w:numPr>
          <w:ilvl w:val="0"/>
          <w:numId w:val="16"/>
        </w:numPr>
        <w:jc w:val="both"/>
        <w:rPr>
          <w:rFonts w:asciiTheme="minorHAnsi" w:hAnsiTheme="minorHAnsi" w:cstheme="minorHAnsi"/>
          <w:sz w:val="24"/>
          <w:szCs w:val="24"/>
        </w:rPr>
      </w:pPr>
      <w:r w:rsidRPr="006C4BB4">
        <w:rPr>
          <w:rFonts w:asciiTheme="minorHAnsi" w:hAnsiTheme="minorHAnsi" w:cstheme="minorHAnsi"/>
          <w:sz w:val="24"/>
          <w:szCs w:val="24"/>
        </w:rPr>
        <w:t>popřípadě další dokumenty požadované zadávací dokumentací.</w:t>
      </w:r>
    </w:p>
    <w:p w14:paraId="7F3E1470" w14:textId="77777777" w:rsidR="00FA36C2" w:rsidRPr="006C4BB4" w:rsidRDefault="00FA36C2" w:rsidP="006119ED">
      <w:pPr>
        <w:jc w:val="both"/>
        <w:rPr>
          <w:rFonts w:asciiTheme="minorHAnsi" w:hAnsiTheme="minorHAnsi" w:cstheme="minorHAnsi"/>
        </w:rPr>
      </w:pPr>
    </w:p>
    <w:p w14:paraId="0BA30EEB" w14:textId="643A99F8" w:rsidR="00FA36C2" w:rsidRPr="006C4BB4" w:rsidRDefault="00FA36C2" w:rsidP="006119ED">
      <w:pPr>
        <w:jc w:val="both"/>
        <w:rPr>
          <w:rFonts w:asciiTheme="minorHAnsi" w:hAnsiTheme="minorHAnsi" w:cstheme="minorHAnsi"/>
        </w:rPr>
      </w:pPr>
      <w:r w:rsidRPr="006C4BB4">
        <w:rPr>
          <w:rFonts w:asciiTheme="minorHAnsi" w:hAnsiTheme="minorHAnsi" w:cstheme="minorHAnsi"/>
        </w:rPr>
        <w:t>6.</w:t>
      </w:r>
      <w:r w:rsidR="00C43053">
        <w:rPr>
          <w:rFonts w:asciiTheme="minorHAnsi" w:hAnsiTheme="minorHAnsi" w:cstheme="minorHAnsi"/>
        </w:rPr>
        <w:t>6</w:t>
      </w:r>
      <w:r w:rsidRPr="006C4BB4">
        <w:rPr>
          <w:rFonts w:asciiTheme="minorHAnsi" w:hAnsiTheme="minorHAnsi" w:cstheme="minorHAnsi"/>
        </w:rPr>
        <w:t>.</w:t>
      </w:r>
    </w:p>
    <w:p w14:paraId="09800366"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Zadavatel si vyhrazuje právo vyžádat si před učiněním smlouvy od vybraného účastníka předložení originálů nebo úředně ověřených kopií dokumentů, které účastník v nabídce předložil. Předložení originálů nebo úředně ověřených kopií vyžádaných dokumentů je podmínkou pro uzavření smlouvy.</w:t>
      </w:r>
    </w:p>
    <w:p w14:paraId="0F0F121C" w14:textId="77777777" w:rsidR="00FA36C2" w:rsidRPr="006C4BB4" w:rsidRDefault="00FA36C2" w:rsidP="006119ED">
      <w:pPr>
        <w:jc w:val="both"/>
        <w:rPr>
          <w:rFonts w:asciiTheme="minorHAnsi" w:hAnsiTheme="minorHAnsi" w:cstheme="minorHAnsi"/>
        </w:rPr>
      </w:pPr>
    </w:p>
    <w:p w14:paraId="50367C89" w14:textId="77777777" w:rsidR="00FA36C2" w:rsidRPr="006C4BB4" w:rsidRDefault="00FA36C2" w:rsidP="006119ED">
      <w:pPr>
        <w:jc w:val="both"/>
        <w:rPr>
          <w:rFonts w:asciiTheme="minorHAnsi" w:hAnsiTheme="minorHAnsi" w:cstheme="minorHAnsi"/>
        </w:rPr>
      </w:pPr>
    </w:p>
    <w:p w14:paraId="24874CE1" w14:textId="7961A0C8" w:rsidR="008D1F6D" w:rsidRDefault="008D1F6D" w:rsidP="006119ED">
      <w:pPr>
        <w:numPr>
          <w:ilvl w:val="0"/>
          <w:numId w:val="11"/>
        </w:numPr>
        <w:ind w:left="709" w:hanging="720"/>
        <w:jc w:val="both"/>
        <w:rPr>
          <w:rFonts w:asciiTheme="minorHAnsi" w:hAnsiTheme="minorHAnsi" w:cstheme="minorHAnsi"/>
          <w:b/>
        </w:rPr>
      </w:pPr>
      <w:r w:rsidRPr="008D1F6D">
        <w:rPr>
          <w:rFonts w:asciiTheme="minorHAnsi" w:hAnsiTheme="minorHAnsi" w:cstheme="minorHAnsi"/>
          <w:b/>
        </w:rPr>
        <w:t>Požadavky zadavatele na způsob zpracování nabídkové ceny</w:t>
      </w:r>
    </w:p>
    <w:p w14:paraId="31620754" w14:textId="562798EF" w:rsidR="00AE1C18" w:rsidRPr="008D1F6D" w:rsidRDefault="00AE1C18" w:rsidP="00AE1C18">
      <w:pPr>
        <w:ind w:left="-11"/>
        <w:jc w:val="both"/>
        <w:rPr>
          <w:rFonts w:asciiTheme="minorHAnsi" w:hAnsiTheme="minorHAnsi" w:cstheme="minorHAnsi"/>
          <w:b/>
        </w:rPr>
      </w:pPr>
    </w:p>
    <w:p w14:paraId="5438BDB3" w14:textId="085A1A3F" w:rsidR="008D1F6D" w:rsidRDefault="00792F99" w:rsidP="00792F99">
      <w:pPr>
        <w:jc w:val="both"/>
        <w:rPr>
          <w:rFonts w:asciiTheme="minorHAnsi" w:hAnsiTheme="minorHAnsi" w:cstheme="minorHAnsi"/>
        </w:rPr>
      </w:pPr>
      <w:r>
        <w:rPr>
          <w:rFonts w:asciiTheme="minorHAnsi" w:hAnsiTheme="minorHAnsi" w:cstheme="minorHAnsi"/>
        </w:rPr>
        <w:t>7.1.</w:t>
      </w:r>
    </w:p>
    <w:p w14:paraId="03AD971E" w14:textId="11877DBF" w:rsidR="00792F99" w:rsidRDefault="00792F99" w:rsidP="00792F99">
      <w:pPr>
        <w:jc w:val="both"/>
        <w:rPr>
          <w:rFonts w:asciiTheme="minorHAnsi" w:hAnsiTheme="minorHAnsi" w:cstheme="minorHAnsi"/>
        </w:rPr>
      </w:pPr>
      <w:r>
        <w:rPr>
          <w:rFonts w:asciiTheme="minorHAnsi" w:hAnsiTheme="minorHAnsi" w:cstheme="minorHAnsi"/>
        </w:rPr>
        <w:t xml:space="preserve">Účastník předloží nabídkovou cenu za realizaci předmětu veřejné zakázky dle podmínek uvedených v této výzvě v souvisejícím návrhu smlouvy (Příloha 2 této výzvy). </w:t>
      </w:r>
    </w:p>
    <w:p w14:paraId="1130CCC3" w14:textId="77777777" w:rsidR="000051A3" w:rsidRDefault="000051A3" w:rsidP="00792F99">
      <w:pPr>
        <w:jc w:val="both"/>
        <w:rPr>
          <w:rFonts w:asciiTheme="minorHAnsi" w:hAnsiTheme="minorHAnsi" w:cstheme="minorHAnsi"/>
        </w:rPr>
      </w:pPr>
    </w:p>
    <w:p w14:paraId="15EFD065" w14:textId="32B2D20B" w:rsidR="000051A3" w:rsidRDefault="000051A3" w:rsidP="00792F99">
      <w:pPr>
        <w:jc w:val="both"/>
        <w:rPr>
          <w:rFonts w:asciiTheme="minorHAnsi" w:hAnsiTheme="minorHAnsi" w:cstheme="minorHAnsi"/>
        </w:rPr>
      </w:pPr>
      <w:r>
        <w:rPr>
          <w:rFonts w:asciiTheme="minorHAnsi" w:hAnsiTheme="minorHAnsi" w:cstheme="minorHAnsi"/>
        </w:rPr>
        <w:t>7.2.</w:t>
      </w:r>
    </w:p>
    <w:p w14:paraId="1D967CA2" w14:textId="2BFC1BF7" w:rsidR="000051A3" w:rsidRDefault="000051A3" w:rsidP="00792F99">
      <w:pPr>
        <w:jc w:val="both"/>
        <w:rPr>
          <w:rFonts w:asciiTheme="minorHAnsi" w:hAnsiTheme="minorHAnsi" w:cstheme="minorHAnsi"/>
        </w:rPr>
      </w:pPr>
      <w:r>
        <w:rPr>
          <w:rFonts w:asciiTheme="minorHAnsi" w:hAnsiTheme="minorHAnsi" w:cstheme="minorHAnsi"/>
        </w:rPr>
        <w:t xml:space="preserve">Údaje o celkové nabídkové ceně uvede účastník v návrhu smlouvy a v krycím listu nabídky. Zadavatel upozorňuje, že účastník je odpovědný za soulad údajů o výši celkové nabídkové ceny uvedené v nabídce s tím, že v případě rozporu uvedených údajů je platná celková nabídková cena uvedená v krycím listu nabídky. Celková nabídková cena je cenou nejvýše přípustnou a zahrnuje veškeré náklady účastníka spojené s realizací předmětu veřejné zakázky, o kterých zhotovitel podle svých odborných znalostí vědět měl nebo mohl a které jsou nezbytné k řádnému a kvalitnímu provedení díla. </w:t>
      </w:r>
      <w:r w:rsidR="007B69B5">
        <w:rPr>
          <w:rFonts w:asciiTheme="minorHAnsi" w:hAnsiTheme="minorHAnsi" w:cstheme="minorHAnsi"/>
        </w:rPr>
        <w:t xml:space="preserve">Cenová nabídka nesmí obsahovat přepisy nebo opravy, které by mohly umožňovat dvojí výklad nebo které by mohly zadavatele uvést v omyl. Taková nabídka bude vyřazena.   </w:t>
      </w:r>
    </w:p>
    <w:p w14:paraId="09AFF246" w14:textId="77777777" w:rsidR="000051A3" w:rsidRPr="008D1F6D" w:rsidRDefault="000051A3" w:rsidP="00792F99">
      <w:pPr>
        <w:jc w:val="both"/>
        <w:rPr>
          <w:rFonts w:asciiTheme="minorHAnsi" w:hAnsiTheme="minorHAnsi" w:cstheme="minorHAnsi"/>
        </w:rPr>
      </w:pPr>
    </w:p>
    <w:p w14:paraId="55546EBB" w14:textId="4062ACAD" w:rsidR="00FA36C2" w:rsidRPr="006C4BB4" w:rsidRDefault="00FA36C2" w:rsidP="006119ED">
      <w:pPr>
        <w:numPr>
          <w:ilvl w:val="0"/>
          <w:numId w:val="11"/>
        </w:numPr>
        <w:ind w:left="709" w:hanging="720"/>
        <w:jc w:val="both"/>
        <w:rPr>
          <w:rFonts w:asciiTheme="minorHAnsi" w:hAnsiTheme="minorHAnsi" w:cstheme="minorHAnsi"/>
        </w:rPr>
      </w:pPr>
      <w:r w:rsidRPr="006C4BB4">
        <w:rPr>
          <w:rFonts w:asciiTheme="minorHAnsi" w:hAnsiTheme="minorHAnsi" w:cstheme="minorHAnsi"/>
          <w:b/>
          <w:bCs/>
          <w:u w:val="single"/>
        </w:rPr>
        <w:t>Komunikace mezi zadavatelem a dodavatelem (platí shodně pro všechny části veřejné zakázky)</w:t>
      </w:r>
    </w:p>
    <w:p w14:paraId="2328E968" w14:textId="77777777" w:rsidR="00FA36C2" w:rsidRPr="006C4BB4" w:rsidRDefault="00FA36C2" w:rsidP="006119ED">
      <w:pPr>
        <w:ind w:left="709"/>
        <w:jc w:val="both"/>
        <w:rPr>
          <w:rFonts w:asciiTheme="minorHAnsi" w:hAnsiTheme="minorHAnsi" w:cstheme="minorHAnsi"/>
        </w:rPr>
      </w:pPr>
    </w:p>
    <w:p w14:paraId="738EFCB7" w14:textId="441AAD65" w:rsidR="00FA36C2" w:rsidRPr="006C4BB4" w:rsidRDefault="00AE1C18" w:rsidP="006119ED">
      <w:pPr>
        <w:jc w:val="both"/>
        <w:rPr>
          <w:rFonts w:asciiTheme="minorHAnsi" w:hAnsiTheme="minorHAnsi" w:cstheme="minorHAnsi"/>
        </w:rPr>
      </w:pPr>
      <w:r>
        <w:rPr>
          <w:rFonts w:asciiTheme="minorHAnsi" w:hAnsiTheme="minorHAnsi" w:cstheme="minorHAnsi"/>
        </w:rPr>
        <w:t>8</w:t>
      </w:r>
      <w:r w:rsidR="00FA36C2" w:rsidRPr="006C4BB4">
        <w:rPr>
          <w:rFonts w:asciiTheme="minorHAnsi" w:hAnsiTheme="minorHAnsi" w:cstheme="minorHAnsi"/>
        </w:rPr>
        <w:t>.1.</w:t>
      </w:r>
    </w:p>
    <w:p w14:paraId="47482DAB" w14:textId="3DB8CF21" w:rsidR="00FA36C2" w:rsidRPr="000051A3" w:rsidRDefault="00FA36C2" w:rsidP="000051A3">
      <w:pPr>
        <w:jc w:val="both"/>
        <w:rPr>
          <w:rStyle w:val="Hypertextovodkaz"/>
          <w:rFonts w:asciiTheme="minorHAnsi" w:hAnsiTheme="minorHAnsi" w:cstheme="minorHAnsi"/>
          <w:color w:val="auto"/>
          <w:u w:val="none"/>
        </w:rPr>
      </w:pPr>
      <w:r w:rsidRPr="006C4BB4">
        <w:rPr>
          <w:rFonts w:asciiTheme="minorHAnsi" w:hAnsiTheme="minorHAnsi" w:cstheme="minorHAnsi"/>
        </w:rPr>
        <w:t>Veškerá komunikace, která se týká zadávacího řízení, probíhá rovněž elektronicky prostřednictvím elektronického nástroje E-ZAK.</w:t>
      </w:r>
      <w:r w:rsidR="000051A3">
        <w:rPr>
          <w:rFonts w:asciiTheme="minorHAnsi" w:hAnsiTheme="minorHAnsi" w:cstheme="minorHAnsi"/>
        </w:rPr>
        <w:t xml:space="preserve"> </w:t>
      </w:r>
      <w:r w:rsidRPr="006C4BB4">
        <w:rPr>
          <w:rFonts w:asciiTheme="minorHAnsi" w:hAnsiTheme="minorHAnsi" w:cstheme="minorHAnsi"/>
        </w:rPr>
        <w:t>Při komunikaci mezi zadavatelem a dodavateli nesmí být narušena důvěrnost nabídek a úplnost údajů v nich obsažených. Zadavateli nesmí být umožněn přístup k obsahu nabídek před uplynutím lhůty stanovené pro jejich podání.</w:t>
      </w:r>
    </w:p>
    <w:p w14:paraId="370CC9E5" w14:textId="77777777" w:rsidR="00FA36C2" w:rsidRPr="006C4BB4" w:rsidRDefault="00FA36C2" w:rsidP="006119ED">
      <w:pPr>
        <w:tabs>
          <w:tab w:val="left" w:pos="0"/>
        </w:tabs>
        <w:jc w:val="both"/>
        <w:rPr>
          <w:rStyle w:val="Hypertextovodkaz"/>
          <w:rFonts w:asciiTheme="minorHAnsi" w:hAnsiTheme="minorHAnsi" w:cstheme="minorHAnsi"/>
        </w:rPr>
      </w:pPr>
    </w:p>
    <w:p w14:paraId="00AA28B1" w14:textId="77777777" w:rsidR="00FA36C2" w:rsidRPr="006C4BB4" w:rsidRDefault="00FA36C2" w:rsidP="006119ED">
      <w:pPr>
        <w:pStyle w:val="Odstavecseseznamem"/>
        <w:numPr>
          <w:ilvl w:val="0"/>
          <w:numId w:val="11"/>
        </w:numPr>
        <w:jc w:val="both"/>
        <w:rPr>
          <w:rFonts w:asciiTheme="minorHAnsi" w:hAnsiTheme="minorHAnsi" w:cstheme="minorHAnsi"/>
          <w:b/>
          <w:sz w:val="24"/>
          <w:szCs w:val="24"/>
          <w:u w:val="single"/>
        </w:rPr>
      </w:pPr>
      <w:r w:rsidRPr="006C4BB4">
        <w:rPr>
          <w:rFonts w:asciiTheme="minorHAnsi" w:hAnsiTheme="minorHAnsi" w:cstheme="minorHAnsi"/>
          <w:b/>
          <w:sz w:val="24"/>
          <w:szCs w:val="24"/>
          <w:u w:val="single"/>
        </w:rPr>
        <w:t>Dotazy účastníků k zadávacím podmínkám a prohlídka místa předmětu plnění</w:t>
      </w:r>
    </w:p>
    <w:p w14:paraId="1AE7C141" w14:textId="2A52EA34" w:rsidR="00FA36C2" w:rsidRPr="006C4BB4" w:rsidRDefault="00AE1C18" w:rsidP="006119ED">
      <w:pPr>
        <w:jc w:val="both"/>
        <w:rPr>
          <w:rFonts w:asciiTheme="minorHAnsi" w:hAnsiTheme="minorHAnsi" w:cstheme="minorHAnsi"/>
        </w:rPr>
      </w:pPr>
      <w:r>
        <w:rPr>
          <w:rFonts w:asciiTheme="minorHAnsi" w:hAnsiTheme="minorHAnsi" w:cstheme="minorHAnsi"/>
        </w:rPr>
        <w:t>9</w:t>
      </w:r>
      <w:r w:rsidR="00FA36C2" w:rsidRPr="006C4BB4">
        <w:rPr>
          <w:rFonts w:asciiTheme="minorHAnsi" w:hAnsiTheme="minorHAnsi" w:cstheme="minorHAnsi"/>
        </w:rPr>
        <w:t>.1.</w:t>
      </w:r>
    </w:p>
    <w:p w14:paraId="47EDA1DF" w14:textId="43F94023" w:rsidR="00FA36C2" w:rsidRPr="006C4BB4" w:rsidRDefault="00FA36C2" w:rsidP="006119ED">
      <w:pPr>
        <w:jc w:val="both"/>
        <w:rPr>
          <w:rFonts w:asciiTheme="minorHAnsi" w:hAnsiTheme="minorHAnsi" w:cstheme="minorHAnsi"/>
        </w:rPr>
      </w:pPr>
      <w:r w:rsidRPr="006C4BB4">
        <w:rPr>
          <w:rFonts w:asciiTheme="minorHAnsi" w:hAnsiTheme="minorHAnsi" w:cstheme="minorHAnsi"/>
        </w:rPr>
        <w:t xml:space="preserve">Účastník je oprávněn (pomocí elektronického nástroje E-ZAK pro zadávání veřejných zakázek na </w:t>
      </w:r>
      <w:hyperlink r:id="rId10" w:history="1">
        <w:r w:rsidRPr="006C4BB4">
          <w:rPr>
            <w:rStyle w:val="Hypertextovodkaz"/>
            <w:rFonts w:asciiTheme="minorHAnsi" w:hAnsiTheme="minorHAnsi" w:cstheme="minorHAnsi"/>
            <w:b/>
          </w:rPr>
          <w:t>https://zakazky.praha12.cz</w:t>
        </w:r>
      </w:hyperlink>
      <w:r w:rsidRPr="006C4BB4">
        <w:rPr>
          <w:rFonts w:asciiTheme="minorHAnsi" w:hAnsiTheme="minorHAnsi" w:cstheme="minorHAnsi"/>
        </w:rPr>
        <w:t xml:space="preserve">) požadovat po zadavateli vysvětlení zadávacích podmínek. Žádost je nutné doručit </w:t>
      </w:r>
      <w:r w:rsidRPr="006C4BB4">
        <w:rPr>
          <w:rFonts w:asciiTheme="minorHAnsi" w:hAnsiTheme="minorHAnsi" w:cstheme="minorHAnsi"/>
          <w:b/>
        </w:rPr>
        <w:t xml:space="preserve">nejpozději 4 dny </w:t>
      </w:r>
      <w:r w:rsidRPr="006C4BB4">
        <w:rPr>
          <w:rFonts w:asciiTheme="minorHAnsi" w:hAnsiTheme="minorHAnsi" w:cstheme="minorHAnsi"/>
        </w:rPr>
        <w:t xml:space="preserve">před uplynutím lhůty pro </w:t>
      </w:r>
      <w:r w:rsidR="00D07039">
        <w:rPr>
          <w:rFonts w:asciiTheme="minorHAnsi" w:hAnsiTheme="minorHAnsi" w:cstheme="minorHAnsi"/>
        </w:rPr>
        <w:t xml:space="preserve">podání nabídek uvedené v článku </w:t>
      </w:r>
      <w:proofErr w:type="gramStart"/>
      <w:r w:rsidRPr="006C4BB4">
        <w:rPr>
          <w:rFonts w:asciiTheme="minorHAnsi" w:hAnsiTheme="minorHAnsi" w:cstheme="minorHAnsi"/>
        </w:rPr>
        <w:t>10.</w:t>
      </w:r>
      <w:r w:rsidR="006B6C66">
        <w:rPr>
          <w:rFonts w:asciiTheme="minorHAnsi" w:hAnsiTheme="minorHAnsi" w:cstheme="minorHAnsi"/>
        </w:rPr>
        <w:t>2.</w:t>
      </w:r>
      <w:r w:rsidR="00D07039">
        <w:rPr>
          <w:rFonts w:asciiTheme="minorHAnsi" w:hAnsiTheme="minorHAnsi" w:cstheme="minorHAnsi"/>
        </w:rPr>
        <w:t xml:space="preserve"> této</w:t>
      </w:r>
      <w:proofErr w:type="gramEnd"/>
      <w:r w:rsidRPr="006C4BB4">
        <w:rPr>
          <w:rFonts w:asciiTheme="minorHAnsi" w:hAnsiTheme="minorHAnsi" w:cstheme="minorHAnsi"/>
        </w:rPr>
        <w:t xml:space="preserve"> výzvy. V případě doručení žádosti v pozdějším termínu si zadavatel vyhrazuje právo žádost o vysvětlení zadávacích podmínek nevyřizovat.</w:t>
      </w:r>
    </w:p>
    <w:p w14:paraId="0267C364" w14:textId="77777777" w:rsidR="00FA36C2" w:rsidRPr="006C4BB4" w:rsidRDefault="00FA36C2" w:rsidP="006119ED">
      <w:pPr>
        <w:jc w:val="both"/>
        <w:rPr>
          <w:rFonts w:asciiTheme="minorHAnsi" w:hAnsiTheme="minorHAnsi" w:cstheme="minorHAnsi"/>
        </w:rPr>
      </w:pPr>
    </w:p>
    <w:p w14:paraId="61BF872D" w14:textId="599C7427" w:rsidR="00FA36C2" w:rsidRPr="006C4BB4" w:rsidRDefault="00AE1C18" w:rsidP="006119ED">
      <w:pPr>
        <w:jc w:val="both"/>
        <w:rPr>
          <w:rFonts w:asciiTheme="minorHAnsi" w:hAnsiTheme="minorHAnsi" w:cstheme="minorHAnsi"/>
        </w:rPr>
      </w:pPr>
      <w:r>
        <w:rPr>
          <w:rFonts w:asciiTheme="minorHAnsi" w:hAnsiTheme="minorHAnsi" w:cstheme="minorHAnsi"/>
        </w:rPr>
        <w:t>9</w:t>
      </w:r>
      <w:r w:rsidR="00FA36C2" w:rsidRPr="006C4BB4">
        <w:rPr>
          <w:rFonts w:asciiTheme="minorHAnsi" w:hAnsiTheme="minorHAnsi" w:cstheme="minorHAnsi"/>
        </w:rPr>
        <w:t>.2.</w:t>
      </w:r>
    </w:p>
    <w:p w14:paraId="0BB1BDDE"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 xml:space="preserve">Vysvětlení zadávací dokumentace zadavatel uveřejní </w:t>
      </w:r>
      <w:r w:rsidRPr="006C4BB4">
        <w:rPr>
          <w:rFonts w:asciiTheme="minorHAnsi" w:hAnsiTheme="minorHAnsi" w:cstheme="minorHAnsi"/>
          <w:b/>
        </w:rPr>
        <w:t>nejpozději do 2 pracovních dnů ode dne doručení žádosti o vysvětlení</w:t>
      </w:r>
      <w:r w:rsidRPr="006C4BB4">
        <w:rPr>
          <w:rFonts w:asciiTheme="minorHAnsi" w:hAnsiTheme="minorHAnsi" w:cstheme="minorHAnsi"/>
        </w:rPr>
        <w:t xml:space="preserve"> pomocí elektronického nástroje E-ZAK . </w:t>
      </w:r>
    </w:p>
    <w:p w14:paraId="3CCDA313" w14:textId="77777777" w:rsidR="00FA36C2" w:rsidRPr="006C4BB4" w:rsidRDefault="00FA36C2" w:rsidP="006119ED">
      <w:pPr>
        <w:jc w:val="both"/>
        <w:rPr>
          <w:rFonts w:asciiTheme="minorHAnsi" w:hAnsiTheme="minorHAnsi" w:cstheme="minorHAnsi"/>
        </w:rPr>
      </w:pPr>
    </w:p>
    <w:p w14:paraId="37F5D6EF" w14:textId="6ED80704" w:rsidR="00FA36C2" w:rsidRPr="006C4BB4" w:rsidRDefault="00AE1C18" w:rsidP="006119ED">
      <w:pPr>
        <w:jc w:val="both"/>
        <w:rPr>
          <w:rFonts w:asciiTheme="minorHAnsi" w:hAnsiTheme="minorHAnsi" w:cstheme="minorHAnsi"/>
        </w:rPr>
      </w:pPr>
      <w:r>
        <w:rPr>
          <w:rFonts w:asciiTheme="minorHAnsi" w:hAnsiTheme="minorHAnsi" w:cstheme="minorHAnsi"/>
        </w:rPr>
        <w:t>9</w:t>
      </w:r>
      <w:r w:rsidR="00FA36C2" w:rsidRPr="006C4BB4">
        <w:rPr>
          <w:rFonts w:asciiTheme="minorHAnsi" w:hAnsiTheme="minorHAnsi" w:cstheme="minorHAnsi"/>
        </w:rPr>
        <w:t xml:space="preserve">.3. </w:t>
      </w:r>
    </w:p>
    <w:p w14:paraId="6D437027"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Zadavatel může poskytnout účastníkům vysvětlení zadávacích podmínek i bez jejich předchozí žádosti, a to pomocí elektronického nástroje E-ZAK.</w:t>
      </w:r>
    </w:p>
    <w:p w14:paraId="4F32867F" w14:textId="77777777" w:rsidR="00FA36C2" w:rsidRPr="006C4BB4" w:rsidRDefault="00FA36C2" w:rsidP="006119ED">
      <w:pPr>
        <w:jc w:val="both"/>
        <w:rPr>
          <w:rFonts w:asciiTheme="minorHAnsi" w:hAnsiTheme="minorHAnsi" w:cstheme="minorHAnsi"/>
        </w:rPr>
      </w:pPr>
    </w:p>
    <w:p w14:paraId="605E9991" w14:textId="0A3ACA02" w:rsidR="00FA36C2" w:rsidRPr="006C4BB4" w:rsidRDefault="00AE1C18" w:rsidP="006119ED">
      <w:pPr>
        <w:jc w:val="both"/>
        <w:rPr>
          <w:rFonts w:asciiTheme="minorHAnsi" w:hAnsiTheme="minorHAnsi" w:cstheme="minorHAnsi"/>
        </w:rPr>
      </w:pPr>
      <w:r>
        <w:rPr>
          <w:rFonts w:asciiTheme="minorHAnsi" w:hAnsiTheme="minorHAnsi" w:cstheme="minorHAnsi"/>
        </w:rPr>
        <w:t>9</w:t>
      </w:r>
      <w:r w:rsidR="00FA36C2" w:rsidRPr="006C4BB4">
        <w:rPr>
          <w:rFonts w:asciiTheme="minorHAnsi" w:hAnsiTheme="minorHAnsi" w:cstheme="minorHAnsi"/>
        </w:rPr>
        <w:t>.4.</w:t>
      </w:r>
    </w:p>
    <w:p w14:paraId="28362AF1"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Pokud některý dotaz vyvolá nutnost úpravy zadávací dokumentace, bude upravená zadávací dokumentace bezodkladně rozeslána všem přímo osloveným subjektům a zveřejněna pomocí nástroje E-ZAK.</w:t>
      </w:r>
    </w:p>
    <w:p w14:paraId="411A1C2B" w14:textId="77777777" w:rsidR="00FA36C2" w:rsidRPr="006C4BB4" w:rsidRDefault="00FA36C2" w:rsidP="006119ED">
      <w:pPr>
        <w:jc w:val="both"/>
        <w:rPr>
          <w:rFonts w:asciiTheme="minorHAnsi" w:hAnsiTheme="minorHAnsi" w:cstheme="minorHAnsi"/>
        </w:rPr>
      </w:pPr>
    </w:p>
    <w:p w14:paraId="21B77570" w14:textId="5613D8D3" w:rsidR="00FA36C2" w:rsidRPr="006C4BB4" w:rsidRDefault="00AE1C18" w:rsidP="006119ED">
      <w:pPr>
        <w:jc w:val="both"/>
        <w:rPr>
          <w:rFonts w:asciiTheme="minorHAnsi" w:hAnsiTheme="minorHAnsi" w:cstheme="minorHAnsi"/>
        </w:rPr>
      </w:pPr>
      <w:r>
        <w:rPr>
          <w:rFonts w:asciiTheme="minorHAnsi" w:hAnsiTheme="minorHAnsi" w:cstheme="minorHAnsi"/>
        </w:rPr>
        <w:t>9</w:t>
      </w:r>
      <w:r w:rsidR="00FA36C2" w:rsidRPr="006C4BB4">
        <w:rPr>
          <w:rFonts w:asciiTheme="minorHAnsi" w:hAnsiTheme="minorHAnsi" w:cstheme="minorHAnsi"/>
        </w:rPr>
        <w:t>.5.</w:t>
      </w:r>
    </w:p>
    <w:p w14:paraId="16211F09" w14:textId="77777777" w:rsidR="00FA36C2" w:rsidRPr="006C4BB4" w:rsidRDefault="00FA36C2" w:rsidP="006119ED">
      <w:pPr>
        <w:jc w:val="both"/>
        <w:rPr>
          <w:rFonts w:asciiTheme="minorHAnsi" w:hAnsiTheme="minorHAnsi" w:cstheme="minorHAnsi"/>
          <w:b/>
        </w:rPr>
      </w:pPr>
      <w:r w:rsidRPr="006C4BB4">
        <w:rPr>
          <w:rFonts w:asciiTheme="minorHAnsi" w:hAnsiTheme="minorHAnsi" w:cstheme="minorHAnsi"/>
          <w:b/>
        </w:rPr>
        <w:t>Účastník je povinen si před podáním nabídky ověřit, zda nedošlo ke zveřejnění vysvětlení zadávací dokumentace na profilu zadavatele.</w:t>
      </w:r>
    </w:p>
    <w:p w14:paraId="0FB04B7A" w14:textId="77777777" w:rsidR="00FA36C2" w:rsidRPr="006C4BB4" w:rsidRDefault="00FA36C2" w:rsidP="006119ED">
      <w:pPr>
        <w:jc w:val="both"/>
        <w:rPr>
          <w:rFonts w:asciiTheme="minorHAnsi" w:hAnsiTheme="minorHAnsi" w:cstheme="minorHAnsi"/>
          <w:b/>
        </w:rPr>
      </w:pPr>
    </w:p>
    <w:p w14:paraId="794C4B6D" w14:textId="43F5A222" w:rsidR="00FA36C2" w:rsidRDefault="00FA36C2" w:rsidP="006119ED">
      <w:pPr>
        <w:pStyle w:val="Nadpis4"/>
        <w:spacing w:before="0" w:after="0"/>
        <w:jc w:val="both"/>
        <w:rPr>
          <w:rFonts w:asciiTheme="minorHAnsi" w:hAnsiTheme="minorHAnsi" w:cstheme="minorHAnsi"/>
          <w:bCs w:val="0"/>
          <w:iCs/>
          <w:szCs w:val="24"/>
        </w:rPr>
      </w:pPr>
    </w:p>
    <w:p w14:paraId="4159B8B6" w14:textId="7EE44A80" w:rsidR="00424174" w:rsidRDefault="00424174" w:rsidP="00424174"/>
    <w:p w14:paraId="170B0E4F" w14:textId="545C3BC4" w:rsidR="00424174" w:rsidRDefault="00424174" w:rsidP="00424174"/>
    <w:p w14:paraId="716DB5C0" w14:textId="77777777" w:rsidR="00424174" w:rsidRPr="00424174" w:rsidRDefault="00424174" w:rsidP="00424174"/>
    <w:p w14:paraId="7EF69911" w14:textId="77777777" w:rsidR="00FA36C2" w:rsidRPr="006C4BB4" w:rsidRDefault="00FA36C2" w:rsidP="006119ED">
      <w:pPr>
        <w:pStyle w:val="Odstavecseseznamem"/>
        <w:numPr>
          <w:ilvl w:val="0"/>
          <w:numId w:val="11"/>
        </w:numPr>
        <w:jc w:val="both"/>
        <w:rPr>
          <w:rFonts w:asciiTheme="minorHAnsi" w:hAnsiTheme="minorHAnsi" w:cstheme="minorHAnsi"/>
          <w:b/>
          <w:sz w:val="24"/>
          <w:szCs w:val="24"/>
          <w:u w:val="single"/>
        </w:rPr>
      </w:pPr>
      <w:r w:rsidRPr="006C4BB4">
        <w:rPr>
          <w:rFonts w:asciiTheme="minorHAnsi" w:hAnsiTheme="minorHAnsi" w:cstheme="minorHAnsi"/>
          <w:b/>
          <w:sz w:val="24"/>
          <w:szCs w:val="24"/>
          <w:u w:val="single"/>
        </w:rPr>
        <w:t>Místo a lhůta pro podání nabídky</w:t>
      </w:r>
    </w:p>
    <w:p w14:paraId="555B26C6" w14:textId="77777777" w:rsidR="00FA36C2" w:rsidRPr="006C4BB4" w:rsidRDefault="00FA36C2" w:rsidP="006119ED">
      <w:pPr>
        <w:jc w:val="both"/>
        <w:rPr>
          <w:rFonts w:asciiTheme="minorHAnsi" w:hAnsiTheme="minorHAnsi" w:cstheme="minorHAnsi"/>
        </w:rPr>
      </w:pPr>
    </w:p>
    <w:p w14:paraId="24EB4EAD" w14:textId="4305571A" w:rsidR="00FA36C2" w:rsidRPr="006C4BB4" w:rsidRDefault="00EC6ABD" w:rsidP="006119ED">
      <w:pPr>
        <w:jc w:val="both"/>
        <w:rPr>
          <w:rFonts w:asciiTheme="minorHAnsi" w:hAnsiTheme="minorHAnsi" w:cstheme="minorHAnsi"/>
        </w:rPr>
      </w:pPr>
      <w:r>
        <w:rPr>
          <w:rFonts w:asciiTheme="minorHAnsi" w:hAnsiTheme="minorHAnsi" w:cstheme="minorHAnsi"/>
        </w:rPr>
        <w:t>10</w:t>
      </w:r>
      <w:r w:rsidR="00FA36C2" w:rsidRPr="006C4BB4">
        <w:rPr>
          <w:rFonts w:asciiTheme="minorHAnsi" w:hAnsiTheme="minorHAnsi" w:cstheme="minorHAnsi"/>
        </w:rPr>
        <w:t>.1.</w:t>
      </w:r>
    </w:p>
    <w:p w14:paraId="72360708"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Účastník podá svou nabídku dle podmínek uvedených v této výzvě (včetně dokladů, které prokazují kvalifikaci) pouze elektronicky pomocí elektronického nástroje E-ZAK (</w:t>
      </w:r>
      <w:hyperlink r:id="rId11" w:history="1">
        <w:r w:rsidRPr="006C4BB4">
          <w:rPr>
            <w:rStyle w:val="Hypertextovodkaz"/>
            <w:rFonts w:asciiTheme="minorHAnsi" w:hAnsiTheme="minorHAnsi" w:cstheme="minorHAnsi"/>
          </w:rPr>
          <w:t>https://zakazky.praha12.cz/</w:t>
        </w:r>
      </w:hyperlink>
      <w:r w:rsidRPr="006C4BB4">
        <w:rPr>
          <w:rStyle w:val="Hypertextovodkaz"/>
          <w:rFonts w:asciiTheme="minorHAnsi" w:hAnsiTheme="minorHAnsi" w:cstheme="minorHAnsi"/>
        </w:rPr>
        <w:t>)</w:t>
      </w:r>
      <w:r w:rsidRPr="006C4BB4">
        <w:rPr>
          <w:rFonts w:asciiTheme="minorHAnsi" w:hAnsiTheme="minorHAnsi" w:cstheme="minorHAnsi"/>
        </w:rPr>
        <w:t xml:space="preserve">. </w:t>
      </w:r>
    </w:p>
    <w:p w14:paraId="581676E0" w14:textId="77777777" w:rsidR="00EC6ABD" w:rsidRDefault="00EC6ABD" w:rsidP="006119ED">
      <w:pPr>
        <w:jc w:val="both"/>
        <w:rPr>
          <w:rFonts w:asciiTheme="minorHAnsi" w:hAnsiTheme="minorHAnsi" w:cstheme="minorHAnsi"/>
        </w:rPr>
      </w:pPr>
    </w:p>
    <w:p w14:paraId="4F5178BC" w14:textId="7F2C0DB3" w:rsidR="00FA36C2" w:rsidRPr="006C4BB4" w:rsidRDefault="00EC6ABD" w:rsidP="006119ED">
      <w:pPr>
        <w:jc w:val="both"/>
        <w:rPr>
          <w:rFonts w:asciiTheme="minorHAnsi" w:hAnsiTheme="minorHAnsi" w:cstheme="minorHAnsi"/>
        </w:rPr>
      </w:pPr>
      <w:r>
        <w:rPr>
          <w:rFonts w:asciiTheme="minorHAnsi" w:hAnsiTheme="minorHAnsi" w:cstheme="minorHAnsi"/>
        </w:rPr>
        <w:t>10</w:t>
      </w:r>
      <w:r w:rsidR="00FA36C2" w:rsidRPr="006C4BB4">
        <w:rPr>
          <w:rFonts w:asciiTheme="minorHAnsi" w:hAnsiTheme="minorHAnsi" w:cstheme="minorHAnsi"/>
        </w:rPr>
        <w:t>.2.</w:t>
      </w:r>
    </w:p>
    <w:p w14:paraId="4327AE44" w14:textId="3041EDAC" w:rsidR="008D1F6D" w:rsidRDefault="00FA36C2" w:rsidP="006119ED">
      <w:pPr>
        <w:jc w:val="both"/>
        <w:rPr>
          <w:rFonts w:asciiTheme="minorHAnsi" w:hAnsiTheme="minorHAnsi" w:cstheme="minorHAnsi"/>
        </w:rPr>
      </w:pPr>
      <w:r w:rsidRPr="006C4BB4">
        <w:rPr>
          <w:rFonts w:asciiTheme="minorHAnsi" w:hAnsiTheme="minorHAnsi" w:cstheme="minorHAnsi"/>
        </w:rPr>
        <w:t xml:space="preserve">Lhůta pro podání nabídek skončí </w:t>
      </w:r>
      <w:r w:rsidRPr="005C4D83">
        <w:rPr>
          <w:rFonts w:asciiTheme="minorHAnsi" w:hAnsiTheme="minorHAnsi" w:cstheme="minorHAnsi"/>
        </w:rPr>
        <w:t xml:space="preserve">dne </w:t>
      </w:r>
      <w:r w:rsidR="005C4D83" w:rsidRPr="005C4D83">
        <w:rPr>
          <w:rFonts w:asciiTheme="minorHAnsi" w:hAnsiTheme="minorHAnsi" w:cstheme="minorHAnsi"/>
        </w:rPr>
        <w:t>12</w:t>
      </w:r>
      <w:r w:rsidR="00BB76AB" w:rsidRPr="005C4D83">
        <w:rPr>
          <w:rFonts w:asciiTheme="minorHAnsi" w:hAnsiTheme="minorHAnsi" w:cstheme="minorHAnsi"/>
        </w:rPr>
        <w:t>.</w:t>
      </w:r>
      <w:r w:rsidR="00B73A10" w:rsidRPr="005C4D83">
        <w:rPr>
          <w:rFonts w:asciiTheme="minorHAnsi" w:hAnsiTheme="minorHAnsi" w:cstheme="minorHAnsi"/>
        </w:rPr>
        <w:t xml:space="preserve"> </w:t>
      </w:r>
      <w:r w:rsidR="005C4D83" w:rsidRPr="005C4D83">
        <w:rPr>
          <w:rFonts w:asciiTheme="minorHAnsi" w:hAnsiTheme="minorHAnsi" w:cstheme="minorHAnsi"/>
        </w:rPr>
        <w:t>03</w:t>
      </w:r>
      <w:r w:rsidR="00BB76AB" w:rsidRPr="005C4D83">
        <w:rPr>
          <w:rFonts w:asciiTheme="minorHAnsi" w:hAnsiTheme="minorHAnsi" w:cstheme="minorHAnsi"/>
        </w:rPr>
        <w:t>.</w:t>
      </w:r>
      <w:r w:rsidR="00B73A10" w:rsidRPr="005C4D83">
        <w:rPr>
          <w:rFonts w:asciiTheme="minorHAnsi" w:hAnsiTheme="minorHAnsi" w:cstheme="minorHAnsi"/>
        </w:rPr>
        <w:t xml:space="preserve"> </w:t>
      </w:r>
      <w:r w:rsidR="00DF1B52" w:rsidRPr="005C4D83">
        <w:rPr>
          <w:rFonts w:asciiTheme="minorHAnsi" w:hAnsiTheme="minorHAnsi" w:cstheme="minorHAnsi"/>
        </w:rPr>
        <w:t>2026</w:t>
      </w:r>
      <w:r w:rsidRPr="00BB76AB">
        <w:rPr>
          <w:rFonts w:asciiTheme="minorHAnsi" w:hAnsiTheme="minorHAnsi" w:cstheme="minorHAnsi"/>
        </w:rPr>
        <w:t xml:space="preserve"> v 1</w:t>
      </w:r>
      <w:r w:rsidR="00BB76AB" w:rsidRPr="00BB76AB">
        <w:rPr>
          <w:rFonts w:asciiTheme="minorHAnsi" w:hAnsiTheme="minorHAnsi" w:cstheme="minorHAnsi"/>
        </w:rPr>
        <w:t>0</w:t>
      </w:r>
      <w:r w:rsidR="006F471E">
        <w:rPr>
          <w:rFonts w:asciiTheme="minorHAnsi" w:hAnsiTheme="minorHAnsi" w:cstheme="minorHAnsi"/>
        </w:rPr>
        <w:t xml:space="preserve"> hodin. K nabídkám došlým po lhůtě pro podání nabídek se nepřihlíží. </w:t>
      </w:r>
    </w:p>
    <w:p w14:paraId="0C341500" w14:textId="066BA28E" w:rsidR="008D1F6D" w:rsidRDefault="008D1F6D" w:rsidP="006119ED">
      <w:pPr>
        <w:jc w:val="both"/>
        <w:rPr>
          <w:rFonts w:asciiTheme="minorHAnsi" w:hAnsiTheme="minorHAnsi" w:cstheme="minorHAnsi"/>
        </w:rPr>
      </w:pPr>
    </w:p>
    <w:p w14:paraId="6A47DC41" w14:textId="77777777" w:rsidR="008D1F6D" w:rsidRPr="006C4BB4" w:rsidRDefault="008D1F6D" w:rsidP="006119ED">
      <w:pPr>
        <w:jc w:val="both"/>
        <w:rPr>
          <w:rFonts w:asciiTheme="minorHAnsi" w:hAnsiTheme="minorHAnsi" w:cstheme="minorHAnsi"/>
        </w:rPr>
      </w:pPr>
    </w:p>
    <w:p w14:paraId="2DACA3B2" w14:textId="77777777" w:rsidR="00FA36C2" w:rsidRPr="006C4BB4" w:rsidRDefault="00FA36C2" w:rsidP="006119ED">
      <w:pPr>
        <w:pStyle w:val="AAodsazen"/>
        <w:widowControl w:val="0"/>
        <w:numPr>
          <w:ilvl w:val="0"/>
          <w:numId w:val="11"/>
        </w:numPr>
        <w:spacing w:before="0"/>
        <w:rPr>
          <w:rFonts w:asciiTheme="minorHAnsi" w:hAnsiTheme="minorHAnsi" w:cstheme="minorHAnsi"/>
          <w:b/>
          <w:u w:val="single"/>
        </w:rPr>
      </w:pPr>
      <w:r w:rsidRPr="006C4BB4">
        <w:rPr>
          <w:rFonts w:asciiTheme="minorHAnsi" w:hAnsiTheme="minorHAnsi" w:cstheme="minorHAnsi"/>
          <w:b/>
          <w:u w:val="single"/>
        </w:rPr>
        <w:t>Zadávací lhůta</w:t>
      </w:r>
    </w:p>
    <w:p w14:paraId="5310AE38" w14:textId="77777777" w:rsidR="00FA36C2" w:rsidRPr="006C4BB4" w:rsidRDefault="00FA36C2" w:rsidP="006119ED">
      <w:pPr>
        <w:pStyle w:val="AAodsazen"/>
        <w:widowControl w:val="0"/>
        <w:tabs>
          <w:tab w:val="clear" w:pos="1140"/>
        </w:tabs>
        <w:spacing w:before="0"/>
        <w:ind w:left="0" w:firstLine="0"/>
        <w:rPr>
          <w:rFonts w:asciiTheme="minorHAnsi" w:hAnsiTheme="minorHAnsi" w:cstheme="minorHAnsi"/>
        </w:rPr>
      </w:pPr>
    </w:p>
    <w:p w14:paraId="41F869EB" w14:textId="61FCE59C" w:rsidR="00FA36C2" w:rsidRPr="006C4BB4" w:rsidRDefault="00FA36C2" w:rsidP="006119ED">
      <w:pPr>
        <w:pStyle w:val="AAodsazen"/>
        <w:widowControl w:val="0"/>
        <w:tabs>
          <w:tab w:val="clear" w:pos="1140"/>
        </w:tabs>
        <w:spacing w:before="0"/>
        <w:ind w:left="0" w:firstLine="0"/>
        <w:rPr>
          <w:rFonts w:asciiTheme="minorHAnsi" w:hAnsiTheme="minorHAnsi" w:cstheme="minorHAnsi"/>
        </w:rPr>
      </w:pPr>
      <w:r w:rsidRPr="006C4BB4">
        <w:rPr>
          <w:rFonts w:asciiTheme="minorHAnsi" w:hAnsiTheme="minorHAnsi" w:cstheme="minorHAnsi"/>
        </w:rPr>
        <w:t>1</w:t>
      </w:r>
      <w:r w:rsidR="00EC6ABD">
        <w:rPr>
          <w:rFonts w:asciiTheme="minorHAnsi" w:hAnsiTheme="minorHAnsi" w:cstheme="minorHAnsi"/>
        </w:rPr>
        <w:t>1</w:t>
      </w:r>
      <w:r w:rsidRPr="006C4BB4">
        <w:rPr>
          <w:rFonts w:asciiTheme="minorHAnsi" w:hAnsiTheme="minorHAnsi" w:cstheme="minorHAnsi"/>
        </w:rPr>
        <w:t>.1.</w:t>
      </w:r>
    </w:p>
    <w:p w14:paraId="72043276" w14:textId="77777777" w:rsidR="00FA36C2" w:rsidRPr="006C4BB4" w:rsidRDefault="00FA36C2" w:rsidP="006119ED">
      <w:pPr>
        <w:pStyle w:val="AAodsazen"/>
        <w:widowControl w:val="0"/>
        <w:tabs>
          <w:tab w:val="clear" w:pos="1140"/>
        </w:tabs>
        <w:spacing w:before="0"/>
        <w:ind w:left="0" w:firstLine="0"/>
        <w:rPr>
          <w:rFonts w:asciiTheme="minorHAnsi" w:hAnsiTheme="minorHAnsi" w:cstheme="minorHAnsi"/>
        </w:rPr>
      </w:pPr>
      <w:r w:rsidRPr="006C4BB4">
        <w:rPr>
          <w:rFonts w:asciiTheme="minorHAnsi" w:hAnsiTheme="minorHAnsi" w:cstheme="minorHAnsi"/>
        </w:rPr>
        <w:t>Lhůta, po kterou je účastník vázán svou nabídkou, činí 60 kalendářních dnů ode dne následujícího po uplynutí lhůty pro podání nabídky.</w:t>
      </w:r>
    </w:p>
    <w:p w14:paraId="2610CDC2" w14:textId="77777777" w:rsidR="00FA36C2" w:rsidRPr="006C4BB4" w:rsidRDefault="00FA36C2" w:rsidP="006119ED">
      <w:pPr>
        <w:pStyle w:val="AAodsazen"/>
        <w:widowControl w:val="0"/>
        <w:tabs>
          <w:tab w:val="clear" w:pos="1140"/>
        </w:tabs>
        <w:spacing w:before="0"/>
        <w:ind w:left="360" w:firstLine="0"/>
        <w:rPr>
          <w:rFonts w:asciiTheme="minorHAnsi" w:hAnsiTheme="minorHAnsi" w:cstheme="minorHAnsi"/>
        </w:rPr>
      </w:pPr>
    </w:p>
    <w:p w14:paraId="6DB24CBD" w14:textId="77777777" w:rsidR="00FA36C2" w:rsidRPr="006C4BB4" w:rsidRDefault="00FA36C2" w:rsidP="006119ED">
      <w:pPr>
        <w:pStyle w:val="AAodsazen"/>
        <w:widowControl w:val="0"/>
        <w:tabs>
          <w:tab w:val="clear" w:pos="1140"/>
        </w:tabs>
        <w:spacing w:before="0"/>
        <w:ind w:left="360" w:firstLine="0"/>
        <w:rPr>
          <w:rFonts w:asciiTheme="minorHAnsi" w:hAnsiTheme="minorHAnsi" w:cstheme="minorHAnsi"/>
        </w:rPr>
      </w:pPr>
      <w:r w:rsidRPr="006C4BB4">
        <w:rPr>
          <w:rFonts w:asciiTheme="minorHAnsi" w:hAnsiTheme="minorHAnsi" w:cstheme="minorHAnsi"/>
        </w:rPr>
        <w:t xml:space="preserve"> </w:t>
      </w:r>
    </w:p>
    <w:p w14:paraId="6C36D084" w14:textId="77777777" w:rsidR="00FA36C2" w:rsidRPr="006C4BB4" w:rsidRDefault="00FA36C2" w:rsidP="006119ED">
      <w:pPr>
        <w:pStyle w:val="Odstavecseseznamem"/>
        <w:numPr>
          <w:ilvl w:val="0"/>
          <w:numId w:val="11"/>
        </w:numPr>
        <w:spacing w:before="120"/>
        <w:jc w:val="both"/>
        <w:rPr>
          <w:rFonts w:asciiTheme="minorHAnsi" w:hAnsiTheme="minorHAnsi" w:cstheme="minorHAnsi"/>
          <w:sz w:val="24"/>
          <w:szCs w:val="24"/>
        </w:rPr>
      </w:pPr>
      <w:r w:rsidRPr="006C4BB4">
        <w:rPr>
          <w:rFonts w:asciiTheme="minorHAnsi" w:hAnsiTheme="minorHAnsi" w:cstheme="minorHAnsi"/>
          <w:b/>
          <w:bCs/>
          <w:sz w:val="24"/>
          <w:szCs w:val="24"/>
          <w:u w:val="single"/>
        </w:rPr>
        <w:t>Hodnotící kritéria a postup hodnocení nabídek</w:t>
      </w:r>
    </w:p>
    <w:p w14:paraId="0DEA3A7D" w14:textId="77777777" w:rsidR="00FA36C2" w:rsidRPr="006C4BB4" w:rsidRDefault="00FA36C2" w:rsidP="006119ED">
      <w:pPr>
        <w:tabs>
          <w:tab w:val="left" w:pos="0"/>
        </w:tabs>
        <w:jc w:val="both"/>
        <w:rPr>
          <w:rFonts w:asciiTheme="minorHAnsi" w:hAnsiTheme="minorHAnsi" w:cstheme="minorHAnsi"/>
          <w:bCs/>
          <w:iCs/>
        </w:rPr>
      </w:pPr>
    </w:p>
    <w:p w14:paraId="6DD27B7D" w14:textId="071E5ECB" w:rsidR="00FA36C2" w:rsidRPr="006C4BB4" w:rsidRDefault="00EC6ABD" w:rsidP="006119ED">
      <w:pPr>
        <w:tabs>
          <w:tab w:val="left" w:pos="0"/>
        </w:tabs>
        <w:jc w:val="both"/>
        <w:rPr>
          <w:rFonts w:asciiTheme="minorHAnsi" w:hAnsiTheme="minorHAnsi" w:cstheme="minorHAnsi"/>
          <w:bCs/>
          <w:iCs/>
        </w:rPr>
      </w:pPr>
      <w:r>
        <w:rPr>
          <w:rFonts w:asciiTheme="minorHAnsi" w:hAnsiTheme="minorHAnsi" w:cstheme="minorHAnsi"/>
          <w:bCs/>
          <w:iCs/>
        </w:rPr>
        <w:t>12</w:t>
      </w:r>
      <w:r w:rsidR="00FA36C2" w:rsidRPr="006C4BB4">
        <w:rPr>
          <w:rFonts w:asciiTheme="minorHAnsi" w:hAnsiTheme="minorHAnsi" w:cstheme="minorHAnsi"/>
          <w:bCs/>
          <w:iCs/>
        </w:rPr>
        <w:t>.1.</w:t>
      </w:r>
    </w:p>
    <w:p w14:paraId="3ED85F73" w14:textId="77777777" w:rsidR="00FA36C2" w:rsidRPr="006C4BB4" w:rsidRDefault="00FA36C2" w:rsidP="006119ED">
      <w:pPr>
        <w:tabs>
          <w:tab w:val="left" w:pos="0"/>
        </w:tabs>
        <w:jc w:val="both"/>
        <w:rPr>
          <w:rFonts w:asciiTheme="minorHAnsi" w:hAnsiTheme="minorHAnsi" w:cstheme="minorHAnsi"/>
          <w:bCs/>
          <w:iCs/>
        </w:rPr>
      </w:pPr>
      <w:r w:rsidRPr="006C4BB4">
        <w:rPr>
          <w:rFonts w:asciiTheme="minorHAnsi" w:hAnsiTheme="minorHAnsi" w:cstheme="minorHAnsi"/>
          <w:bCs/>
          <w:iCs/>
        </w:rPr>
        <w:t>Hodnocení nabídek bude prováděno podle jejich ekonomické výhodnosti, kdy jediným hodnotícím kritériem je nejnižší nabídková cena.</w:t>
      </w:r>
    </w:p>
    <w:p w14:paraId="0DD28E21" w14:textId="77777777" w:rsidR="00FA36C2" w:rsidRPr="006C4BB4" w:rsidRDefault="00FA36C2" w:rsidP="006119ED">
      <w:pPr>
        <w:tabs>
          <w:tab w:val="left" w:pos="0"/>
        </w:tabs>
        <w:jc w:val="both"/>
        <w:rPr>
          <w:rFonts w:asciiTheme="minorHAnsi" w:hAnsiTheme="minorHAnsi" w:cstheme="minorHAnsi"/>
        </w:rPr>
      </w:pPr>
    </w:p>
    <w:p w14:paraId="61A3492D" w14:textId="21C5907D" w:rsidR="00FA36C2" w:rsidRPr="006C4BB4" w:rsidRDefault="00EC6ABD" w:rsidP="006119ED">
      <w:pPr>
        <w:tabs>
          <w:tab w:val="left" w:pos="0"/>
        </w:tabs>
        <w:jc w:val="both"/>
        <w:rPr>
          <w:rFonts w:asciiTheme="minorHAnsi" w:hAnsiTheme="minorHAnsi" w:cstheme="minorHAnsi"/>
        </w:rPr>
      </w:pPr>
      <w:r>
        <w:rPr>
          <w:rFonts w:asciiTheme="minorHAnsi" w:hAnsiTheme="minorHAnsi" w:cstheme="minorHAnsi"/>
        </w:rPr>
        <w:t>12</w:t>
      </w:r>
      <w:r w:rsidR="00FA36C2" w:rsidRPr="006C4BB4">
        <w:rPr>
          <w:rFonts w:asciiTheme="minorHAnsi" w:hAnsiTheme="minorHAnsi" w:cstheme="minorHAnsi"/>
        </w:rPr>
        <w:t>.2.</w:t>
      </w:r>
    </w:p>
    <w:p w14:paraId="503B1E3C" w14:textId="77777777" w:rsidR="00FA36C2" w:rsidRPr="006C4BB4" w:rsidRDefault="00FA36C2" w:rsidP="006119ED">
      <w:pPr>
        <w:tabs>
          <w:tab w:val="left" w:pos="0"/>
        </w:tabs>
        <w:jc w:val="both"/>
        <w:rPr>
          <w:rFonts w:asciiTheme="minorHAnsi" w:hAnsiTheme="minorHAnsi" w:cstheme="minorHAnsi"/>
        </w:rPr>
      </w:pPr>
      <w:r w:rsidRPr="006C4BB4">
        <w:rPr>
          <w:rFonts w:asciiTheme="minorHAnsi" w:hAnsiTheme="minorHAnsi" w:cstheme="minorHAnsi"/>
        </w:rPr>
        <w:t>Posuzování a hodnocení nabídek provede komise ustanovená odpovědnou osobou zadavatele a proběhne bez přítomnosti účastníků, zadavatel na žádost účastníka předloží k nahlédnutí vyhotovené písemné protokoly.</w:t>
      </w:r>
    </w:p>
    <w:p w14:paraId="0703CA4D" w14:textId="77777777" w:rsidR="00FA36C2" w:rsidRPr="006C4BB4" w:rsidRDefault="00FA36C2" w:rsidP="006119ED">
      <w:pPr>
        <w:tabs>
          <w:tab w:val="left" w:pos="0"/>
        </w:tabs>
        <w:jc w:val="both"/>
        <w:rPr>
          <w:rFonts w:asciiTheme="minorHAnsi" w:hAnsiTheme="minorHAnsi" w:cstheme="minorHAnsi"/>
          <w:bCs/>
          <w:iCs/>
        </w:rPr>
      </w:pPr>
    </w:p>
    <w:p w14:paraId="3774B208" w14:textId="37FE79D9" w:rsidR="00FA36C2" w:rsidRPr="006C4BB4" w:rsidRDefault="00EC6ABD" w:rsidP="006119ED">
      <w:pPr>
        <w:tabs>
          <w:tab w:val="left" w:pos="0"/>
        </w:tabs>
        <w:jc w:val="both"/>
        <w:rPr>
          <w:rFonts w:asciiTheme="minorHAnsi" w:hAnsiTheme="minorHAnsi" w:cstheme="minorHAnsi"/>
          <w:bCs/>
          <w:iCs/>
        </w:rPr>
      </w:pPr>
      <w:r>
        <w:rPr>
          <w:rFonts w:asciiTheme="minorHAnsi" w:hAnsiTheme="minorHAnsi" w:cstheme="minorHAnsi"/>
          <w:bCs/>
          <w:iCs/>
        </w:rPr>
        <w:t>12</w:t>
      </w:r>
      <w:r w:rsidR="00FA36C2" w:rsidRPr="006C4BB4">
        <w:rPr>
          <w:rFonts w:asciiTheme="minorHAnsi" w:hAnsiTheme="minorHAnsi" w:cstheme="minorHAnsi"/>
          <w:bCs/>
          <w:iCs/>
        </w:rPr>
        <w:t>.3.</w:t>
      </w:r>
    </w:p>
    <w:p w14:paraId="12DEB061" w14:textId="3E77106A" w:rsidR="00FA36C2" w:rsidRDefault="00FA36C2" w:rsidP="006119ED">
      <w:pPr>
        <w:tabs>
          <w:tab w:val="left" w:pos="0"/>
        </w:tabs>
        <w:jc w:val="both"/>
        <w:rPr>
          <w:rFonts w:asciiTheme="minorHAnsi" w:hAnsiTheme="minorHAnsi" w:cstheme="minorHAnsi"/>
          <w:bCs/>
          <w:iCs/>
        </w:rPr>
      </w:pPr>
      <w:r w:rsidRPr="006C4BB4">
        <w:rPr>
          <w:rFonts w:asciiTheme="minorHAnsi" w:hAnsiTheme="minorHAnsi" w:cstheme="minorHAnsi"/>
          <w:bCs/>
          <w:iCs/>
        </w:rPr>
        <w:t xml:space="preserve">O rozhodnutí zadavatele o výběru nejvhodnější nabídky, případně o rozhodnutí o zrušení veřejné zakázky budou účastníci informováni elektronicky pomocí elektronického nástroje E-ZAK. </w:t>
      </w:r>
    </w:p>
    <w:p w14:paraId="78BD8C4E" w14:textId="3153E319" w:rsidR="003172FD" w:rsidRDefault="003172FD" w:rsidP="006119ED">
      <w:pPr>
        <w:tabs>
          <w:tab w:val="left" w:pos="0"/>
        </w:tabs>
        <w:jc w:val="both"/>
        <w:rPr>
          <w:rFonts w:asciiTheme="minorHAnsi" w:hAnsiTheme="minorHAnsi" w:cstheme="minorHAnsi"/>
          <w:bCs/>
          <w:iCs/>
        </w:rPr>
      </w:pPr>
    </w:p>
    <w:p w14:paraId="7A3C0CD9" w14:textId="00C814D7" w:rsidR="003172FD" w:rsidRDefault="003172FD" w:rsidP="006119ED">
      <w:pPr>
        <w:tabs>
          <w:tab w:val="left" w:pos="0"/>
        </w:tabs>
        <w:jc w:val="both"/>
        <w:rPr>
          <w:rFonts w:asciiTheme="minorHAnsi" w:hAnsiTheme="minorHAnsi" w:cstheme="minorHAnsi"/>
          <w:bCs/>
          <w:iCs/>
        </w:rPr>
      </w:pPr>
      <w:r>
        <w:rPr>
          <w:rFonts w:asciiTheme="minorHAnsi" w:hAnsiTheme="minorHAnsi" w:cstheme="minorHAnsi"/>
          <w:bCs/>
          <w:iCs/>
        </w:rPr>
        <w:t xml:space="preserve">12.4. </w:t>
      </w:r>
    </w:p>
    <w:p w14:paraId="16D43C2C" w14:textId="2D288353" w:rsidR="003172FD" w:rsidRPr="006C4BB4" w:rsidRDefault="003172FD" w:rsidP="006119ED">
      <w:pPr>
        <w:tabs>
          <w:tab w:val="left" w:pos="0"/>
        </w:tabs>
        <w:jc w:val="both"/>
        <w:rPr>
          <w:rFonts w:asciiTheme="minorHAnsi" w:hAnsiTheme="minorHAnsi" w:cstheme="minorHAnsi"/>
          <w:bCs/>
          <w:iCs/>
        </w:rPr>
      </w:pPr>
      <w:r>
        <w:rPr>
          <w:rFonts w:asciiTheme="minorHAnsi" w:hAnsiTheme="minorHAnsi" w:cstheme="minorHAnsi"/>
          <w:bCs/>
          <w:iCs/>
        </w:rPr>
        <w:lastRenderedPageBreak/>
        <w:t>Vzhledem k tomu, že budou podávány pouze elektronické nabídky, se nebude konat veřejné otevírání obálek.</w:t>
      </w:r>
    </w:p>
    <w:p w14:paraId="04213A0E" w14:textId="77777777" w:rsidR="00FA36C2" w:rsidRPr="006C4BB4" w:rsidRDefault="00FA36C2" w:rsidP="006119ED">
      <w:pPr>
        <w:jc w:val="both"/>
        <w:rPr>
          <w:rFonts w:asciiTheme="minorHAnsi" w:hAnsiTheme="minorHAnsi" w:cstheme="minorHAnsi"/>
        </w:rPr>
      </w:pPr>
    </w:p>
    <w:p w14:paraId="09BCE323" w14:textId="77777777" w:rsidR="00FA36C2" w:rsidRPr="006C4BB4" w:rsidRDefault="00FA36C2" w:rsidP="006119ED">
      <w:pPr>
        <w:pStyle w:val="Odstavecseseznamem"/>
        <w:numPr>
          <w:ilvl w:val="0"/>
          <w:numId w:val="11"/>
        </w:numPr>
        <w:jc w:val="both"/>
        <w:rPr>
          <w:rFonts w:asciiTheme="minorHAnsi" w:hAnsiTheme="minorHAnsi" w:cstheme="minorHAnsi"/>
          <w:b/>
          <w:bCs/>
          <w:sz w:val="24"/>
          <w:szCs w:val="24"/>
          <w:u w:val="single"/>
        </w:rPr>
      </w:pPr>
      <w:r w:rsidRPr="006C4BB4">
        <w:rPr>
          <w:rFonts w:asciiTheme="minorHAnsi" w:hAnsiTheme="minorHAnsi" w:cstheme="minorHAnsi"/>
          <w:b/>
          <w:bCs/>
          <w:sz w:val="24"/>
          <w:szCs w:val="24"/>
          <w:u w:val="single"/>
        </w:rPr>
        <w:t>Závěrečná ustanovení</w:t>
      </w:r>
    </w:p>
    <w:p w14:paraId="2E626419" w14:textId="3B77B8D9" w:rsidR="00FA36C2" w:rsidRPr="006C4BB4" w:rsidRDefault="00EC6ABD" w:rsidP="006119ED">
      <w:pPr>
        <w:jc w:val="both"/>
        <w:rPr>
          <w:rFonts w:asciiTheme="minorHAnsi" w:hAnsiTheme="minorHAnsi" w:cstheme="minorHAnsi"/>
        </w:rPr>
      </w:pPr>
      <w:r>
        <w:rPr>
          <w:rFonts w:asciiTheme="minorHAnsi" w:hAnsiTheme="minorHAnsi" w:cstheme="minorHAnsi"/>
        </w:rPr>
        <w:t>13</w:t>
      </w:r>
      <w:r w:rsidR="00FA36C2" w:rsidRPr="006C4BB4">
        <w:rPr>
          <w:rFonts w:asciiTheme="minorHAnsi" w:hAnsiTheme="minorHAnsi" w:cstheme="minorHAnsi"/>
        </w:rPr>
        <w:t>.1.</w:t>
      </w:r>
    </w:p>
    <w:p w14:paraId="0FA6D745" w14:textId="1ED9714A" w:rsidR="00FA36C2" w:rsidRDefault="00FA36C2" w:rsidP="006119ED">
      <w:pPr>
        <w:jc w:val="both"/>
        <w:rPr>
          <w:rFonts w:asciiTheme="minorHAnsi" w:hAnsiTheme="minorHAnsi" w:cstheme="minorHAnsi"/>
        </w:rPr>
      </w:pPr>
      <w:r w:rsidRPr="006C4BB4">
        <w:rPr>
          <w:rFonts w:asciiTheme="minorHAnsi" w:hAnsiTheme="minorHAnsi" w:cstheme="minorHAnsi"/>
        </w:rPr>
        <w:t xml:space="preserve">Zadavatel si vyhrazuje právo </w:t>
      </w:r>
    </w:p>
    <w:p w14:paraId="16DBD796" w14:textId="77777777" w:rsidR="008869AA" w:rsidRPr="006C4BB4" w:rsidRDefault="008869AA" w:rsidP="006119ED">
      <w:pPr>
        <w:jc w:val="both"/>
        <w:rPr>
          <w:rFonts w:asciiTheme="minorHAnsi" w:hAnsiTheme="minorHAnsi" w:cstheme="minorHAnsi"/>
        </w:rPr>
      </w:pPr>
    </w:p>
    <w:p w14:paraId="0EBCB9F8" w14:textId="3A851DDE" w:rsidR="008869AA" w:rsidRDefault="008869AA" w:rsidP="006119ED">
      <w:pPr>
        <w:numPr>
          <w:ilvl w:val="0"/>
          <w:numId w:val="3"/>
        </w:numPr>
        <w:jc w:val="both"/>
        <w:rPr>
          <w:rFonts w:asciiTheme="minorHAnsi" w:hAnsiTheme="minorHAnsi" w:cstheme="minorHAnsi"/>
        </w:rPr>
      </w:pPr>
      <w:r>
        <w:rPr>
          <w:rFonts w:asciiTheme="minorHAnsi" w:hAnsiTheme="minorHAnsi" w:cstheme="minorHAnsi"/>
        </w:rPr>
        <w:t>v průběhu lhůty pro podání námitek změnit podmínky výzvy</w:t>
      </w:r>
    </w:p>
    <w:p w14:paraId="1FD79D4D" w14:textId="5D13EE21" w:rsidR="008869AA" w:rsidRDefault="008869AA" w:rsidP="006119ED">
      <w:pPr>
        <w:numPr>
          <w:ilvl w:val="0"/>
          <w:numId w:val="3"/>
        </w:numPr>
        <w:jc w:val="both"/>
        <w:rPr>
          <w:rFonts w:asciiTheme="minorHAnsi" w:hAnsiTheme="minorHAnsi" w:cstheme="minorHAnsi"/>
        </w:rPr>
      </w:pPr>
      <w:r>
        <w:rPr>
          <w:rFonts w:asciiTheme="minorHAnsi" w:hAnsiTheme="minorHAnsi" w:cstheme="minorHAnsi"/>
        </w:rPr>
        <w:t>změnit termín plnění veřejné zakázky</w:t>
      </w:r>
    </w:p>
    <w:p w14:paraId="0E9D30C9" w14:textId="4465C17D" w:rsidR="00FA36C2" w:rsidRPr="006C4BB4" w:rsidRDefault="00FA36C2" w:rsidP="006119ED">
      <w:pPr>
        <w:numPr>
          <w:ilvl w:val="0"/>
          <w:numId w:val="3"/>
        </w:numPr>
        <w:jc w:val="both"/>
        <w:rPr>
          <w:rFonts w:asciiTheme="minorHAnsi" w:hAnsiTheme="minorHAnsi" w:cstheme="minorHAnsi"/>
        </w:rPr>
      </w:pPr>
      <w:r w:rsidRPr="006C4BB4">
        <w:rPr>
          <w:rFonts w:asciiTheme="minorHAnsi" w:hAnsiTheme="minorHAnsi" w:cstheme="minorHAnsi"/>
        </w:rPr>
        <w:t>zrušit tuto veřejnou zakázku malého rozsahu kdykoliv až do uzavření smlouvy, a to i bez uvedení důvodu;</w:t>
      </w:r>
    </w:p>
    <w:p w14:paraId="3F6543C5" w14:textId="20FE1B46" w:rsidR="00FA36C2" w:rsidRPr="006C4BB4" w:rsidRDefault="00FA36C2" w:rsidP="006119ED">
      <w:pPr>
        <w:numPr>
          <w:ilvl w:val="0"/>
          <w:numId w:val="3"/>
        </w:numPr>
        <w:jc w:val="both"/>
        <w:rPr>
          <w:rFonts w:asciiTheme="minorHAnsi" w:hAnsiTheme="minorHAnsi" w:cstheme="minorHAnsi"/>
        </w:rPr>
      </w:pPr>
      <w:r w:rsidRPr="006C4BB4">
        <w:rPr>
          <w:rFonts w:asciiTheme="minorHAnsi" w:hAnsiTheme="minorHAnsi" w:cstheme="minorHAnsi"/>
        </w:rPr>
        <w:t>požadovat doplňující informace či vysvětlení k podané nabídce;</w:t>
      </w:r>
    </w:p>
    <w:p w14:paraId="2AE5B19D" w14:textId="77777777" w:rsidR="00FA36C2" w:rsidRPr="006C4BB4" w:rsidRDefault="00FA36C2" w:rsidP="006119ED">
      <w:pPr>
        <w:numPr>
          <w:ilvl w:val="0"/>
          <w:numId w:val="3"/>
        </w:numPr>
        <w:jc w:val="both"/>
        <w:rPr>
          <w:rFonts w:asciiTheme="minorHAnsi" w:hAnsiTheme="minorHAnsi" w:cstheme="minorHAnsi"/>
        </w:rPr>
      </w:pPr>
      <w:r w:rsidRPr="006C4BB4">
        <w:rPr>
          <w:rFonts w:asciiTheme="minorHAnsi" w:hAnsiTheme="minorHAnsi" w:cstheme="minorHAnsi"/>
        </w:rPr>
        <w:t>odmítnout všechny nabídky a neuzavřít smlouvu s žádným dodavatelem;</w:t>
      </w:r>
    </w:p>
    <w:p w14:paraId="48DB8DBB" w14:textId="77777777" w:rsidR="00FA36C2" w:rsidRPr="006C4BB4" w:rsidRDefault="00FA36C2" w:rsidP="006119ED">
      <w:pPr>
        <w:numPr>
          <w:ilvl w:val="0"/>
          <w:numId w:val="3"/>
        </w:numPr>
        <w:jc w:val="both"/>
        <w:rPr>
          <w:rFonts w:asciiTheme="minorHAnsi" w:hAnsiTheme="minorHAnsi" w:cstheme="minorHAnsi"/>
        </w:rPr>
      </w:pPr>
      <w:r w:rsidRPr="006C4BB4">
        <w:rPr>
          <w:rFonts w:asciiTheme="minorHAnsi" w:hAnsiTheme="minorHAnsi" w:cstheme="minorHAnsi"/>
        </w:rPr>
        <w:t>dále jednat o smlouvě a upřesnit její konečné znění;</w:t>
      </w:r>
    </w:p>
    <w:p w14:paraId="29D91388" w14:textId="77777777" w:rsidR="00FA36C2" w:rsidRPr="006C4BB4" w:rsidRDefault="00FA36C2" w:rsidP="006119ED">
      <w:pPr>
        <w:numPr>
          <w:ilvl w:val="0"/>
          <w:numId w:val="3"/>
        </w:numPr>
        <w:jc w:val="both"/>
        <w:rPr>
          <w:rFonts w:asciiTheme="minorHAnsi" w:hAnsiTheme="minorHAnsi" w:cstheme="minorHAnsi"/>
        </w:rPr>
      </w:pPr>
      <w:r w:rsidRPr="006C4BB4">
        <w:rPr>
          <w:rFonts w:asciiTheme="minorHAnsi" w:hAnsiTheme="minorHAnsi" w:cstheme="minorHAnsi"/>
        </w:rPr>
        <w:t xml:space="preserve">v případě nutnosti provedení významné změny výzvy vyvolané žádostí o vysvětlení zadávací dokumentace přiměřeně prodloužit lhůtu pro podání nabídek. </w:t>
      </w:r>
    </w:p>
    <w:p w14:paraId="07CEFEA8"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 xml:space="preserve"> </w:t>
      </w:r>
    </w:p>
    <w:p w14:paraId="2B0C39FD" w14:textId="78464D0B" w:rsidR="00FA36C2" w:rsidRPr="006C4BB4" w:rsidRDefault="00EC6ABD" w:rsidP="006119ED">
      <w:pPr>
        <w:jc w:val="both"/>
        <w:rPr>
          <w:rFonts w:asciiTheme="minorHAnsi" w:hAnsiTheme="minorHAnsi" w:cstheme="minorHAnsi"/>
        </w:rPr>
      </w:pPr>
      <w:r>
        <w:rPr>
          <w:rFonts w:asciiTheme="minorHAnsi" w:hAnsiTheme="minorHAnsi" w:cstheme="minorHAnsi"/>
        </w:rPr>
        <w:t>13</w:t>
      </w:r>
      <w:r w:rsidR="00FA36C2" w:rsidRPr="006C4BB4">
        <w:rPr>
          <w:rFonts w:asciiTheme="minorHAnsi" w:hAnsiTheme="minorHAnsi" w:cstheme="minorHAnsi"/>
        </w:rPr>
        <w:t xml:space="preserve">.2. </w:t>
      </w:r>
    </w:p>
    <w:p w14:paraId="0F197947"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 xml:space="preserve">Případné porušení, nesplnění nebo nedodržení podmínek zadávání této zakázky ze strany dodavatele nebo uvedení nepravdivých údajů v nabídce je důvodem k odmítnutí jeho nabídky a vyloučení dodavatele z tohoto řízení. </w:t>
      </w:r>
    </w:p>
    <w:p w14:paraId="5F4E4E84" w14:textId="77777777" w:rsidR="00FA36C2" w:rsidRPr="006C4BB4" w:rsidRDefault="00FA36C2" w:rsidP="006119ED">
      <w:pPr>
        <w:jc w:val="both"/>
        <w:rPr>
          <w:rFonts w:asciiTheme="minorHAnsi" w:hAnsiTheme="minorHAnsi" w:cstheme="minorHAnsi"/>
        </w:rPr>
      </w:pPr>
    </w:p>
    <w:p w14:paraId="5A2700DB" w14:textId="3D7EEB59" w:rsidR="00FA36C2" w:rsidRPr="006C4BB4" w:rsidRDefault="00EC6ABD" w:rsidP="006119ED">
      <w:pPr>
        <w:jc w:val="both"/>
        <w:rPr>
          <w:rFonts w:asciiTheme="minorHAnsi" w:hAnsiTheme="minorHAnsi" w:cstheme="minorHAnsi"/>
        </w:rPr>
      </w:pPr>
      <w:r>
        <w:rPr>
          <w:rFonts w:asciiTheme="minorHAnsi" w:hAnsiTheme="minorHAnsi" w:cstheme="minorHAnsi"/>
        </w:rPr>
        <w:t>13</w:t>
      </w:r>
      <w:r w:rsidR="00FA36C2" w:rsidRPr="006C4BB4">
        <w:rPr>
          <w:rFonts w:asciiTheme="minorHAnsi" w:hAnsiTheme="minorHAnsi" w:cstheme="minorHAnsi"/>
        </w:rPr>
        <w:t xml:space="preserve">.3. </w:t>
      </w:r>
    </w:p>
    <w:p w14:paraId="2558C8C5"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Zadavatel nepřipouští možnost podání námitek.</w:t>
      </w:r>
    </w:p>
    <w:p w14:paraId="5A1B0708" w14:textId="77777777" w:rsidR="00FA36C2" w:rsidRPr="006C4BB4" w:rsidRDefault="00FA36C2" w:rsidP="006119ED">
      <w:pPr>
        <w:pStyle w:val="Prosttext"/>
        <w:jc w:val="both"/>
        <w:rPr>
          <w:rFonts w:asciiTheme="minorHAnsi" w:hAnsiTheme="minorHAnsi" w:cstheme="minorHAnsi"/>
          <w:sz w:val="24"/>
          <w:szCs w:val="24"/>
        </w:rPr>
      </w:pPr>
    </w:p>
    <w:p w14:paraId="59E99319" w14:textId="357D5FAB" w:rsidR="00FA36C2" w:rsidRPr="006C4BB4" w:rsidRDefault="00EC6ABD" w:rsidP="006119ED">
      <w:pPr>
        <w:pStyle w:val="Prosttext"/>
        <w:keepNext/>
        <w:jc w:val="both"/>
        <w:rPr>
          <w:rFonts w:asciiTheme="minorHAnsi" w:hAnsiTheme="minorHAnsi" w:cstheme="minorHAnsi"/>
          <w:sz w:val="24"/>
          <w:szCs w:val="24"/>
        </w:rPr>
      </w:pPr>
      <w:r>
        <w:rPr>
          <w:rFonts w:asciiTheme="minorHAnsi" w:hAnsiTheme="minorHAnsi" w:cstheme="minorHAnsi"/>
          <w:sz w:val="24"/>
          <w:szCs w:val="24"/>
        </w:rPr>
        <w:t>13</w:t>
      </w:r>
      <w:r w:rsidR="00FA36C2" w:rsidRPr="006C4BB4">
        <w:rPr>
          <w:rFonts w:asciiTheme="minorHAnsi" w:hAnsiTheme="minorHAnsi" w:cstheme="minorHAnsi"/>
          <w:sz w:val="24"/>
          <w:szCs w:val="24"/>
        </w:rPr>
        <w:t xml:space="preserve">.4. </w:t>
      </w:r>
    </w:p>
    <w:p w14:paraId="70BD1413" w14:textId="77777777" w:rsidR="00FA36C2" w:rsidRPr="006C4BB4" w:rsidRDefault="00FA36C2" w:rsidP="006119ED">
      <w:pPr>
        <w:pStyle w:val="Prosttext"/>
        <w:jc w:val="both"/>
        <w:rPr>
          <w:rFonts w:asciiTheme="minorHAnsi" w:hAnsiTheme="minorHAnsi" w:cstheme="minorHAnsi"/>
          <w:sz w:val="24"/>
          <w:szCs w:val="24"/>
        </w:rPr>
      </w:pPr>
      <w:r w:rsidRPr="006C4BB4">
        <w:rPr>
          <w:rFonts w:asciiTheme="minorHAnsi" w:hAnsiTheme="minorHAnsi" w:cstheme="minorHAnsi"/>
          <w:sz w:val="24"/>
          <w:szCs w:val="24"/>
        </w:rPr>
        <w:t>Zadavatel si vyhrazuje právo dále vymezený okruh informací, které budou účastníkem poskytnuty v průběhu zadávání veřejné zakázky a případně i v průběhu plnění této veřejné zakázky, zveřejnit v rámci transparentnosti řízení na internetu, či na webových stránkách. Těmito informacemi jsou: název účastníka, IČO účastníka, nabídková cena účastníka, termín dodání dle nabídky, číslo smlouvy, dále pak údaje z nabídky podstatné pro hodnocení dle stanovený</w:t>
      </w:r>
      <w:r w:rsidR="004B576F" w:rsidRPr="006C4BB4">
        <w:rPr>
          <w:rFonts w:asciiTheme="minorHAnsi" w:hAnsiTheme="minorHAnsi" w:cstheme="minorHAnsi"/>
          <w:sz w:val="24"/>
          <w:szCs w:val="24"/>
        </w:rPr>
        <w:t>ch hodnotících kritérií. Smlouv</w:t>
      </w:r>
      <w:r w:rsidRPr="006C4BB4">
        <w:rPr>
          <w:rFonts w:asciiTheme="minorHAnsi" w:hAnsiTheme="minorHAnsi" w:cstheme="minorHAnsi"/>
          <w:sz w:val="24"/>
          <w:szCs w:val="24"/>
        </w:rPr>
        <w:t xml:space="preserve">a uzavřená s vybraným dodavatelem bude zveřejněna zadavatelem v registru smluv vedeném dle zákona č. 340/2015 Sb., o registru smluv, ve znění pozdějších předpisů. </w:t>
      </w:r>
    </w:p>
    <w:p w14:paraId="20B80F9F" w14:textId="77777777" w:rsidR="00FA36C2" w:rsidRPr="006C4BB4" w:rsidRDefault="00FA36C2" w:rsidP="006119ED">
      <w:pPr>
        <w:jc w:val="both"/>
        <w:rPr>
          <w:rFonts w:asciiTheme="minorHAnsi" w:hAnsiTheme="minorHAnsi" w:cstheme="minorHAnsi"/>
        </w:rPr>
      </w:pPr>
    </w:p>
    <w:p w14:paraId="503BFDD5" w14:textId="5D8959CD" w:rsidR="00FA36C2" w:rsidRPr="006C4BB4" w:rsidRDefault="00EC6ABD" w:rsidP="006119ED">
      <w:pPr>
        <w:jc w:val="both"/>
        <w:rPr>
          <w:rFonts w:asciiTheme="minorHAnsi" w:hAnsiTheme="minorHAnsi" w:cstheme="minorHAnsi"/>
        </w:rPr>
      </w:pPr>
      <w:r>
        <w:rPr>
          <w:rFonts w:asciiTheme="minorHAnsi" w:hAnsiTheme="minorHAnsi" w:cstheme="minorHAnsi"/>
        </w:rPr>
        <w:t>13</w:t>
      </w:r>
      <w:r w:rsidR="00FA36C2" w:rsidRPr="006C4BB4">
        <w:rPr>
          <w:rFonts w:asciiTheme="minorHAnsi" w:hAnsiTheme="minorHAnsi" w:cstheme="minorHAnsi"/>
        </w:rPr>
        <w:t xml:space="preserve">.5. </w:t>
      </w:r>
    </w:p>
    <w:p w14:paraId="2885C1A0"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Ukončením zadávacího řízení nezaniká právo na zveřejnění informací. Účastí v řízení o zadání veřejné zakázky bere účastník na vědomí, že zadavatel s výše uvedenými informacemi poskytnutými v průběhu zadávacího řízení bude nakládat výše uvedeným způsobem a vyjadřuje s jejich použitím souhlas.</w:t>
      </w:r>
    </w:p>
    <w:p w14:paraId="2E61EA86" w14:textId="77777777" w:rsidR="00FA36C2" w:rsidRPr="006C4BB4" w:rsidRDefault="00FA36C2" w:rsidP="006119ED">
      <w:pPr>
        <w:jc w:val="both"/>
        <w:rPr>
          <w:rFonts w:asciiTheme="minorHAnsi" w:hAnsiTheme="minorHAnsi" w:cstheme="minorHAnsi"/>
          <w:b/>
        </w:rPr>
      </w:pPr>
    </w:p>
    <w:p w14:paraId="7D6ED085" w14:textId="77777777" w:rsidR="00FA36C2" w:rsidRPr="006C4BB4" w:rsidRDefault="00FA36C2" w:rsidP="006119ED">
      <w:pPr>
        <w:jc w:val="both"/>
        <w:rPr>
          <w:rFonts w:asciiTheme="minorHAnsi" w:hAnsiTheme="minorHAnsi" w:cstheme="minorHAnsi"/>
          <w:b/>
        </w:rPr>
      </w:pPr>
    </w:p>
    <w:p w14:paraId="1F428736" w14:textId="77777777" w:rsidR="00FA36C2" w:rsidRPr="006C4BB4" w:rsidRDefault="00FA36C2" w:rsidP="006119ED">
      <w:pPr>
        <w:jc w:val="both"/>
        <w:rPr>
          <w:rFonts w:asciiTheme="minorHAnsi" w:hAnsiTheme="minorHAnsi" w:cstheme="minorHAnsi"/>
          <w:b/>
        </w:rPr>
      </w:pPr>
    </w:p>
    <w:p w14:paraId="5649F70F" w14:textId="5746307C" w:rsidR="00FA36C2" w:rsidRPr="006C4BB4" w:rsidRDefault="00FA36C2" w:rsidP="006119ED">
      <w:pPr>
        <w:jc w:val="both"/>
        <w:rPr>
          <w:rFonts w:asciiTheme="minorHAnsi" w:hAnsiTheme="minorHAnsi" w:cstheme="minorHAnsi"/>
          <w:b/>
          <w:color w:val="FF0000"/>
        </w:rPr>
      </w:pPr>
      <w:r w:rsidRPr="006C4BB4">
        <w:rPr>
          <w:rFonts w:asciiTheme="minorHAnsi" w:hAnsiTheme="minorHAnsi" w:cstheme="minorHAnsi"/>
          <w:b/>
        </w:rPr>
        <w:t xml:space="preserve">V Praze </w:t>
      </w:r>
      <w:r w:rsidR="0077291E">
        <w:rPr>
          <w:rFonts w:asciiTheme="minorHAnsi" w:hAnsiTheme="minorHAnsi" w:cstheme="minorHAnsi"/>
          <w:b/>
        </w:rPr>
        <w:t>dne 25. 02. 2026</w:t>
      </w:r>
    </w:p>
    <w:p w14:paraId="6E97EF7C" w14:textId="77777777" w:rsidR="00FA36C2" w:rsidRPr="006C4BB4" w:rsidRDefault="00FA36C2" w:rsidP="006119ED">
      <w:pPr>
        <w:jc w:val="both"/>
        <w:rPr>
          <w:rFonts w:asciiTheme="minorHAnsi" w:hAnsiTheme="minorHAnsi" w:cstheme="minorHAnsi"/>
          <w:b/>
        </w:rPr>
      </w:pPr>
    </w:p>
    <w:p w14:paraId="55CB5D9C" w14:textId="77777777" w:rsidR="00FA36C2" w:rsidRPr="006C4BB4" w:rsidRDefault="00FA36C2" w:rsidP="006119ED">
      <w:pPr>
        <w:spacing w:line="276" w:lineRule="auto"/>
        <w:jc w:val="both"/>
        <w:rPr>
          <w:rFonts w:asciiTheme="minorHAnsi" w:hAnsiTheme="minorHAnsi" w:cstheme="minorHAnsi"/>
          <w:b/>
        </w:rPr>
      </w:pPr>
      <w:r w:rsidRPr="006C4BB4">
        <w:rPr>
          <w:rFonts w:asciiTheme="minorHAnsi" w:hAnsiTheme="minorHAnsi" w:cstheme="minorHAnsi"/>
          <w:b/>
        </w:rPr>
        <w:t xml:space="preserve">Za zadavatele </w:t>
      </w:r>
    </w:p>
    <w:p w14:paraId="75D3035C" w14:textId="77777777" w:rsidR="00FA36C2" w:rsidRPr="006C4BB4" w:rsidRDefault="00FA36C2" w:rsidP="006119ED">
      <w:pPr>
        <w:spacing w:line="276" w:lineRule="auto"/>
        <w:jc w:val="both"/>
        <w:rPr>
          <w:rFonts w:asciiTheme="minorHAnsi" w:hAnsiTheme="minorHAnsi" w:cstheme="minorHAnsi"/>
          <w:b/>
        </w:rPr>
      </w:pPr>
    </w:p>
    <w:p w14:paraId="3B34CA85" w14:textId="77777777" w:rsidR="00FA36C2" w:rsidRPr="006C4BB4" w:rsidRDefault="00FA36C2" w:rsidP="006119ED">
      <w:pPr>
        <w:spacing w:line="276" w:lineRule="auto"/>
        <w:jc w:val="both"/>
        <w:rPr>
          <w:rFonts w:asciiTheme="minorHAnsi" w:hAnsiTheme="minorHAnsi" w:cstheme="minorHAnsi"/>
          <w:b/>
        </w:rPr>
      </w:pPr>
      <w:r w:rsidRPr="006C4BB4">
        <w:rPr>
          <w:rFonts w:asciiTheme="minorHAnsi" w:hAnsiTheme="minorHAnsi" w:cstheme="minorHAnsi"/>
          <w:b/>
        </w:rPr>
        <w:lastRenderedPageBreak/>
        <w:t>____________________</w:t>
      </w:r>
    </w:p>
    <w:p w14:paraId="734A31F2" w14:textId="77777777" w:rsidR="00FA36C2" w:rsidRPr="006C4BB4" w:rsidRDefault="00FA36C2" w:rsidP="006119ED">
      <w:pPr>
        <w:spacing w:line="276" w:lineRule="auto"/>
        <w:jc w:val="both"/>
        <w:rPr>
          <w:rFonts w:asciiTheme="minorHAnsi" w:hAnsiTheme="minorHAnsi" w:cstheme="minorHAnsi"/>
          <w:b/>
        </w:rPr>
      </w:pPr>
      <w:r w:rsidRPr="006C4BB4">
        <w:rPr>
          <w:rFonts w:asciiTheme="minorHAnsi" w:hAnsiTheme="minorHAnsi" w:cstheme="minorHAnsi"/>
          <w:b/>
        </w:rPr>
        <w:t>Ing. Ivan Tatai</w:t>
      </w:r>
    </w:p>
    <w:p w14:paraId="006B04C2" w14:textId="77777777" w:rsidR="00FA36C2" w:rsidRPr="006C4BB4" w:rsidRDefault="00FA36C2" w:rsidP="006119ED">
      <w:pPr>
        <w:spacing w:line="276" w:lineRule="auto"/>
        <w:jc w:val="both"/>
        <w:rPr>
          <w:rFonts w:asciiTheme="minorHAnsi" w:hAnsiTheme="minorHAnsi" w:cstheme="minorHAnsi"/>
        </w:rPr>
      </w:pPr>
      <w:r w:rsidRPr="006C4BB4">
        <w:rPr>
          <w:rFonts w:asciiTheme="minorHAnsi" w:hAnsiTheme="minorHAnsi" w:cstheme="minorHAnsi"/>
        </w:rPr>
        <w:t>vedoucí OŽP</w:t>
      </w:r>
    </w:p>
    <w:p w14:paraId="24A23310" w14:textId="77777777" w:rsidR="00FA36C2" w:rsidRPr="006C4BB4" w:rsidRDefault="00FA36C2" w:rsidP="006119ED">
      <w:pPr>
        <w:jc w:val="both"/>
        <w:rPr>
          <w:rFonts w:asciiTheme="minorHAnsi" w:hAnsiTheme="minorHAnsi" w:cstheme="minorHAnsi"/>
          <w:b/>
        </w:rPr>
      </w:pPr>
    </w:p>
    <w:p w14:paraId="7D8DA335" w14:textId="77777777" w:rsidR="00FA36C2" w:rsidRPr="006C4BB4" w:rsidRDefault="00FA36C2" w:rsidP="006119ED">
      <w:pPr>
        <w:jc w:val="both"/>
        <w:rPr>
          <w:rFonts w:asciiTheme="minorHAnsi" w:hAnsiTheme="minorHAnsi" w:cstheme="minorHAnsi"/>
          <w:b/>
        </w:rPr>
      </w:pPr>
      <w:r w:rsidRPr="006C4BB4">
        <w:rPr>
          <w:rFonts w:asciiTheme="minorHAnsi" w:hAnsiTheme="minorHAnsi" w:cstheme="minorHAnsi"/>
          <w:b/>
        </w:rPr>
        <w:tab/>
      </w:r>
      <w:r w:rsidRPr="006C4BB4">
        <w:rPr>
          <w:rFonts w:asciiTheme="minorHAnsi" w:hAnsiTheme="minorHAnsi" w:cstheme="minorHAnsi"/>
          <w:b/>
        </w:rPr>
        <w:tab/>
      </w:r>
      <w:r w:rsidRPr="006C4BB4">
        <w:rPr>
          <w:rFonts w:asciiTheme="minorHAnsi" w:hAnsiTheme="minorHAnsi" w:cstheme="minorHAnsi"/>
          <w:b/>
        </w:rPr>
        <w:tab/>
      </w:r>
      <w:r w:rsidRPr="006C4BB4">
        <w:rPr>
          <w:rFonts w:asciiTheme="minorHAnsi" w:hAnsiTheme="minorHAnsi" w:cstheme="minorHAnsi"/>
          <w:b/>
        </w:rPr>
        <w:tab/>
      </w:r>
    </w:p>
    <w:p w14:paraId="26CB14B2" w14:textId="77777777" w:rsidR="00B714CC" w:rsidRDefault="00B714CC" w:rsidP="006119ED">
      <w:pPr>
        <w:jc w:val="both"/>
        <w:rPr>
          <w:rFonts w:asciiTheme="minorHAnsi" w:hAnsiTheme="minorHAnsi" w:cstheme="minorHAnsi"/>
          <w:b/>
          <w:u w:val="single"/>
        </w:rPr>
      </w:pPr>
    </w:p>
    <w:p w14:paraId="0DBFBCA3" w14:textId="77777777" w:rsidR="00B714CC" w:rsidRDefault="00B714CC" w:rsidP="006119ED">
      <w:pPr>
        <w:jc w:val="both"/>
        <w:rPr>
          <w:rFonts w:asciiTheme="minorHAnsi" w:hAnsiTheme="minorHAnsi" w:cstheme="minorHAnsi"/>
          <w:b/>
          <w:u w:val="single"/>
        </w:rPr>
      </w:pPr>
    </w:p>
    <w:p w14:paraId="3DBB2F03" w14:textId="06F90CE3" w:rsidR="00FA36C2" w:rsidRPr="006C4BB4" w:rsidRDefault="00FA36C2" w:rsidP="006119ED">
      <w:pPr>
        <w:jc w:val="both"/>
        <w:rPr>
          <w:rFonts w:asciiTheme="minorHAnsi" w:hAnsiTheme="minorHAnsi" w:cstheme="minorHAnsi"/>
          <w:b/>
        </w:rPr>
      </w:pPr>
      <w:r w:rsidRPr="006C4BB4">
        <w:rPr>
          <w:rFonts w:asciiTheme="minorHAnsi" w:hAnsiTheme="minorHAnsi" w:cstheme="minorHAnsi"/>
          <w:b/>
          <w:u w:val="single"/>
        </w:rPr>
        <w:t>Přílohy</w:t>
      </w:r>
    </w:p>
    <w:p w14:paraId="510766F9" w14:textId="3F195530" w:rsidR="00FA36C2" w:rsidRPr="006C4BB4" w:rsidRDefault="00FA36C2" w:rsidP="006119ED">
      <w:pPr>
        <w:jc w:val="both"/>
        <w:rPr>
          <w:rFonts w:asciiTheme="minorHAnsi" w:hAnsiTheme="minorHAnsi" w:cstheme="minorHAnsi"/>
        </w:rPr>
      </w:pPr>
      <w:r w:rsidRPr="006C4BB4">
        <w:rPr>
          <w:rFonts w:asciiTheme="minorHAnsi" w:hAnsiTheme="minorHAnsi" w:cstheme="minorHAnsi"/>
        </w:rPr>
        <w:t>Příloha č. 1: Vzor - Krycí list nabídky</w:t>
      </w:r>
      <w:r w:rsidR="00C5059C">
        <w:rPr>
          <w:rFonts w:asciiTheme="minorHAnsi" w:hAnsiTheme="minorHAnsi" w:cstheme="minorHAnsi"/>
        </w:rPr>
        <w:t xml:space="preserve"> a čest</w:t>
      </w:r>
      <w:r w:rsidR="00825206">
        <w:rPr>
          <w:rFonts w:asciiTheme="minorHAnsi" w:hAnsiTheme="minorHAnsi" w:cstheme="minorHAnsi"/>
        </w:rPr>
        <w:t>né prohlášení účastníka</w:t>
      </w:r>
    </w:p>
    <w:p w14:paraId="1D737E50" w14:textId="61223A54" w:rsidR="00FA36C2" w:rsidRPr="005D6441" w:rsidRDefault="00A272D6" w:rsidP="006119ED">
      <w:pPr>
        <w:jc w:val="both"/>
        <w:rPr>
          <w:rFonts w:asciiTheme="minorHAnsi" w:hAnsiTheme="minorHAnsi" w:cstheme="minorHAnsi"/>
        </w:rPr>
      </w:pPr>
      <w:r w:rsidRPr="005D6441">
        <w:rPr>
          <w:rFonts w:asciiTheme="minorHAnsi" w:hAnsiTheme="minorHAnsi" w:cstheme="minorHAnsi"/>
        </w:rPr>
        <w:t xml:space="preserve">Příloha č. </w:t>
      </w:r>
      <w:r w:rsidR="00825206" w:rsidRPr="005D6441">
        <w:rPr>
          <w:rFonts w:asciiTheme="minorHAnsi" w:hAnsiTheme="minorHAnsi" w:cstheme="minorHAnsi"/>
        </w:rPr>
        <w:t>2</w:t>
      </w:r>
      <w:r w:rsidR="00FA36C2" w:rsidRPr="005D6441">
        <w:rPr>
          <w:rFonts w:asciiTheme="minorHAnsi" w:hAnsiTheme="minorHAnsi" w:cstheme="minorHAnsi"/>
        </w:rPr>
        <w:t>:</w:t>
      </w:r>
      <w:r w:rsidR="005E4AB9">
        <w:rPr>
          <w:rFonts w:asciiTheme="minorHAnsi" w:hAnsiTheme="minorHAnsi" w:cstheme="minorHAnsi"/>
        </w:rPr>
        <w:t xml:space="preserve"> Návrh</w:t>
      </w:r>
      <w:r w:rsidR="00FA36C2" w:rsidRPr="005D6441">
        <w:rPr>
          <w:rFonts w:asciiTheme="minorHAnsi" w:hAnsiTheme="minorHAnsi" w:cstheme="minorHAnsi"/>
        </w:rPr>
        <w:t xml:space="preserve"> </w:t>
      </w:r>
      <w:r w:rsidRPr="005D6441">
        <w:rPr>
          <w:rFonts w:asciiTheme="minorHAnsi" w:hAnsiTheme="minorHAnsi" w:cstheme="minorHAnsi"/>
        </w:rPr>
        <w:t>–</w:t>
      </w:r>
      <w:r w:rsidR="00A352A1">
        <w:rPr>
          <w:rFonts w:asciiTheme="minorHAnsi" w:hAnsiTheme="minorHAnsi" w:cstheme="minorHAnsi"/>
        </w:rPr>
        <w:t xml:space="preserve"> S</w:t>
      </w:r>
      <w:r w:rsidR="00FA36C2" w:rsidRPr="005D6441">
        <w:rPr>
          <w:rFonts w:asciiTheme="minorHAnsi" w:hAnsiTheme="minorHAnsi" w:cstheme="minorHAnsi"/>
        </w:rPr>
        <w:t>mlouva</w:t>
      </w:r>
      <w:r w:rsidR="002B46CA">
        <w:rPr>
          <w:rFonts w:asciiTheme="minorHAnsi" w:hAnsiTheme="minorHAnsi" w:cstheme="minorHAnsi"/>
        </w:rPr>
        <w:t xml:space="preserve"> o dílo</w:t>
      </w:r>
    </w:p>
    <w:p w14:paraId="7D26C112" w14:textId="58710E28" w:rsidR="00A272D6" w:rsidRPr="001A4CC3" w:rsidRDefault="00A272D6" w:rsidP="00A272D6">
      <w:pPr>
        <w:jc w:val="both"/>
        <w:rPr>
          <w:rFonts w:asciiTheme="minorHAnsi" w:hAnsiTheme="minorHAnsi" w:cstheme="minorHAnsi"/>
        </w:rPr>
      </w:pPr>
      <w:r w:rsidRPr="001A4CC3">
        <w:rPr>
          <w:rFonts w:asciiTheme="minorHAnsi" w:hAnsiTheme="minorHAnsi" w:cstheme="minorHAnsi"/>
        </w:rPr>
        <w:t>Příloha č.</w:t>
      </w:r>
      <w:r w:rsidR="00825206" w:rsidRPr="001A4CC3">
        <w:rPr>
          <w:rFonts w:asciiTheme="minorHAnsi" w:hAnsiTheme="minorHAnsi" w:cstheme="minorHAnsi"/>
        </w:rPr>
        <w:t xml:space="preserve"> 3</w:t>
      </w:r>
      <w:r w:rsidRPr="001A4CC3">
        <w:rPr>
          <w:rFonts w:asciiTheme="minorHAnsi" w:hAnsiTheme="minorHAnsi" w:cstheme="minorHAnsi"/>
        </w:rPr>
        <w:t>: Položkový rozpočet</w:t>
      </w:r>
    </w:p>
    <w:p w14:paraId="744B3556" w14:textId="7F0865FB" w:rsidR="00A272D6" w:rsidRPr="001A4CC3" w:rsidRDefault="00A272D6" w:rsidP="00A272D6">
      <w:pPr>
        <w:jc w:val="both"/>
        <w:rPr>
          <w:rFonts w:asciiTheme="minorHAnsi" w:hAnsiTheme="minorHAnsi" w:cstheme="minorHAnsi"/>
        </w:rPr>
      </w:pPr>
      <w:r w:rsidRPr="001A4CC3">
        <w:rPr>
          <w:rFonts w:asciiTheme="minorHAnsi" w:hAnsiTheme="minorHAnsi" w:cstheme="minorHAnsi"/>
        </w:rPr>
        <w:t>Příloha č.</w:t>
      </w:r>
      <w:r w:rsidR="00825206" w:rsidRPr="001A4CC3">
        <w:rPr>
          <w:rFonts w:asciiTheme="minorHAnsi" w:hAnsiTheme="minorHAnsi" w:cstheme="minorHAnsi"/>
        </w:rPr>
        <w:t xml:space="preserve"> 4</w:t>
      </w:r>
      <w:r w:rsidRPr="001A4CC3">
        <w:rPr>
          <w:rFonts w:asciiTheme="minorHAnsi" w:hAnsiTheme="minorHAnsi" w:cstheme="minorHAnsi"/>
        </w:rPr>
        <w:t xml:space="preserve">: </w:t>
      </w:r>
      <w:r w:rsidR="00851463">
        <w:rPr>
          <w:rFonts w:asciiTheme="minorHAnsi" w:hAnsiTheme="minorHAnsi" w:cstheme="minorHAnsi"/>
        </w:rPr>
        <w:t>M</w:t>
      </w:r>
      <w:r w:rsidRPr="001A4CC3">
        <w:rPr>
          <w:rFonts w:asciiTheme="minorHAnsi" w:hAnsiTheme="minorHAnsi" w:cstheme="minorHAnsi"/>
        </w:rPr>
        <w:t>apa místa plnění</w:t>
      </w:r>
    </w:p>
    <w:p w14:paraId="460BB754" w14:textId="77777777" w:rsidR="00A272D6" w:rsidRPr="006C4BB4" w:rsidRDefault="00A272D6" w:rsidP="006119ED">
      <w:pPr>
        <w:jc w:val="both"/>
        <w:rPr>
          <w:rFonts w:asciiTheme="minorHAnsi" w:hAnsiTheme="minorHAnsi" w:cstheme="minorHAnsi"/>
        </w:rPr>
      </w:pPr>
    </w:p>
    <w:p w14:paraId="18FD8135" w14:textId="6E05EAE4" w:rsidR="006969F7" w:rsidRPr="00550EE0" w:rsidRDefault="00FA36C2" w:rsidP="00BF0590">
      <w:pPr>
        <w:spacing w:after="160" w:line="259" w:lineRule="auto"/>
        <w:jc w:val="both"/>
        <w:rPr>
          <w:rFonts w:asciiTheme="minorHAnsi" w:hAnsiTheme="minorHAnsi" w:cstheme="minorHAnsi"/>
        </w:rPr>
      </w:pPr>
      <w:r w:rsidRPr="006C4BB4">
        <w:rPr>
          <w:rFonts w:asciiTheme="minorHAnsi" w:hAnsiTheme="minorHAnsi" w:cstheme="minorHAnsi"/>
        </w:rPr>
        <w:br w:type="page"/>
      </w:r>
      <w:r w:rsidR="00E5375B">
        <w:rPr>
          <w:rFonts w:asciiTheme="minorHAnsi" w:hAnsiTheme="minorHAnsi" w:cstheme="minorHAnsi"/>
        </w:rPr>
        <w:lastRenderedPageBreak/>
        <w:t>Příloha č. 1</w:t>
      </w:r>
      <w:r w:rsidR="006969F7" w:rsidRPr="00550EE0">
        <w:rPr>
          <w:rFonts w:asciiTheme="minorHAnsi" w:hAnsiTheme="minorHAnsi" w:cstheme="minorHAnsi"/>
        </w:rPr>
        <w:t xml:space="preserve"> Vzor - Krycí list nabídky a čestné prohlášení účastníka</w:t>
      </w:r>
    </w:p>
    <w:p w14:paraId="50528E9E" w14:textId="77777777" w:rsidR="006969F7" w:rsidRPr="00550EE0" w:rsidRDefault="006969F7" w:rsidP="006969F7">
      <w:pPr>
        <w:pStyle w:val="Bezmezer"/>
        <w:rPr>
          <w:rFonts w:asciiTheme="minorHAnsi" w:hAnsiTheme="minorHAnsi" w:cstheme="minorHAnsi"/>
          <w:sz w:val="24"/>
          <w:szCs w:val="24"/>
        </w:rPr>
      </w:pPr>
    </w:p>
    <w:p w14:paraId="0A361E5D" w14:textId="77777777" w:rsidR="006969F7" w:rsidRPr="00550EE0" w:rsidRDefault="006969F7" w:rsidP="006969F7">
      <w:pPr>
        <w:pStyle w:val="Bezmezer"/>
        <w:rPr>
          <w:rFonts w:asciiTheme="minorHAnsi" w:hAnsiTheme="minorHAnsi" w:cstheme="minorHAnsi"/>
          <w:sz w:val="24"/>
          <w:szCs w:val="24"/>
        </w:rPr>
      </w:pPr>
    </w:p>
    <w:p w14:paraId="59379CE4" w14:textId="77777777" w:rsidR="006969F7" w:rsidRPr="00550EE0" w:rsidRDefault="006969F7" w:rsidP="006969F7">
      <w:pPr>
        <w:pStyle w:val="Default"/>
        <w:jc w:val="center"/>
        <w:outlineLvl w:val="0"/>
        <w:rPr>
          <w:rFonts w:asciiTheme="minorHAnsi" w:hAnsiTheme="minorHAnsi" w:cstheme="minorHAnsi"/>
          <w:color w:val="auto"/>
        </w:rPr>
      </w:pPr>
      <w:r w:rsidRPr="00550EE0">
        <w:rPr>
          <w:rFonts w:asciiTheme="minorHAnsi" w:hAnsiTheme="minorHAnsi" w:cstheme="minorHAnsi"/>
          <w:b/>
          <w:bCs/>
          <w:color w:val="auto"/>
        </w:rPr>
        <w:t>KRYCÍ LIST NABÍDKY</w:t>
      </w:r>
    </w:p>
    <w:p w14:paraId="458ABF21" w14:textId="77777777" w:rsidR="006969F7" w:rsidRPr="00550EE0" w:rsidRDefault="006969F7" w:rsidP="006969F7">
      <w:pPr>
        <w:pStyle w:val="Default"/>
        <w:jc w:val="center"/>
        <w:rPr>
          <w:rFonts w:asciiTheme="minorHAnsi" w:hAnsiTheme="minorHAnsi" w:cstheme="minorHAnsi"/>
          <w:color w:val="auto"/>
        </w:rPr>
      </w:pPr>
      <w:r w:rsidRPr="00550EE0">
        <w:rPr>
          <w:rFonts w:asciiTheme="minorHAnsi" w:hAnsiTheme="minorHAnsi" w:cstheme="minorHAnsi"/>
          <w:color w:val="auto"/>
        </w:rPr>
        <w:t xml:space="preserve">podané v rámci zadávacího řízení k veřejné zakázce malého rozsahu </w:t>
      </w:r>
    </w:p>
    <w:p w14:paraId="76D328D4" w14:textId="77777777" w:rsidR="006969F7" w:rsidRPr="00550EE0" w:rsidRDefault="006969F7" w:rsidP="006969F7">
      <w:pPr>
        <w:pStyle w:val="Default"/>
        <w:jc w:val="center"/>
        <w:rPr>
          <w:rFonts w:asciiTheme="minorHAnsi" w:hAnsiTheme="minorHAnsi" w:cstheme="minorHAnsi"/>
          <w:color w:val="auto"/>
        </w:rPr>
      </w:pPr>
      <w:r w:rsidRPr="00550EE0">
        <w:rPr>
          <w:rFonts w:asciiTheme="minorHAnsi" w:hAnsiTheme="minorHAnsi" w:cstheme="minorHAnsi"/>
        </w:rPr>
        <w:t xml:space="preserve">na služby </w:t>
      </w:r>
      <w:r w:rsidRPr="00550EE0">
        <w:rPr>
          <w:rFonts w:asciiTheme="minorHAnsi" w:hAnsiTheme="minorHAnsi" w:cstheme="minorHAnsi"/>
          <w:color w:val="auto"/>
        </w:rPr>
        <w:t>s názvem</w:t>
      </w:r>
    </w:p>
    <w:p w14:paraId="1DD25709" w14:textId="3476376D" w:rsidR="006969F7" w:rsidRPr="00550EE0" w:rsidRDefault="006969F7" w:rsidP="006969F7">
      <w:pPr>
        <w:pStyle w:val="Default"/>
        <w:jc w:val="center"/>
        <w:rPr>
          <w:rFonts w:asciiTheme="minorHAnsi" w:hAnsiTheme="minorHAnsi" w:cstheme="minorHAnsi"/>
          <w:b/>
          <w:bCs/>
          <w:color w:val="auto"/>
        </w:rPr>
      </w:pPr>
      <w:r w:rsidRPr="00550EE0">
        <w:rPr>
          <w:rFonts w:asciiTheme="minorHAnsi" w:hAnsiTheme="minorHAnsi" w:cstheme="minorHAnsi"/>
          <w:b/>
        </w:rPr>
        <w:t>„</w:t>
      </w:r>
      <w:r w:rsidR="006A2EEB" w:rsidRPr="006C4BB4">
        <w:rPr>
          <w:rFonts w:asciiTheme="minorHAnsi" w:hAnsiTheme="minorHAnsi" w:cstheme="minorHAnsi"/>
          <w:b/>
        </w:rPr>
        <w:t>Letničkové výsadby na Sofijském náměstí, Praha 12,</w:t>
      </w:r>
      <w:r w:rsidR="006A2EEB">
        <w:rPr>
          <w:rFonts w:asciiTheme="minorHAnsi" w:hAnsiTheme="minorHAnsi" w:cstheme="minorHAnsi"/>
          <w:b/>
        </w:rPr>
        <w:t xml:space="preserve"> rok</w:t>
      </w:r>
      <w:r w:rsidR="006A2EEB" w:rsidRPr="006C4BB4">
        <w:rPr>
          <w:rFonts w:asciiTheme="minorHAnsi" w:hAnsiTheme="minorHAnsi" w:cstheme="minorHAnsi"/>
          <w:b/>
        </w:rPr>
        <w:t xml:space="preserve"> 202</w:t>
      </w:r>
      <w:r w:rsidR="006A2EEB">
        <w:rPr>
          <w:rFonts w:asciiTheme="minorHAnsi" w:hAnsiTheme="minorHAnsi" w:cstheme="minorHAnsi"/>
          <w:b/>
        </w:rPr>
        <w:t>6</w:t>
      </w:r>
      <w:r w:rsidRPr="00550EE0">
        <w:rPr>
          <w:rFonts w:asciiTheme="minorHAnsi" w:hAnsiTheme="minorHAnsi" w:cstheme="minorHAnsi"/>
          <w:b/>
        </w:rPr>
        <w:t>“</w:t>
      </w:r>
    </w:p>
    <w:p w14:paraId="2961BE3A" w14:textId="77777777" w:rsidR="006969F7" w:rsidRPr="00550EE0" w:rsidRDefault="006969F7" w:rsidP="006969F7">
      <w:pPr>
        <w:pStyle w:val="Default"/>
        <w:outlineLvl w:val="0"/>
        <w:rPr>
          <w:rFonts w:asciiTheme="minorHAnsi" w:hAnsiTheme="minorHAnsi" w:cstheme="minorHAnsi"/>
          <w:b/>
          <w:bCs/>
          <w:color w:val="auto"/>
        </w:rPr>
      </w:pPr>
    </w:p>
    <w:p w14:paraId="25CB7543" w14:textId="77777777" w:rsidR="006969F7" w:rsidRPr="00550EE0" w:rsidRDefault="006969F7" w:rsidP="006969F7">
      <w:pPr>
        <w:pStyle w:val="Default"/>
        <w:outlineLvl w:val="0"/>
        <w:rPr>
          <w:rFonts w:asciiTheme="minorHAnsi" w:hAnsiTheme="minorHAnsi" w:cstheme="minorHAnsi"/>
          <w:b/>
          <w:bCs/>
          <w:color w:val="auto"/>
        </w:rPr>
      </w:pPr>
      <w:r w:rsidRPr="00550EE0">
        <w:rPr>
          <w:rFonts w:asciiTheme="minorHAnsi" w:hAnsiTheme="minorHAnsi" w:cstheme="minorHAnsi"/>
          <w:b/>
          <w:bCs/>
          <w:color w:val="auto"/>
        </w:rPr>
        <w:t xml:space="preserve">Identifikační údaje zadavatele: </w:t>
      </w:r>
    </w:p>
    <w:p w14:paraId="095E5C0B" w14:textId="77777777" w:rsidR="006969F7" w:rsidRPr="00550EE0" w:rsidRDefault="006969F7" w:rsidP="006969F7">
      <w:pPr>
        <w:pStyle w:val="Default"/>
        <w:outlineLvl w:val="0"/>
        <w:rPr>
          <w:rFonts w:asciiTheme="minorHAnsi" w:hAnsiTheme="minorHAnsi" w:cstheme="minorHAnsi"/>
          <w:color w:val="auto"/>
        </w:rPr>
      </w:pPr>
      <w:r w:rsidRPr="00550EE0">
        <w:rPr>
          <w:rFonts w:asciiTheme="minorHAnsi" w:hAnsiTheme="minorHAnsi" w:cstheme="minorHAnsi"/>
          <w:b/>
          <w:bCs/>
          <w:color w:val="auto"/>
        </w:rPr>
        <w:t xml:space="preserve">městská část Praha 12 </w:t>
      </w:r>
    </w:p>
    <w:p w14:paraId="03FDB72A" w14:textId="77777777" w:rsidR="006969F7" w:rsidRPr="00550EE0" w:rsidRDefault="006969F7" w:rsidP="006969F7">
      <w:pPr>
        <w:pStyle w:val="Default"/>
        <w:rPr>
          <w:rFonts w:asciiTheme="minorHAnsi" w:hAnsiTheme="minorHAnsi" w:cstheme="minorHAnsi"/>
          <w:color w:val="auto"/>
        </w:rPr>
      </w:pPr>
      <w:r w:rsidRPr="00550EE0">
        <w:rPr>
          <w:rFonts w:asciiTheme="minorHAnsi" w:hAnsiTheme="minorHAnsi" w:cstheme="minorHAnsi"/>
          <w:color w:val="auto"/>
        </w:rPr>
        <w:t xml:space="preserve">se sídlem Generála Šišky 2375/6, 143 00 Praha 4 – Modřany </w:t>
      </w:r>
    </w:p>
    <w:p w14:paraId="37687D55" w14:textId="77777777" w:rsidR="006969F7" w:rsidRPr="00550EE0" w:rsidRDefault="006969F7" w:rsidP="006969F7">
      <w:pPr>
        <w:pStyle w:val="Default"/>
        <w:rPr>
          <w:rFonts w:asciiTheme="minorHAnsi" w:hAnsiTheme="minorHAnsi" w:cstheme="minorHAnsi"/>
          <w:color w:val="auto"/>
        </w:rPr>
      </w:pPr>
      <w:r w:rsidRPr="00550EE0">
        <w:rPr>
          <w:rFonts w:asciiTheme="minorHAnsi" w:hAnsiTheme="minorHAnsi" w:cstheme="minorHAnsi"/>
          <w:color w:val="auto"/>
        </w:rPr>
        <w:t xml:space="preserve">IČO: 00231151 </w:t>
      </w:r>
    </w:p>
    <w:p w14:paraId="3E9CECC3" w14:textId="77777777" w:rsidR="006969F7" w:rsidRPr="00550EE0" w:rsidRDefault="006969F7" w:rsidP="006969F7">
      <w:pPr>
        <w:pStyle w:val="Default"/>
        <w:rPr>
          <w:rFonts w:asciiTheme="minorHAnsi" w:hAnsiTheme="minorHAnsi" w:cstheme="minorHAnsi"/>
          <w:color w:val="auto"/>
        </w:rPr>
      </w:pPr>
    </w:p>
    <w:p w14:paraId="2533C83D" w14:textId="77777777" w:rsidR="006969F7" w:rsidRPr="00550EE0" w:rsidRDefault="006969F7" w:rsidP="006969F7">
      <w:pPr>
        <w:pStyle w:val="Default"/>
        <w:outlineLvl w:val="0"/>
        <w:rPr>
          <w:rFonts w:asciiTheme="minorHAnsi" w:hAnsiTheme="minorHAnsi" w:cstheme="minorHAnsi"/>
          <w:color w:val="auto"/>
        </w:rPr>
      </w:pPr>
      <w:r w:rsidRPr="00550EE0">
        <w:rPr>
          <w:rFonts w:asciiTheme="minorHAnsi" w:hAnsiTheme="minorHAnsi" w:cstheme="minorHAnsi"/>
          <w:b/>
          <w:bCs/>
          <w:color w:val="auto"/>
        </w:rPr>
        <w:t xml:space="preserve">Identifikační údaje účastníka: </w:t>
      </w:r>
    </w:p>
    <w:tbl>
      <w:tblPr>
        <w:tblW w:w="0" w:type="auto"/>
        <w:tblInd w:w="-108" w:type="dxa"/>
        <w:tblLook w:val="04A0" w:firstRow="1" w:lastRow="0" w:firstColumn="1" w:lastColumn="0" w:noHBand="0" w:noVBand="1"/>
      </w:tblPr>
      <w:tblGrid>
        <w:gridCol w:w="4582"/>
        <w:gridCol w:w="2060"/>
        <w:gridCol w:w="2538"/>
      </w:tblGrid>
      <w:tr w:rsidR="006969F7" w:rsidRPr="00550EE0" w14:paraId="6F6F438F" w14:textId="77777777" w:rsidTr="002554AC">
        <w:tc>
          <w:tcPr>
            <w:tcW w:w="4698" w:type="dxa"/>
            <w:hideMark/>
          </w:tcPr>
          <w:p w14:paraId="4E958601" w14:textId="77777777" w:rsidR="006969F7" w:rsidRPr="00550EE0" w:rsidRDefault="006969F7" w:rsidP="002554AC">
            <w:pPr>
              <w:pStyle w:val="Default"/>
              <w:rPr>
                <w:rFonts w:asciiTheme="minorHAnsi" w:hAnsiTheme="minorHAnsi" w:cstheme="minorHAnsi"/>
                <w:color w:val="auto"/>
              </w:rPr>
            </w:pPr>
            <w:r w:rsidRPr="00550EE0">
              <w:rPr>
                <w:rFonts w:asciiTheme="minorHAnsi" w:hAnsiTheme="minorHAnsi" w:cstheme="minorHAnsi"/>
                <w:color w:val="auto"/>
              </w:rPr>
              <w:t>obchodní firma (právnická osoba):</w:t>
            </w:r>
          </w:p>
        </w:tc>
        <w:tc>
          <w:tcPr>
            <w:tcW w:w="4698" w:type="dxa"/>
            <w:gridSpan w:val="2"/>
            <w:vMerge w:val="restart"/>
            <w:vAlign w:val="center"/>
            <w:hideMark/>
          </w:tcPr>
          <w:p w14:paraId="5942B6E5" w14:textId="77777777" w:rsidR="006969F7" w:rsidRPr="00550EE0" w:rsidRDefault="006969F7" w:rsidP="002554AC">
            <w:pPr>
              <w:pStyle w:val="Default"/>
              <w:rPr>
                <w:rFonts w:asciiTheme="minorHAnsi" w:hAnsiTheme="minorHAnsi" w:cstheme="minorHAnsi"/>
                <w:color w:val="auto"/>
              </w:rPr>
            </w:pPr>
            <w:r w:rsidRPr="00550EE0">
              <w:rPr>
                <w:rFonts w:asciiTheme="minorHAnsi" w:eastAsia="Calibri" w:hAnsiTheme="minorHAnsi" w:cstheme="minorHAnsi"/>
                <w:bCs/>
                <w:highlight w:val="yellow"/>
              </w:rPr>
              <w:t>doplní účastník</w:t>
            </w:r>
          </w:p>
        </w:tc>
      </w:tr>
      <w:tr w:rsidR="006969F7" w:rsidRPr="00550EE0" w14:paraId="153FE9D4" w14:textId="77777777" w:rsidTr="002554AC">
        <w:tc>
          <w:tcPr>
            <w:tcW w:w="4698" w:type="dxa"/>
            <w:hideMark/>
          </w:tcPr>
          <w:p w14:paraId="1A7FB306" w14:textId="77777777" w:rsidR="006969F7" w:rsidRPr="00550EE0" w:rsidRDefault="006969F7" w:rsidP="002554AC">
            <w:pPr>
              <w:pStyle w:val="Default"/>
              <w:rPr>
                <w:rFonts w:asciiTheme="minorHAnsi" w:hAnsiTheme="minorHAnsi" w:cstheme="minorHAnsi"/>
                <w:color w:val="auto"/>
              </w:rPr>
            </w:pPr>
            <w:r w:rsidRPr="00550EE0">
              <w:rPr>
                <w:rFonts w:asciiTheme="minorHAnsi" w:hAnsiTheme="minorHAnsi" w:cstheme="minorHAnsi"/>
                <w:color w:val="auto"/>
              </w:rPr>
              <w:t>jméno a příjmení (fyzická osoba):</w:t>
            </w:r>
          </w:p>
        </w:tc>
        <w:tc>
          <w:tcPr>
            <w:tcW w:w="0" w:type="auto"/>
            <w:gridSpan w:val="2"/>
            <w:vMerge/>
            <w:vAlign w:val="center"/>
            <w:hideMark/>
          </w:tcPr>
          <w:p w14:paraId="30039A37" w14:textId="77777777" w:rsidR="006969F7" w:rsidRPr="00550EE0" w:rsidRDefault="006969F7" w:rsidP="002554AC">
            <w:pPr>
              <w:rPr>
                <w:rFonts w:asciiTheme="minorHAnsi" w:hAnsiTheme="minorHAnsi" w:cstheme="minorHAnsi"/>
              </w:rPr>
            </w:pPr>
          </w:p>
        </w:tc>
      </w:tr>
      <w:tr w:rsidR="006969F7" w:rsidRPr="00550EE0" w14:paraId="37E5B61F" w14:textId="77777777" w:rsidTr="002554AC">
        <w:tc>
          <w:tcPr>
            <w:tcW w:w="4698" w:type="dxa"/>
            <w:hideMark/>
          </w:tcPr>
          <w:p w14:paraId="4FFA262F" w14:textId="77777777" w:rsidR="006969F7" w:rsidRPr="00550EE0" w:rsidRDefault="006969F7" w:rsidP="002554AC">
            <w:pPr>
              <w:pStyle w:val="Default"/>
              <w:rPr>
                <w:rFonts w:asciiTheme="minorHAnsi" w:hAnsiTheme="minorHAnsi" w:cstheme="minorHAnsi"/>
                <w:color w:val="auto"/>
              </w:rPr>
            </w:pPr>
            <w:r w:rsidRPr="00550EE0">
              <w:rPr>
                <w:rFonts w:asciiTheme="minorHAnsi" w:hAnsiTheme="minorHAnsi" w:cstheme="minorHAnsi"/>
                <w:color w:val="auto"/>
              </w:rPr>
              <w:t>sídlo (právnická osoba):</w:t>
            </w:r>
          </w:p>
        </w:tc>
        <w:tc>
          <w:tcPr>
            <w:tcW w:w="4698" w:type="dxa"/>
            <w:gridSpan w:val="2"/>
            <w:vMerge w:val="restart"/>
            <w:vAlign w:val="center"/>
            <w:hideMark/>
          </w:tcPr>
          <w:p w14:paraId="4A97AD71" w14:textId="77777777" w:rsidR="006969F7" w:rsidRPr="00550EE0" w:rsidRDefault="006969F7" w:rsidP="002554AC">
            <w:pPr>
              <w:pStyle w:val="Default"/>
              <w:rPr>
                <w:rFonts w:asciiTheme="minorHAnsi" w:hAnsiTheme="minorHAnsi" w:cstheme="minorHAnsi"/>
                <w:color w:val="auto"/>
              </w:rPr>
            </w:pPr>
            <w:r w:rsidRPr="00550EE0">
              <w:rPr>
                <w:rFonts w:asciiTheme="minorHAnsi" w:eastAsia="Calibri" w:hAnsiTheme="minorHAnsi" w:cstheme="minorHAnsi"/>
                <w:bCs/>
                <w:highlight w:val="yellow"/>
              </w:rPr>
              <w:t>doplní účastník</w:t>
            </w:r>
          </w:p>
        </w:tc>
      </w:tr>
      <w:tr w:rsidR="006969F7" w:rsidRPr="00550EE0" w14:paraId="6D8C1BCD" w14:textId="77777777" w:rsidTr="002554AC">
        <w:tc>
          <w:tcPr>
            <w:tcW w:w="4698" w:type="dxa"/>
            <w:hideMark/>
          </w:tcPr>
          <w:p w14:paraId="02889696" w14:textId="77777777" w:rsidR="006969F7" w:rsidRPr="00550EE0" w:rsidRDefault="006969F7" w:rsidP="002554AC">
            <w:pPr>
              <w:pStyle w:val="Default"/>
              <w:rPr>
                <w:rFonts w:asciiTheme="minorHAnsi" w:hAnsiTheme="minorHAnsi" w:cstheme="minorHAnsi"/>
                <w:color w:val="auto"/>
              </w:rPr>
            </w:pPr>
            <w:r w:rsidRPr="00550EE0">
              <w:rPr>
                <w:rFonts w:asciiTheme="minorHAnsi" w:hAnsiTheme="minorHAnsi" w:cstheme="minorHAnsi"/>
              </w:rPr>
              <w:t>sídlo/bydliště (fyzická osoba):</w:t>
            </w:r>
          </w:p>
        </w:tc>
        <w:tc>
          <w:tcPr>
            <w:tcW w:w="0" w:type="auto"/>
            <w:gridSpan w:val="2"/>
            <w:vMerge/>
            <w:vAlign w:val="center"/>
            <w:hideMark/>
          </w:tcPr>
          <w:p w14:paraId="4D05AB5E" w14:textId="77777777" w:rsidR="006969F7" w:rsidRPr="00550EE0" w:rsidRDefault="006969F7" w:rsidP="002554AC">
            <w:pPr>
              <w:rPr>
                <w:rFonts w:asciiTheme="minorHAnsi" w:hAnsiTheme="minorHAnsi" w:cstheme="minorHAnsi"/>
              </w:rPr>
            </w:pPr>
          </w:p>
        </w:tc>
      </w:tr>
      <w:tr w:rsidR="006969F7" w:rsidRPr="00550EE0" w14:paraId="0E90BDA7" w14:textId="77777777" w:rsidTr="002554AC">
        <w:tc>
          <w:tcPr>
            <w:tcW w:w="4698" w:type="dxa"/>
            <w:hideMark/>
          </w:tcPr>
          <w:p w14:paraId="33137279" w14:textId="77777777" w:rsidR="006969F7" w:rsidRPr="00550EE0" w:rsidRDefault="006969F7" w:rsidP="002554AC">
            <w:pPr>
              <w:pStyle w:val="Default"/>
              <w:rPr>
                <w:rFonts w:asciiTheme="minorHAnsi" w:hAnsiTheme="minorHAnsi" w:cstheme="minorHAnsi"/>
                <w:color w:val="auto"/>
              </w:rPr>
            </w:pPr>
            <w:r w:rsidRPr="00550EE0">
              <w:rPr>
                <w:rFonts w:asciiTheme="minorHAnsi" w:eastAsia="Calibri" w:hAnsiTheme="minorHAnsi" w:cstheme="minorHAnsi"/>
              </w:rPr>
              <w:t>IČO:</w:t>
            </w:r>
          </w:p>
        </w:tc>
        <w:tc>
          <w:tcPr>
            <w:tcW w:w="4698" w:type="dxa"/>
            <w:gridSpan w:val="2"/>
            <w:hideMark/>
          </w:tcPr>
          <w:p w14:paraId="0C1B4E1F" w14:textId="77777777" w:rsidR="006969F7" w:rsidRPr="00550EE0" w:rsidRDefault="006969F7" w:rsidP="002554AC">
            <w:pPr>
              <w:rPr>
                <w:rFonts w:asciiTheme="minorHAnsi" w:hAnsiTheme="minorHAnsi" w:cstheme="minorHAnsi"/>
              </w:rPr>
            </w:pPr>
            <w:r w:rsidRPr="00550EE0">
              <w:rPr>
                <w:rFonts w:asciiTheme="minorHAnsi" w:eastAsia="Calibri" w:hAnsiTheme="minorHAnsi" w:cstheme="minorHAnsi"/>
                <w:highlight w:val="yellow"/>
              </w:rPr>
              <w:t>doplní účastník</w:t>
            </w:r>
            <w:r w:rsidRPr="00550EE0">
              <w:rPr>
                <w:rFonts w:asciiTheme="minorHAnsi" w:eastAsia="Calibri" w:hAnsiTheme="minorHAnsi" w:cstheme="minorHAnsi"/>
              </w:rPr>
              <w:t xml:space="preserve"> </w:t>
            </w:r>
          </w:p>
        </w:tc>
      </w:tr>
      <w:tr w:rsidR="006969F7" w:rsidRPr="00550EE0" w14:paraId="199DA5A5" w14:textId="77777777" w:rsidTr="002554AC">
        <w:tc>
          <w:tcPr>
            <w:tcW w:w="4698" w:type="dxa"/>
            <w:hideMark/>
          </w:tcPr>
          <w:p w14:paraId="61C86098" w14:textId="77777777" w:rsidR="006969F7" w:rsidRPr="00550EE0" w:rsidRDefault="006969F7" w:rsidP="002554AC">
            <w:pPr>
              <w:pStyle w:val="Default"/>
              <w:rPr>
                <w:rFonts w:asciiTheme="minorHAnsi" w:hAnsiTheme="minorHAnsi" w:cstheme="minorHAnsi"/>
                <w:color w:val="auto"/>
              </w:rPr>
            </w:pPr>
            <w:r w:rsidRPr="00550EE0">
              <w:rPr>
                <w:rFonts w:asciiTheme="minorHAnsi" w:eastAsia="Calibri" w:hAnsiTheme="minorHAnsi" w:cstheme="minorHAnsi"/>
              </w:rPr>
              <w:t>DIČ:</w:t>
            </w:r>
          </w:p>
        </w:tc>
        <w:tc>
          <w:tcPr>
            <w:tcW w:w="4698" w:type="dxa"/>
            <w:gridSpan w:val="2"/>
            <w:hideMark/>
          </w:tcPr>
          <w:p w14:paraId="5F2E9882" w14:textId="77777777" w:rsidR="006969F7" w:rsidRPr="00550EE0" w:rsidRDefault="006969F7" w:rsidP="002554AC">
            <w:pPr>
              <w:rPr>
                <w:rFonts w:asciiTheme="minorHAnsi" w:hAnsiTheme="minorHAnsi" w:cstheme="minorHAnsi"/>
              </w:rPr>
            </w:pPr>
            <w:r w:rsidRPr="00550EE0">
              <w:rPr>
                <w:rFonts w:asciiTheme="minorHAnsi" w:eastAsia="Calibri" w:hAnsiTheme="minorHAnsi" w:cstheme="minorHAnsi"/>
                <w:highlight w:val="yellow"/>
              </w:rPr>
              <w:t>doplní účastník</w:t>
            </w:r>
            <w:r w:rsidRPr="00550EE0">
              <w:rPr>
                <w:rFonts w:asciiTheme="minorHAnsi" w:eastAsia="Calibri" w:hAnsiTheme="minorHAnsi" w:cstheme="minorHAnsi"/>
              </w:rPr>
              <w:t xml:space="preserve"> </w:t>
            </w:r>
          </w:p>
        </w:tc>
      </w:tr>
      <w:tr w:rsidR="006969F7" w:rsidRPr="00550EE0" w14:paraId="37400771" w14:textId="77777777" w:rsidTr="002554AC">
        <w:trPr>
          <w:trHeight w:val="805"/>
        </w:trPr>
        <w:tc>
          <w:tcPr>
            <w:tcW w:w="4698" w:type="dxa"/>
            <w:hideMark/>
          </w:tcPr>
          <w:p w14:paraId="4FE86C6E" w14:textId="77777777" w:rsidR="006969F7" w:rsidRPr="00550EE0" w:rsidRDefault="006969F7" w:rsidP="002554AC">
            <w:pPr>
              <w:pStyle w:val="Default"/>
              <w:rPr>
                <w:rFonts w:asciiTheme="minorHAnsi" w:hAnsiTheme="minorHAnsi" w:cstheme="minorHAnsi"/>
              </w:rPr>
            </w:pPr>
            <w:r w:rsidRPr="00550EE0">
              <w:rPr>
                <w:rFonts w:asciiTheme="minorHAnsi" w:eastAsia="Calibri" w:hAnsiTheme="minorHAnsi" w:cstheme="minorHAnsi"/>
              </w:rPr>
              <w:t>zastoupená/ý:</w:t>
            </w:r>
            <w:r w:rsidRPr="00550EE0">
              <w:rPr>
                <w:rFonts w:asciiTheme="minorHAnsi" w:eastAsia="Calibri" w:hAnsiTheme="minorHAnsi" w:cstheme="minorHAnsi"/>
              </w:rPr>
              <w:br/>
              <w:t>(</w:t>
            </w:r>
            <w:r w:rsidRPr="00550EE0">
              <w:rPr>
                <w:rFonts w:asciiTheme="minorHAnsi" w:hAnsiTheme="minorHAnsi" w:cstheme="minorHAnsi"/>
              </w:rPr>
              <w:t>jméno a příjmení statutárního zástupce nebo osoby oprávněné zastupovat uchazeče)</w:t>
            </w:r>
          </w:p>
        </w:tc>
        <w:tc>
          <w:tcPr>
            <w:tcW w:w="4698" w:type="dxa"/>
            <w:gridSpan w:val="2"/>
            <w:vAlign w:val="center"/>
            <w:hideMark/>
          </w:tcPr>
          <w:p w14:paraId="2294885C" w14:textId="77777777" w:rsidR="006969F7" w:rsidRPr="00550EE0" w:rsidRDefault="006969F7" w:rsidP="002554AC">
            <w:pPr>
              <w:rPr>
                <w:rFonts w:asciiTheme="minorHAnsi" w:eastAsia="Calibri" w:hAnsiTheme="minorHAnsi" w:cstheme="minorHAnsi"/>
                <w:highlight w:val="yellow"/>
              </w:rPr>
            </w:pPr>
            <w:r w:rsidRPr="00550EE0">
              <w:rPr>
                <w:rFonts w:asciiTheme="minorHAnsi" w:eastAsia="Calibri" w:hAnsiTheme="minorHAnsi" w:cstheme="minorHAnsi"/>
                <w:highlight w:val="yellow"/>
              </w:rPr>
              <w:t>doplní účastník</w:t>
            </w:r>
          </w:p>
        </w:tc>
      </w:tr>
      <w:tr w:rsidR="006969F7" w:rsidRPr="00550EE0" w14:paraId="373ED192" w14:textId="77777777" w:rsidTr="002554AC">
        <w:tc>
          <w:tcPr>
            <w:tcW w:w="4698" w:type="dxa"/>
            <w:hideMark/>
          </w:tcPr>
          <w:p w14:paraId="2E6A419C" w14:textId="77777777" w:rsidR="006969F7" w:rsidRPr="00550EE0" w:rsidRDefault="006969F7" w:rsidP="002554AC">
            <w:pPr>
              <w:pStyle w:val="Default"/>
              <w:rPr>
                <w:rFonts w:asciiTheme="minorHAnsi" w:eastAsia="Times New Roman" w:hAnsiTheme="minorHAnsi" w:cstheme="minorHAnsi"/>
                <w:color w:val="auto"/>
              </w:rPr>
            </w:pPr>
            <w:r w:rsidRPr="00550EE0">
              <w:rPr>
                <w:rFonts w:asciiTheme="minorHAnsi" w:hAnsiTheme="minorHAnsi" w:cstheme="minorHAnsi"/>
              </w:rPr>
              <w:t>kontaktní osoba pro zastupování ve věci nabídky:</w:t>
            </w:r>
          </w:p>
        </w:tc>
        <w:tc>
          <w:tcPr>
            <w:tcW w:w="4698" w:type="dxa"/>
            <w:gridSpan w:val="2"/>
            <w:hideMark/>
          </w:tcPr>
          <w:p w14:paraId="3D63C30E" w14:textId="77777777" w:rsidR="006969F7" w:rsidRPr="00550EE0" w:rsidRDefault="006969F7" w:rsidP="002554AC">
            <w:pPr>
              <w:rPr>
                <w:rFonts w:asciiTheme="minorHAnsi" w:hAnsiTheme="minorHAnsi" w:cstheme="minorHAnsi"/>
              </w:rPr>
            </w:pPr>
            <w:r w:rsidRPr="00550EE0">
              <w:rPr>
                <w:rFonts w:asciiTheme="minorHAnsi" w:eastAsia="Calibri" w:hAnsiTheme="minorHAnsi" w:cstheme="minorHAnsi"/>
                <w:highlight w:val="yellow"/>
              </w:rPr>
              <w:t>doplní účastník</w:t>
            </w:r>
            <w:r w:rsidRPr="00550EE0">
              <w:rPr>
                <w:rFonts w:asciiTheme="minorHAnsi" w:eastAsia="Calibri" w:hAnsiTheme="minorHAnsi" w:cstheme="minorHAnsi"/>
              </w:rPr>
              <w:t xml:space="preserve"> </w:t>
            </w:r>
          </w:p>
        </w:tc>
      </w:tr>
      <w:tr w:rsidR="006969F7" w:rsidRPr="00550EE0" w14:paraId="0E0E33B3" w14:textId="77777777" w:rsidTr="002554AC">
        <w:tc>
          <w:tcPr>
            <w:tcW w:w="4698" w:type="dxa"/>
          </w:tcPr>
          <w:p w14:paraId="7FFA8D93" w14:textId="77777777" w:rsidR="006969F7" w:rsidRPr="00550EE0" w:rsidRDefault="006969F7" w:rsidP="002554AC">
            <w:pPr>
              <w:pStyle w:val="Default"/>
              <w:rPr>
                <w:rFonts w:asciiTheme="minorHAnsi" w:hAnsiTheme="minorHAnsi" w:cstheme="minorHAnsi"/>
                <w:color w:val="auto"/>
              </w:rPr>
            </w:pPr>
          </w:p>
        </w:tc>
        <w:tc>
          <w:tcPr>
            <w:tcW w:w="2101" w:type="dxa"/>
            <w:hideMark/>
          </w:tcPr>
          <w:p w14:paraId="4A1641CE" w14:textId="77777777" w:rsidR="006969F7" w:rsidRPr="00550EE0" w:rsidRDefault="006969F7" w:rsidP="002554AC">
            <w:pPr>
              <w:rPr>
                <w:rFonts w:asciiTheme="minorHAnsi" w:hAnsiTheme="minorHAnsi" w:cstheme="minorHAnsi"/>
              </w:rPr>
            </w:pPr>
            <w:r w:rsidRPr="00550EE0">
              <w:rPr>
                <w:rFonts w:asciiTheme="minorHAnsi" w:hAnsiTheme="minorHAnsi" w:cstheme="minorHAnsi"/>
              </w:rPr>
              <w:t xml:space="preserve">tel.: </w:t>
            </w:r>
            <w:r w:rsidRPr="00550EE0">
              <w:rPr>
                <w:rFonts w:asciiTheme="minorHAnsi" w:eastAsia="Calibri" w:hAnsiTheme="minorHAnsi" w:cstheme="minorHAnsi"/>
                <w:highlight w:val="yellow"/>
              </w:rPr>
              <w:t>doplní účastník</w:t>
            </w:r>
          </w:p>
        </w:tc>
        <w:tc>
          <w:tcPr>
            <w:tcW w:w="2597" w:type="dxa"/>
            <w:hideMark/>
          </w:tcPr>
          <w:p w14:paraId="52E749FC" w14:textId="77777777" w:rsidR="006969F7" w:rsidRPr="00550EE0" w:rsidRDefault="006969F7" w:rsidP="002554AC">
            <w:pPr>
              <w:rPr>
                <w:rFonts w:asciiTheme="minorHAnsi" w:hAnsiTheme="minorHAnsi" w:cstheme="minorHAnsi"/>
              </w:rPr>
            </w:pPr>
            <w:r w:rsidRPr="00550EE0">
              <w:rPr>
                <w:rFonts w:asciiTheme="minorHAnsi" w:hAnsiTheme="minorHAnsi" w:cstheme="minorHAnsi"/>
              </w:rPr>
              <w:t xml:space="preserve">e-mail: </w:t>
            </w:r>
            <w:r w:rsidRPr="00550EE0">
              <w:rPr>
                <w:rFonts w:asciiTheme="minorHAnsi" w:eastAsia="Calibri" w:hAnsiTheme="minorHAnsi" w:cstheme="minorHAnsi"/>
                <w:highlight w:val="yellow"/>
              </w:rPr>
              <w:t>doplní účastník</w:t>
            </w:r>
          </w:p>
        </w:tc>
      </w:tr>
    </w:tbl>
    <w:p w14:paraId="51E203C3" w14:textId="77777777" w:rsidR="006969F7" w:rsidRPr="00550EE0" w:rsidRDefault="006969F7" w:rsidP="006969F7">
      <w:pPr>
        <w:pStyle w:val="Default"/>
        <w:rPr>
          <w:rFonts w:asciiTheme="minorHAnsi" w:hAnsiTheme="minorHAnsi" w:cstheme="minorHAnsi"/>
          <w:color w:val="auto"/>
        </w:rPr>
      </w:pPr>
    </w:p>
    <w:p w14:paraId="66B73058" w14:textId="77777777" w:rsidR="006969F7" w:rsidRPr="00550EE0" w:rsidRDefault="006969F7" w:rsidP="006969F7">
      <w:pPr>
        <w:pStyle w:val="Default"/>
        <w:spacing w:after="60"/>
        <w:rPr>
          <w:rFonts w:asciiTheme="minorHAnsi" w:hAnsiTheme="minorHAnsi" w:cstheme="minorHAnsi"/>
          <w:b/>
        </w:rPr>
      </w:pPr>
      <w:r w:rsidRPr="00550EE0">
        <w:rPr>
          <w:rFonts w:asciiTheme="minorHAnsi" w:hAnsiTheme="minorHAnsi" w:cstheme="minorHAnsi"/>
          <w:b/>
        </w:rPr>
        <w:t>Cenová nabídka:</w:t>
      </w:r>
    </w:p>
    <w:p w14:paraId="1CC69E60" w14:textId="77777777" w:rsidR="006969F7" w:rsidRPr="00550EE0" w:rsidRDefault="006969F7" w:rsidP="006969F7">
      <w:pPr>
        <w:pStyle w:val="Default"/>
        <w:spacing w:after="60"/>
        <w:rPr>
          <w:rFonts w:asciiTheme="minorHAnsi" w:hAnsiTheme="minorHAnsi" w:cstheme="minorHAnsi"/>
          <w:b/>
          <w:i/>
        </w:rPr>
      </w:pPr>
    </w:p>
    <w:tbl>
      <w:tblPr>
        <w:tblW w:w="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1843"/>
        <w:gridCol w:w="1701"/>
      </w:tblGrid>
      <w:tr w:rsidR="006969F7" w:rsidRPr="00550EE0" w14:paraId="255A95C4" w14:textId="77777777" w:rsidTr="002554AC">
        <w:tc>
          <w:tcPr>
            <w:tcW w:w="4961" w:type="dxa"/>
            <w:tcBorders>
              <w:top w:val="single" w:sz="4" w:space="0" w:color="auto"/>
              <w:left w:val="single" w:sz="4" w:space="0" w:color="auto"/>
              <w:bottom w:val="single" w:sz="4" w:space="0" w:color="auto"/>
              <w:right w:val="single" w:sz="4" w:space="0" w:color="auto"/>
            </w:tcBorders>
          </w:tcPr>
          <w:p w14:paraId="0AB68CC3" w14:textId="77777777" w:rsidR="006969F7" w:rsidRPr="00550EE0" w:rsidRDefault="006969F7" w:rsidP="002554AC">
            <w:pPr>
              <w:pStyle w:val="Default"/>
              <w:jc w:val="both"/>
              <w:rPr>
                <w:rFonts w:asciiTheme="minorHAnsi" w:hAnsiTheme="minorHAnsi" w:cstheme="minorHAnsi"/>
                <w:b/>
                <w:color w:val="auto"/>
              </w:rPr>
            </w:pPr>
          </w:p>
        </w:tc>
        <w:tc>
          <w:tcPr>
            <w:tcW w:w="1843" w:type="dxa"/>
            <w:tcBorders>
              <w:top w:val="single" w:sz="4" w:space="0" w:color="auto"/>
              <w:left w:val="single" w:sz="4" w:space="0" w:color="auto"/>
              <w:bottom w:val="single" w:sz="4" w:space="0" w:color="auto"/>
              <w:right w:val="single" w:sz="4" w:space="0" w:color="auto"/>
            </w:tcBorders>
            <w:hideMark/>
          </w:tcPr>
          <w:p w14:paraId="1842DE0C" w14:textId="77777777" w:rsidR="006969F7" w:rsidRPr="00550EE0" w:rsidRDefault="006969F7" w:rsidP="002554AC">
            <w:pPr>
              <w:pStyle w:val="Default"/>
              <w:jc w:val="both"/>
              <w:rPr>
                <w:rFonts w:asciiTheme="minorHAnsi" w:hAnsiTheme="minorHAnsi" w:cstheme="minorHAnsi"/>
                <w:b/>
                <w:color w:val="auto"/>
              </w:rPr>
            </w:pPr>
            <w:r w:rsidRPr="00550EE0">
              <w:rPr>
                <w:rFonts w:asciiTheme="minorHAnsi" w:hAnsiTheme="minorHAnsi" w:cstheme="minorHAnsi"/>
                <w:b/>
                <w:color w:val="auto"/>
              </w:rPr>
              <w:t>celkem bez DPH</w:t>
            </w:r>
          </w:p>
        </w:tc>
        <w:tc>
          <w:tcPr>
            <w:tcW w:w="1701" w:type="dxa"/>
            <w:tcBorders>
              <w:top w:val="single" w:sz="4" w:space="0" w:color="auto"/>
              <w:left w:val="single" w:sz="4" w:space="0" w:color="auto"/>
              <w:bottom w:val="single" w:sz="4" w:space="0" w:color="auto"/>
              <w:right w:val="single" w:sz="4" w:space="0" w:color="auto"/>
            </w:tcBorders>
            <w:hideMark/>
          </w:tcPr>
          <w:p w14:paraId="584D3798" w14:textId="77777777" w:rsidR="006969F7" w:rsidRPr="00550EE0" w:rsidRDefault="006969F7" w:rsidP="002554AC">
            <w:pPr>
              <w:pStyle w:val="Default"/>
              <w:jc w:val="both"/>
              <w:rPr>
                <w:rFonts w:asciiTheme="minorHAnsi" w:hAnsiTheme="minorHAnsi" w:cstheme="minorHAnsi"/>
                <w:b/>
                <w:color w:val="auto"/>
              </w:rPr>
            </w:pPr>
            <w:r w:rsidRPr="00550EE0">
              <w:rPr>
                <w:rFonts w:asciiTheme="minorHAnsi" w:hAnsiTheme="minorHAnsi" w:cstheme="minorHAnsi"/>
                <w:b/>
                <w:color w:val="auto"/>
              </w:rPr>
              <w:t>celkem s DPH*</w:t>
            </w:r>
          </w:p>
        </w:tc>
      </w:tr>
      <w:tr w:rsidR="006969F7" w:rsidRPr="00550EE0" w14:paraId="58B114F2" w14:textId="77777777" w:rsidTr="002554AC">
        <w:tc>
          <w:tcPr>
            <w:tcW w:w="4961" w:type="dxa"/>
            <w:tcBorders>
              <w:top w:val="single" w:sz="4" w:space="0" w:color="auto"/>
              <w:left w:val="single" w:sz="4" w:space="0" w:color="auto"/>
              <w:bottom w:val="single" w:sz="4" w:space="0" w:color="auto"/>
              <w:right w:val="single" w:sz="4" w:space="0" w:color="auto"/>
            </w:tcBorders>
            <w:vAlign w:val="bottom"/>
            <w:hideMark/>
          </w:tcPr>
          <w:p w14:paraId="1F3047FD" w14:textId="77777777" w:rsidR="006969F7" w:rsidRPr="00550EE0" w:rsidRDefault="006969F7" w:rsidP="002554AC">
            <w:pPr>
              <w:pStyle w:val="Default"/>
              <w:jc w:val="both"/>
              <w:rPr>
                <w:rFonts w:asciiTheme="minorHAnsi" w:hAnsiTheme="minorHAnsi" w:cstheme="minorHAnsi"/>
                <w:b/>
                <w:color w:val="auto"/>
              </w:rPr>
            </w:pPr>
            <w:r w:rsidRPr="00550EE0">
              <w:rPr>
                <w:rFonts w:asciiTheme="minorHAnsi" w:hAnsiTheme="minorHAnsi" w:cstheme="minorHAnsi"/>
                <w:b/>
                <w:color w:val="auto"/>
              </w:rPr>
              <w:t>celková nabídková cena</w:t>
            </w:r>
          </w:p>
        </w:tc>
        <w:tc>
          <w:tcPr>
            <w:tcW w:w="1843" w:type="dxa"/>
            <w:tcBorders>
              <w:top w:val="single" w:sz="4" w:space="0" w:color="auto"/>
              <w:left w:val="single" w:sz="4" w:space="0" w:color="auto"/>
              <w:bottom w:val="single" w:sz="4" w:space="0" w:color="auto"/>
              <w:right w:val="single" w:sz="4" w:space="0" w:color="auto"/>
            </w:tcBorders>
            <w:hideMark/>
          </w:tcPr>
          <w:p w14:paraId="1A4668D7" w14:textId="77777777" w:rsidR="006969F7" w:rsidRPr="00550EE0" w:rsidRDefault="006969F7" w:rsidP="002554AC">
            <w:pPr>
              <w:jc w:val="right"/>
              <w:rPr>
                <w:rFonts w:asciiTheme="minorHAnsi" w:hAnsiTheme="minorHAnsi" w:cstheme="minorHAnsi"/>
              </w:rPr>
            </w:pPr>
            <w:r w:rsidRPr="00550EE0">
              <w:rPr>
                <w:rFonts w:asciiTheme="minorHAnsi" w:hAnsiTheme="minorHAnsi" w:cstheme="minorHAnsi"/>
                <w:highlight w:val="yellow"/>
              </w:rPr>
              <w:t>____</w:t>
            </w:r>
            <w:r w:rsidRPr="00550EE0">
              <w:rPr>
                <w:rFonts w:asciiTheme="minorHAnsi" w:hAnsiTheme="minorHAnsi" w:cstheme="minorHAnsi"/>
              </w:rPr>
              <w:t xml:space="preserve"> Kč</w:t>
            </w:r>
          </w:p>
        </w:tc>
        <w:tc>
          <w:tcPr>
            <w:tcW w:w="1701" w:type="dxa"/>
            <w:tcBorders>
              <w:top w:val="single" w:sz="4" w:space="0" w:color="auto"/>
              <w:left w:val="single" w:sz="4" w:space="0" w:color="auto"/>
              <w:bottom w:val="single" w:sz="4" w:space="0" w:color="auto"/>
              <w:right w:val="single" w:sz="4" w:space="0" w:color="auto"/>
            </w:tcBorders>
            <w:hideMark/>
          </w:tcPr>
          <w:p w14:paraId="1A30AEDD" w14:textId="77777777" w:rsidR="006969F7" w:rsidRPr="00550EE0" w:rsidRDefault="006969F7" w:rsidP="002554AC">
            <w:pPr>
              <w:jc w:val="right"/>
              <w:rPr>
                <w:rFonts w:asciiTheme="minorHAnsi" w:hAnsiTheme="minorHAnsi" w:cstheme="minorHAnsi"/>
              </w:rPr>
            </w:pPr>
            <w:r w:rsidRPr="00550EE0">
              <w:rPr>
                <w:rFonts w:asciiTheme="minorHAnsi" w:hAnsiTheme="minorHAnsi" w:cstheme="minorHAnsi"/>
              </w:rPr>
              <w:t xml:space="preserve"> </w:t>
            </w:r>
            <w:r w:rsidRPr="00550EE0">
              <w:rPr>
                <w:rFonts w:asciiTheme="minorHAnsi" w:hAnsiTheme="minorHAnsi" w:cstheme="minorHAnsi"/>
                <w:highlight w:val="yellow"/>
              </w:rPr>
              <w:t>____</w:t>
            </w:r>
            <w:r w:rsidRPr="00550EE0">
              <w:rPr>
                <w:rFonts w:asciiTheme="minorHAnsi" w:hAnsiTheme="minorHAnsi" w:cstheme="minorHAnsi"/>
              </w:rPr>
              <w:t xml:space="preserve"> Kč</w:t>
            </w:r>
          </w:p>
        </w:tc>
      </w:tr>
    </w:tbl>
    <w:p w14:paraId="1C7D7EC1" w14:textId="77777777" w:rsidR="006969F7" w:rsidRPr="00550EE0" w:rsidRDefault="006969F7" w:rsidP="006969F7">
      <w:pPr>
        <w:pStyle w:val="Default"/>
        <w:rPr>
          <w:rFonts w:asciiTheme="minorHAnsi" w:hAnsiTheme="minorHAnsi" w:cstheme="minorHAnsi"/>
          <w:color w:val="auto"/>
        </w:rPr>
      </w:pPr>
      <w:r w:rsidRPr="00550EE0">
        <w:rPr>
          <w:rStyle w:val="FontStyle38"/>
          <w:rFonts w:asciiTheme="minorHAnsi" w:hAnsiTheme="minorHAnsi" w:cstheme="minorHAnsi"/>
          <w:b/>
          <w:sz w:val="24"/>
        </w:rPr>
        <w:t>*plátce DPH uvede ceny bez i s DPH, neplátce pouze ceny bez DPH</w:t>
      </w:r>
    </w:p>
    <w:p w14:paraId="157468BD" w14:textId="77777777" w:rsidR="006969F7" w:rsidRPr="00550EE0" w:rsidRDefault="006969F7" w:rsidP="006969F7">
      <w:pPr>
        <w:pStyle w:val="Default"/>
        <w:spacing w:after="60"/>
        <w:jc w:val="both"/>
        <w:rPr>
          <w:rFonts w:asciiTheme="minorHAnsi" w:hAnsiTheme="minorHAnsi" w:cstheme="minorHAnsi"/>
          <w:color w:val="auto"/>
        </w:rPr>
      </w:pPr>
    </w:p>
    <w:p w14:paraId="2DE2DE19" w14:textId="77777777" w:rsidR="006969F7" w:rsidRPr="00550EE0" w:rsidRDefault="006969F7" w:rsidP="006969F7">
      <w:pPr>
        <w:pStyle w:val="Default"/>
        <w:spacing w:after="60"/>
        <w:jc w:val="both"/>
        <w:rPr>
          <w:rFonts w:asciiTheme="minorHAnsi" w:hAnsiTheme="minorHAnsi" w:cstheme="minorHAnsi"/>
          <w:b/>
          <w:color w:val="auto"/>
        </w:rPr>
      </w:pPr>
      <w:r w:rsidRPr="00550EE0">
        <w:rPr>
          <w:rFonts w:asciiTheme="minorHAnsi" w:hAnsiTheme="minorHAnsi" w:cstheme="minorHAnsi"/>
          <w:b/>
          <w:color w:val="auto"/>
        </w:rPr>
        <w:t>Cenová nabídka NESMÍ obsahovat přepisy nebo opravy, které by mohly umožňovat dvojí výklad nebo které by mohly zadavatele uvést v omyl. Taková nabídka bude vyřazena.</w:t>
      </w:r>
    </w:p>
    <w:p w14:paraId="736F2AD6" w14:textId="77777777" w:rsidR="006969F7" w:rsidRPr="00550EE0" w:rsidRDefault="006969F7" w:rsidP="006969F7">
      <w:pPr>
        <w:pStyle w:val="Default"/>
        <w:jc w:val="both"/>
        <w:rPr>
          <w:rFonts w:asciiTheme="minorHAnsi" w:hAnsiTheme="minorHAnsi" w:cstheme="minorHAnsi"/>
          <w:color w:val="auto"/>
        </w:rPr>
      </w:pPr>
    </w:p>
    <w:p w14:paraId="0ACB5812" w14:textId="77777777" w:rsidR="006969F7" w:rsidRPr="00E23D90" w:rsidRDefault="006969F7" w:rsidP="006969F7">
      <w:pPr>
        <w:pStyle w:val="Default"/>
        <w:jc w:val="both"/>
        <w:rPr>
          <w:rFonts w:asciiTheme="minorHAnsi" w:hAnsiTheme="minorHAnsi" w:cstheme="minorHAnsi"/>
          <w:color w:val="auto"/>
        </w:rPr>
      </w:pPr>
      <w:r w:rsidRPr="00E23D90">
        <w:rPr>
          <w:rFonts w:asciiTheme="minorHAnsi" w:hAnsiTheme="minorHAnsi" w:cstheme="minorHAnsi"/>
          <w:b/>
          <w:color w:val="auto"/>
        </w:rPr>
        <w:t>Celková nabídková cena je stanovena jako nejvýše přípustná</w:t>
      </w:r>
      <w:r w:rsidRPr="00E23D90">
        <w:rPr>
          <w:rFonts w:asciiTheme="minorHAnsi" w:hAnsiTheme="minorHAnsi" w:cstheme="minorHAnsi"/>
          <w:color w:val="auto"/>
        </w:rPr>
        <w:t xml:space="preserve"> a zahrnuje veškeré náklady, které účastníkovi vzniknou v souvislosti s plněním předmětu veřejné zakázky, je stanovena na celou dobu platnosti a účinnosti smlouvy a její překročení je možné pouze při splnění podmínek v ní specifikovaných nebo po uzavření dodatku ke smlouvě, jehož předmětem bude změna sjednané ceny za realizaci zakázky.</w:t>
      </w:r>
    </w:p>
    <w:p w14:paraId="35FE55A0" w14:textId="77777777" w:rsidR="006969F7" w:rsidRPr="00550EE0" w:rsidRDefault="006969F7" w:rsidP="006969F7">
      <w:pPr>
        <w:pStyle w:val="Default"/>
        <w:jc w:val="both"/>
        <w:rPr>
          <w:rFonts w:asciiTheme="minorHAnsi" w:hAnsiTheme="minorHAnsi" w:cstheme="minorHAnsi"/>
          <w:color w:val="FF0000"/>
        </w:rPr>
      </w:pPr>
    </w:p>
    <w:p w14:paraId="525D704A" w14:textId="77777777" w:rsidR="00B714CC" w:rsidRDefault="00B714CC" w:rsidP="006969F7">
      <w:pPr>
        <w:spacing w:before="120" w:after="120"/>
        <w:rPr>
          <w:rFonts w:asciiTheme="minorHAnsi" w:hAnsiTheme="minorHAnsi" w:cstheme="minorHAnsi"/>
          <w:b/>
        </w:rPr>
      </w:pPr>
    </w:p>
    <w:p w14:paraId="79279F9B" w14:textId="5D4F9D96" w:rsidR="006969F7" w:rsidRPr="00550EE0" w:rsidRDefault="006969F7" w:rsidP="006969F7">
      <w:pPr>
        <w:spacing w:before="120" w:after="120"/>
        <w:rPr>
          <w:rFonts w:asciiTheme="minorHAnsi" w:hAnsiTheme="minorHAnsi" w:cstheme="minorHAnsi"/>
          <w:b/>
        </w:rPr>
      </w:pPr>
      <w:r w:rsidRPr="00550EE0">
        <w:rPr>
          <w:rFonts w:asciiTheme="minorHAnsi" w:hAnsiTheme="minorHAnsi" w:cstheme="minorHAnsi"/>
          <w:b/>
        </w:rPr>
        <w:lastRenderedPageBreak/>
        <w:t xml:space="preserve">Účastník čestně prohlašuje, </w:t>
      </w:r>
      <w:r w:rsidRPr="00BD7ADA">
        <w:rPr>
          <w:rFonts w:asciiTheme="minorHAnsi" w:hAnsiTheme="minorHAnsi" w:cstheme="minorHAnsi"/>
        </w:rPr>
        <w:t>že</w:t>
      </w:r>
    </w:p>
    <w:p w14:paraId="0022FE44" w14:textId="77777777" w:rsidR="006969F7" w:rsidRPr="00550EE0" w:rsidRDefault="006969F7" w:rsidP="006969F7">
      <w:pPr>
        <w:suppressAutoHyphens/>
        <w:overflowPunct w:val="0"/>
        <w:autoSpaceDE w:val="0"/>
        <w:spacing w:after="60"/>
        <w:ind w:left="2977" w:hanging="2977"/>
        <w:jc w:val="both"/>
        <w:textAlignment w:val="baseline"/>
        <w:rPr>
          <w:rFonts w:asciiTheme="minorHAnsi" w:hAnsiTheme="minorHAnsi" w:cstheme="minorHAnsi"/>
        </w:rPr>
      </w:pPr>
      <w:r w:rsidRPr="00550EE0">
        <w:rPr>
          <w:rFonts w:asciiTheme="minorHAnsi" w:hAnsiTheme="minorHAnsi" w:cstheme="minorHAnsi"/>
        </w:rPr>
        <w:t>dle § 74 odst. 1 písm. a) ZZVZ</w:t>
      </w:r>
    </w:p>
    <w:p w14:paraId="59811B0B" w14:textId="77777777" w:rsidR="006969F7" w:rsidRPr="00550EE0" w:rsidRDefault="006969F7" w:rsidP="006969F7">
      <w:pPr>
        <w:pStyle w:val="Default"/>
        <w:spacing w:after="60"/>
        <w:jc w:val="both"/>
        <w:rPr>
          <w:rFonts w:asciiTheme="minorHAnsi" w:hAnsiTheme="minorHAnsi" w:cstheme="minorHAnsi"/>
          <w:color w:val="auto"/>
        </w:rPr>
      </w:pPr>
      <w:r w:rsidRPr="00550EE0">
        <w:rPr>
          <w:rFonts w:asciiTheme="minorHAnsi" w:hAnsiTheme="minorHAnsi" w:cstheme="minorHAnsi"/>
          <w:color w:val="auto"/>
        </w:rPr>
        <w:t>- 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48F75282" w14:textId="77777777" w:rsidR="006969F7" w:rsidRPr="00550EE0" w:rsidRDefault="006969F7" w:rsidP="006969F7">
      <w:pPr>
        <w:suppressAutoHyphens/>
        <w:overflowPunct w:val="0"/>
        <w:autoSpaceDE w:val="0"/>
        <w:spacing w:after="60"/>
        <w:ind w:left="2977" w:hanging="2977"/>
        <w:jc w:val="both"/>
        <w:textAlignment w:val="baseline"/>
        <w:rPr>
          <w:rFonts w:asciiTheme="minorHAnsi" w:hAnsiTheme="minorHAnsi" w:cstheme="minorHAnsi"/>
        </w:rPr>
      </w:pPr>
      <w:r w:rsidRPr="00550EE0">
        <w:rPr>
          <w:rFonts w:asciiTheme="minorHAnsi" w:hAnsiTheme="minorHAnsi" w:cstheme="minorHAnsi"/>
        </w:rPr>
        <w:t>dle § 74 odst. 1 písm. b) ZZVZ</w:t>
      </w:r>
    </w:p>
    <w:p w14:paraId="53252176"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r w:rsidRPr="00550EE0">
        <w:rPr>
          <w:rFonts w:asciiTheme="minorHAnsi" w:hAnsiTheme="minorHAnsi" w:cstheme="minorHAnsi"/>
        </w:rPr>
        <w:t>- nemá v České republice nebo v zemi svého sídla v evidenci daní zachycen splatný daňový nedoplatek;</w:t>
      </w:r>
    </w:p>
    <w:p w14:paraId="52819CB5" w14:textId="77777777" w:rsidR="006969F7" w:rsidRPr="00550EE0" w:rsidRDefault="006969F7" w:rsidP="006969F7">
      <w:pPr>
        <w:suppressAutoHyphens/>
        <w:overflowPunct w:val="0"/>
        <w:autoSpaceDE w:val="0"/>
        <w:spacing w:after="60"/>
        <w:ind w:left="2977" w:hanging="2977"/>
        <w:jc w:val="both"/>
        <w:textAlignment w:val="baseline"/>
        <w:rPr>
          <w:rFonts w:asciiTheme="minorHAnsi" w:hAnsiTheme="minorHAnsi" w:cstheme="minorHAnsi"/>
        </w:rPr>
      </w:pPr>
      <w:r w:rsidRPr="00550EE0">
        <w:rPr>
          <w:rFonts w:asciiTheme="minorHAnsi" w:hAnsiTheme="minorHAnsi" w:cstheme="minorHAnsi"/>
        </w:rPr>
        <w:t>dle § 74 odst. 1 písm. c) ZZVZ</w:t>
      </w:r>
    </w:p>
    <w:p w14:paraId="5165BAB9"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r w:rsidRPr="00550EE0">
        <w:rPr>
          <w:rFonts w:asciiTheme="minorHAnsi" w:hAnsiTheme="minorHAnsi" w:cstheme="minorHAnsi"/>
        </w:rPr>
        <w:t>- nemá v ČR nebo v zemi svého sídla splatný nedoplatek na pojistném nebo na penále na veřejné zdravotní pojištění;</w:t>
      </w:r>
    </w:p>
    <w:p w14:paraId="46B9256C" w14:textId="77777777" w:rsidR="006969F7" w:rsidRPr="00550EE0" w:rsidRDefault="006969F7" w:rsidP="006969F7">
      <w:pPr>
        <w:suppressAutoHyphens/>
        <w:overflowPunct w:val="0"/>
        <w:autoSpaceDE w:val="0"/>
        <w:spacing w:after="120"/>
        <w:ind w:left="2977" w:hanging="2977"/>
        <w:jc w:val="both"/>
        <w:textAlignment w:val="baseline"/>
        <w:rPr>
          <w:rFonts w:asciiTheme="minorHAnsi" w:hAnsiTheme="minorHAnsi" w:cstheme="minorHAnsi"/>
        </w:rPr>
      </w:pPr>
      <w:r w:rsidRPr="00550EE0">
        <w:rPr>
          <w:rFonts w:asciiTheme="minorHAnsi" w:hAnsiTheme="minorHAnsi" w:cstheme="minorHAnsi"/>
        </w:rPr>
        <w:t>dle § 74 odst. 1 písm. d) ZZVZ</w:t>
      </w:r>
    </w:p>
    <w:p w14:paraId="47DD6E62"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r w:rsidRPr="00550EE0">
        <w:rPr>
          <w:rFonts w:asciiTheme="minorHAnsi" w:hAnsiTheme="minorHAnsi" w:cstheme="minorHAnsi"/>
        </w:rPr>
        <w:t>- nemá v ČR nebo v zemi svého sídla splatný nedoplatek na pojistném nebo na penále na sociální zabezpečení a příspěvku na státní politiku zaměstnanosti;</w:t>
      </w:r>
    </w:p>
    <w:p w14:paraId="14E090C1" w14:textId="77777777" w:rsidR="006969F7" w:rsidRPr="00550EE0" w:rsidRDefault="006969F7" w:rsidP="006969F7">
      <w:pPr>
        <w:suppressAutoHyphens/>
        <w:overflowPunct w:val="0"/>
        <w:autoSpaceDE w:val="0"/>
        <w:spacing w:after="60"/>
        <w:ind w:left="2977" w:hanging="2977"/>
        <w:jc w:val="both"/>
        <w:textAlignment w:val="baseline"/>
        <w:rPr>
          <w:rFonts w:asciiTheme="minorHAnsi" w:hAnsiTheme="minorHAnsi" w:cstheme="minorHAnsi"/>
        </w:rPr>
      </w:pPr>
      <w:r w:rsidRPr="00550EE0">
        <w:rPr>
          <w:rFonts w:asciiTheme="minorHAnsi" w:hAnsiTheme="minorHAnsi" w:cstheme="minorHAnsi"/>
        </w:rPr>
        <w:t>dle § 74 odst. 1 písm. e) ZZVZ</w:t>
      </w:r>
    </w:p>
    <w:p w14:paraId="061DE5DA"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r w:rsidRPr="00550EE0">
        <w:rPr>
          <w:rFonts w:asciiTheme="minorHAnsi" w:hAnsiTheme="minorHAnsi" w:cstheme="minorHAnsi"/>
        </w:rPr>
        <w:t>- není v likvidaci, nebylo proti němu vydáno rozhodnutí o úpadku, vůči němuž nebyla nařízena nucená správa podle jiného právního předpisu nebo v obdobné situaci podle právního řádu země sídla dodavatele;</w:t>
      </w:r>
    </w:p>
    <w:p w14:paraId="44079657" w14:textId="77777777" w:rsidR="006969F7" w:rsidRPr="00550EE0" w:rsidRDefault="006969F7" w:rsidP="006969F7">
      <w:pPr>
        <w:suppressAutoHyphens/>
        <w:overflowPunct w:val="0"/>
        <w:autoSpaceDE w:val="0"/>
        <w:spacing w:after="60"/>
        <w:ind w:left="2977" w:hanging="2977"/>
        <w:jc w:val="both"/>
        <w:textAlignment w:val="baseline"/>
        <w:rPr>
          <w:rFonts w:asciiTheme="minorHAnsi" w:hAnsiTheme="minorHAnsi" w:cstheme="minorHAnsi"/>
        </w:rPr>
      </w:pPr>
      <w:r w:rsidRPr="00550EE0">
        <w:rPr>
          <w:rFonts w:asciiTheme="minorHAnsi" w:hAnsiTheme="minorHAnsi" w:cstheme="minorHAnsi"/>
        </w:rPr>
        <w:t>dle § 74 odst. 2 ZZVZ</w:t>
      </w:r>
    </w:p>
    <w:p w14:paraId="721F5FA5"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r w:rsidRPr="00550EE0">
        <w:rPr>
          <w:rFonts w:asciiTheme="minorHAnsi" w:hAnsiTheme="minorHAnsi" w:cstheme="minorHAnsi"/>
        </w:rPr>
        <w:t>- žádný člen statutárního orgánu ani osoba zastupující právnickou osobu nebyl v zemi svého sídla v posledních 5 letech před zahájením zadávacího řízení pravomocně odsouzen pro trestný čin uvedený v příloze č. 3 zákona nebo obdobný trestný čin podle právního řádu země sídla dodavatele;</w:t>
      </w:r>
    </w:p>
    <w:p w14:paraId="38A52731" w14:textId="77777777" w:rsidR="006969F7" w:rsidRPr="00550EE0" w:rsidRDefault="006969F7" w:rsidP="006969F7">
      <w:pPr>
        <w:suppressAutoHyphens/>
        <w:overflowPunct w:val="0"/>
        <w:autoSpaceDE w:val="0"/>
        <w:spacing w:after="60"/>
        <w:ind w:left="2977" w:hanging="2977"/>
        <w:jc w:val="both"/>
        <w:textAlignment w:val="baseline"/>
        <w:rPr>
          <w:rFonts w:asciiTheme="minorHAnsi" w:hAnsiTheme="minorHAnsi" w:cstheme="minorHAnsi"/>
        </w:rPr>
      </w:pPr>
      <w:r w:rsidRPr="00550EE0">
        <w:rPr>
          <w:rFonts w:asciiTheme="minorHAnsi" w:hAnsiTheme="minorHAnsi" w:cstheme="minorHAnsi"/>
        </w:rPr>
        <w:t xml:space="preserve">dle § 74 odst. 3 ZZVZ </w:t>
      </w:r>
    </w:p>
    <w:p w14:paraId="32DD4C28"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r w:rsidRPr="00550EE0">
        <w:rPr>
          <w:rFonts w:asciiTheme="minorHAnsi" w:hAnsiTheme="minorHAnsi" w:cstheme="minorHAnsi"/>
        </w:rPr>
        <w:t>- vedoucí pobočky závodu nebyl v zemi svého sídla v posledních 5 letech před zahájením zadávacího řízení pravomocně odsouzen pro trestný čin uvedený v příloze č. 3 zákona nebo obdobný trestný čin podle právního řádu země sídla dodavatele.</w:t>
      </w:r>
    </w:p>
    <w:p w14:paraId="6EBF6DB3"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p>
    <w:p w14:paraId="40E05DB2" w14:textId="77777777" w:rsidR="006969F7" w:rsidRPr="00550EE0" w:rsidRDefault="006969F7" w:rsidP="006969F7">
      <w:pPr>
        <w:suppressAutoHyphens/>
        <w:overflowPunct w:val="0"/>
        <w:autoSpaceDE w:val="0"/>
        <w:spacing w:after="120"/>
        <w:jc w:val="both"/>
        <w:textAlignment w:val="baseline"/>
        <w:rPr>
          <w:rFonts w:asciiTheme="minorHAnsi" w:hAnsiTheme="minorHAnsi" w:cstheme="minorHAnsi"/>
        </w:rPr>
      </w:pPr>
      <w:r w:rsidRPr="00550EE0">
        <w:rPr>
          <w:rFonts w:asciiTheme="minorHAnsi" w:hAnsiTheme="minorHAnsi" w:cstheme="minorHAnsi"/>
          <w:b/>
        </w:rPr>
        <w:t>Účastník čestně prohlašuje</w:t>
      </w:r>
      <w:r w:rsidRPr="00550EE0">
        <w:rPr>
          <w:rFonts w:asciiTheme="minorHAnsi" w:hAnsiTheme="minorHAnsi" w:cstheme="minorHAnsi"/>
        </w:rPr>
        <w:t>, že se zavazuje po celou dobu plnění předmětu veřejné zakázky zajistit důstojné pracovní podmínky a bezpečnost práce, dodržovat veškeré právní předpisy upravující zaměstnávání, odměňování, pracovní dobu, dobu odpočinku mezi směnami, přesčasy atd., a to vůči všem osobám, které se na realizaci zakázky (tj. na faktickém plnění předmětu veřejné zakázky) budou podílet, bez ohledu na to, zda bude zakázka realizována výhradně jím či zčásti nebo zcela jeho poddodavatelem.</w:t>
      </w:r>
    </w:p>
    <w:p w14:paraId="7A773E44" w14:textId="77777777" w:rsidR="006969F7" w:rsidRPr="00550EE0" w:rsidRDefault="006969F7" w:rsidP="006969F7">
      <w:pPr>
        <w:pStyle w:val="Bezmezer"/>
        <w:jc w:val="both"/>
        <w:rPr>
          <w:rFonts w:asciiTheme="minorHAnsi" w:hAnsiTheme="minorHAnsi" w:cstheme="minorHAnsi"/>
          <w:sz w:val="24"/>
          <w:szCs w:val="24"/>
        </w:rPr>
      </w:pPr>
    </w:p>
    <w:p w14:paraId="4B9CB748" w14:textId="77777777" w:rsidR="006969F7" w:rsidRPr="00550EE0" w:rsidRDefault="006969F7" w:rsidP="006969F7">
      <w:pPr>
        <w:pStyle w:val="Bezmezer"/>
        <w:jc w:val="both"/>
        <w:rPr>
          <w:rFonts w:asciiTheme="minorHAnsi" w:hAnsiTheme="minorHAnsi" w:cstheme="minorHAnsi"/>
          <w:sz w:val="24"/>
          <w:szCs w:val="24"/>
        </w:rPr>
      </w:pPr>
      <w:r w:rsidRPr="00550EE0">
        <w:rPr>
          <w:rFonts w:asciiTheme="minorHAnsi" w:hAnsiTheme="minorHAnsi" w:cstheme="minorHAnsi"/>
          <w:b/>
          <w:sz w:val="24"/>
          <w:szCs w:val="24"/>
        </w:rPr>
        <w:t>Účastník čestně prohlašuje</w:t>
      </w:r>
      <w:r w:rsidRPr="00550EE0">
        <w:rPr>
          <w:rFonts w:asciiTheme="minorHAnsi" w:hAnsiTheme="minorHAnsi" w:cstheme="minorHAnsi"/>
          <w:sz w:val="24"/>
          <w:szCs w:val="24"/>
        </w:rPr>
        <w:t>, že se na něj nevztahuje žádné rozhodnutí orgánu EU, na základě kterého je zadavatel povinen takového účastníka ze zadávacího řízení vyloučit a neuzavřít s ním smlouvu.</w:t>
      </w:r>
    </w:p>
    <w:p w14:paraId="5630134E" w14:textId="77777777" w:rsidR="006969F7" w:rsidRPr="00550EE0" w:rsidRDefault="006969F7" w:rsidP="006969F7">
      <w:pPr>
        <w:pStyle w:val="Bezmezer"/>
        <w:jc w:val="both"/>
        <w:rPr>
          <w:rFonts w:asciiTheme="minorHAnsi" w:hAnsiTheme="minorHAnsi" w:cstheme="minorHAnsi"/>
          <w:sz w:val="24"/>
          <w:szCs w:val="24"/>
        </w:rPr>
      </w:pPr>
      <w:r w:rsidRPr="00550EE0">
        <w:rPr>
          <w:rFonts w:asciiTheme="minorHAnsi" w:hAnsiTheme="minorHAnsi" w:cstheme="minorHAnsi"/>
          <w:b/>
          <w:sz w:val="24"/>
          <w:szCs w:val="24"/>
        </w:rPr>
        <w:t>Účastník čestně prohlašuje</w:t>
      </w:r>
      <w:r w:rsidRPr="00550EE0">
        <w:rPr>
          <w:rFonts w:asciiTheme="minorHAnsi" w:hAnsiTheme="minorHAnsi" w:cstheme="minorHAnsi"/>
          <w:sz w:val="24"/>
          <w:szCs w:val="24"/>
        </w:rPr>
        <w:t>, že</w:t>
      </w:r>
    </w:p>
    <w:p w14:paraId="0D61827D" w14:textId="77777777" w:rsidR="006969F7" w:rsidRPr="00550EE0" w:rsidRDefault="006969F7" w:rsidP="006969F7">
      <w:pPr>
        <w:pStyle w:val="podpisra"/>
        <w:tabs>
          <w:tab w:val="right" w:leader="dot" w:pos="4962"/>
        </w:tabs>
        <w:jc w:val="both"/>
        <w:rPr>
          <w:rFonts w:asciiTheme="minorHAnsi" w:hAnsiTheme="minorHAnsi" w:cstheme="minorHAnsi"/>
          <w:sz w:val="24"/>
          <w:szCs w:val="24"/>
        </w:rPr>
      </w:pPr>
      <w:r w:rsidRPr="00550EE0">
        <w:rPr>
          <w:rFonts w:asciiTheme="minorHAnsi" w:hAnsiTheme="minorHAnsi" w:cstheme="minorHAnsi"/>
          <w:sz w:val="24"/>
          <w:szCs w:val="24"/>
        </w:rPr>
        <w:t xml:space="preserve">- on ani (i) kterýkoli z jeho poddodavatelů či jiných osob (analogicky) dle ustanovení § 83 ZZVZ, který se bude podílet na plnění této veřejné zakázky nebo kterákoli z osob, jejichž kapacity </w:t>
      </w:r>
      <w:r w:rsidRPr="00550EE0">
        <w:rPr>
          <w:rFonts w:asciiTheme="minorHAnsi" w:hAnsiTheme="minorHAnsi" w:cstheme="minorHAnsi"/>
          <w:sz w:val="24"/>
          <w:szCs w:val="24"/>
        </w:rPr>
        <w:lastRenderedPageBreak/>
        <w:t>bude dodavatel využívat, a to v rozsahu více než 10 % nabídkové ceny, není dodavatelem ve smyslu nařízení Rady EU č. 2022/576, tj.:</w:t>
      </w:r>
    </w:p>
    <w:p w14:paraId="70D79F24" w14:textId="77777777" w:rsidR="006969F7" w:rsidRPr="00550EE0" w:rsidRDefault="006969F7" w:rsidP="006969F7">
      <w:pPr>
        <w:pStyle w:val="podpisra"/>
        <w:numPr>
          <w:ilvl w:val="0"/>
          <w:numId w:val="35"/>
        </w:numPr>
        <w:tabs>
          <w:tab w:val="right" w:leader="dot" w:pos="4962"/>
        </w:tabs>
        <w:ind w:left="567" w:hanging="284"/>
        <w:jc w:val="both"/>
        <w:rPr>
          <w:rFonts w:asciiTheme="minorHAnsi" w:hAnsiTheme="minorHAnsi" w:cstheme="minorHAnsi"/>
          <w:sz w:val="24"/>
          <w:szCs w:val="24"/>
        </w:rPr>
      </w:pPr>
      <w:r w:rsidRPr="00550EE0">
        <w:rPr>
          <w:rFonts w:asciiTheme="minorHAnsi" w:hAnsiTheme="minorHAnsi" w:cstheme="minorHAnsi"/>
          <w:sz w:val="24"/>
          <w:szCs w:val="24"/>
        </w:rPr>
        <w:t>není ruským státním příslušníkem, fyzickou či právnickou osobou nebo subjektem či orgánem se sídlem v Rusku,</w:t>
      </w:r>
    </w:p>
    <w:p w14:paraId="1B012EF4" w14:textId="77777777" w:rsidR="006969F7" w:rsidRPr="00550EE0" w:rsidRDefault="006969F7" w:rsidP="006969F7">
      <w:pPr>
        <w:pStyle w:val="podpisra"/>
        <w:numPr>
          <w:ilvl w:val="0"/>
          <w:numId w:val="35"/>
        </w:numPr>
        <w:tabs>
          <w:tab w:val="right" w:leader="dot" w:pos="4962"/>
        </w:tabs>
        <w:ind w:left="567" w:hanging="284"/>
        <w:jc w:val="both"/>
        <w:rPr>
          <w:rFonts w:asciiTheme="minorHAnsi" w:hAnsiTheme="minorHAnsi" w:cstheme="minorHAnsi"/>
          <w:sz w:val="24"/>
          <w:szCs w:val="24"/>
        </w:rPr>
      </w:pPr>
      <w:r w:rsidRPr="00550EE0">
        <w:rPr>
          <w:rFonts w:asciiTheme="minorHAnsi" w:hAnsiTheme="minorHAnsi" w:cstheme="minorHAnsi"/>
          <w:sz w:val="24"/>
          <w:szCs w:val="24"/>
        </w:rPr>
        <w:t>není z více než 50 % přímo či nepřímo vlastněn některým ze subjektů uvedených v písmeni a), ani</w:t>
      </w:r>
    </w:p>
    <w:p w14:paraId="1772F852" w14:textId="77777777" w:rsidR="006969F7" w:rsidRPr="00550EE0" w:rsidRDefault="006969F7" w:rsidP="006969F7">
      <w:pPr>
        <w:pStyle w:val="podpisra"/>
        <w:numPr>
          <w:ilvl w:val="0"/>
          <w:numId w:val="35"/>
        </w:numPr>
        <w:tabs>
          <w:tab w:val="right" w:leader="dot" w:pos="4962"/>
        </w:tabs>
        <w:ind w:left="567" w:hanging="284"/>
        <w:jc w:val="both"/>
        <w:rPr>
          <w:rFonts w:asciiTheme="minorHAnsi" w:hAnsiTheme="minorHAnsi" w:cstheme="minorHAnsi"/>
          <w:sz w:val="24"/>
          <w:szCs w:val="24"/>
        </w:rPr>
      </w:pPr>
      <w:r w:rsidRPr="00550EE0">
        <w:rPr>
          <w:rFonts w:asciiTheme="minorHAnsi" w:hAnsiTheme="minorHAnsi" w:cstheme="minorHAnsi"/>
          <w:sz w:val="24"/>
          <w:szCs w:val="24"/>
        </w:rPr>
        <w:t>nejedná jménem nebo na pokyn některého ze subjektů uvedených v písmeni a) nebo b);</w:t>
      </w:r>
    </w:p>
    <w:p w14:paraId="30AD25AD" w14:textId="77777777" w:rsidR="006969F7" w:rsidRPr="00550EE0" w:rsidRDefault="006969F7" w:rsidP="006969F7">
      <w:pPr>
        <w:pStyle w:val="podpisra"/>
        <w:tabs>
          <w:tab w:val="right" w:leader="dot" w:pos="4962"/>
        </w:tabs>
        <w:jc w:val="both"/>
        <w:rPr>
          <w:rFonts w:asciiTheme="minorHAnsi" w:hAnsiTheme="minorHAnsi" w:cstheme="minorHAnsi"/>
          <w:sz w:val="24"/>
          <w:szCs w:val="24"/>
        </w:rPr>
      </w:pPr>
      <w:r w:rsidRPr="00550EE0">
        <w:rPr>
          <w:rFonts w:asciiTheme="minorHAnsi" w:hAnsiTheme="minorHAnsi" w:cstheme="minorHAnsi"/>
          <w:sz w:val="24"/>
          <w:szCs w:val="24"/>
        </w:rPr>
        <w:t xml:space="preserve">- není osobou uvedenou v sankčním seznamu v příloze nařízení Rady (EU) č. 269/2014 ze dne </w:t>
      </w:r>
      <w:r w:rsidRPr="00550EE0">
        <w:rPr>
          <w:rFonts w:asciiTheme="minorHAnsi" w:hAnsiTheme="minorHAnsi" w:cstheme="minorHAnsi"/>
          <w:sz w:val="24"/>
          <w:szCs w:val="24"/>
        </w:rPr>
        <w:br/>
        <w:t>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550EE0">
        <w:rPr>
          <w:rStyle w:val="Znakapoznpodarou"/>
          <w:rFonts w:asciiTheme="minorHAnsi" w:hAnsiTheme="minorHAnsi" w:cstheme="minorHAnsi"/>
          <w:sz w:val="24"/>
          <w:szCs w:val="24"/>
        </w:rPr>
        <w:footnoteReference w:id="1"/>
      </w:r>
      <w:r w:rsidRPr="00550EE0">
        <w:rPr>
          <w:rFonts w:asciiTheme="minorHAnsi" w:hAnsiTheme="minorHAnsi" w:cstheme="minorHAnsi"/>
          <w:sz w:val="24"/>
          <w:szCs w:val="24"/>
        </w:rPr>
        <w:t>;</w:t>
      </w:r>
    </w:p>
    <w:p w14:paraId="7D8B270D" w14:textId="77777777" w:rsidR="006969F7" w:rsidRPr="00550EE0" w:rsidRDefault="006969F7" w:rsidP="006969F7">
      <w:pPr>
        <w:pStyle w:val="podpisra"/>
        <w:tabs>
          <w:tab w:val="right" w:leader="dot" w:pos="4962"/>
        </w:tabs>
        <w:jc w:val="both"/>
        <w:rPr>
          <w:rFonts w:asciiTheme="minorHAnsi" w:hAnsiTheme="minorHAnsi" w:cstheme="minorHAnsi"/>
          <w:sz w:val="24"/>
          <w:szCs w:val="24"/>
        </w:rPr>
      </w:pPr>
      <w:r w:rsidRPr="00550EE0">
        <w:rPr>
          <w:rFonts w:asciiTheme="minorHAnsi" w:hAnsiTheme="minorHAnsi" w:cstheme="minorHAnsi"/>
          <w:sz w:val="24"/>
          <w:szCs w:val="24"/>
        </w:rPr>
        <w:t>- neobchoduje se sankcionovaným zbožím, které se nachází v Rusku nebo Bělorusku či z Ruska nebo Běloruska pochází a nenabízí takové zboží v rámci plnění veřejných zakázek;</w:t>
      </w:r>
    </w:p>
    <w:p w14:paraId="5E660951" w14:textId="77777777" w:rsidR="006969F7" w:rsidRPr="00550EE0" w:rsidRDefault="006969F7" w:rsidP="006969F7">
      <w:pPr>
        <w:pStyle w:val="podpisra"/>
        <w:tabs>
          <w:tab w:val="right" w:leader="dot" w:pos="4962"/>
        </w:tabs>
        <w:jc w:val="both"/>
        <w:rPr>
          <w:rFonts w:asciiTheme="minorHAnsi" w:hAnsiTheme="minorHAnsi" w:cstheme="minorHAnsi"/>
          <w:sz w:val="24"/>
          <w:szCs w:val="24"/>
        </w:rPr>
      </w:pPr>
      <w:r w:rsidRPr="00550EE0">
        <w:rPr>
          <w:rFonts w:asciiTheme="minorHAnsi" w:hAnsiTheme="minorHAnsi" w:cstheme="minorHAnsi"/>
          <w:sz w:val="24"/>
          <w:szCs w:val="24"/>
        </w:rPr>
        <w:t>- 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0B806256" w14:textId="77777777" w:rsidR="006969F7" w:rsidRPr="00550EE0" w:rsidRDefault="006969F7" w:rsidP="006969F7">
      <w:pPr>
        <w:pStyle w:val="Bezmezer"/>
        <w:jc w:val="both"/>
        <w:rPr>
          <w:rFonts w:asciiTheme="minorHAnsi" w:hAnsiTheme="minorHAnsi" w:cstheme="minorHAnsi"/>
          <w:sz w:val="24"/>
          <w:szCs w:val="24"/>
        </w:rPr>
      </w:pPr>
    </w:p>
    <w:p w14:paraId="57494506" w14:textId="77777777" w:rsidR="006969F7" w:rsidRPr="00550EE0" w:rsidRDefault="006969F7" w:rsidP="006969F7">
      <w:pPr>
        <w:pStyle w:val="Zkladntext"/>
        <w:rPr>
          <w:rFonts w:asciiTheme="minorHAnsi" w:hAnsiTheme="minorHAnsi" w:cstheme="minorHAnsi"/>
        </w:rPr>
      </w:pPr>
      <w:r w:rsidRPr="00550EE0">
        <w:rPr>
          <w:rFonts w:asciiTheme="minorHAnsi" w:hAnsiTheme="minorHAnsi" w:cstheme="minorHAnsi"/>
        </w:rPr>
        <w:t>Výše uvedené účastník prohlašuje na základě své jasné, srozumitelné a svobodné vůle a je si vědom všech možných následků plynoucích z uvedení nepravdivých údajů.</w:t>
      </w:r>
    </w:p>
    <w:p w14:paraId="30E9D178" w14:textId="77777777" w:rsidR="006969F7" w:rsidRPr="00550EE0" w:rsidRDefault="006969F7" w:rsidP="006969F7">
      <w:pPr>
        <w:pStyle w:val="Default"/>
        <w:outlineLvl w:val="0"/>
        <w:rPr>
          <w:rFonts w:asciiTheme="minorHAnsi" w:hAnsiTheme="minorHAnsi" w:cstheme="minorHAnsi"/>
          <w:color w:val="auto"/>
        </w:rPr>
      </w:pPr>
    </w:p>
    <w:p w14:paraId="1515BDB7" w14:textId="77777777" w:rsidR="006969F7" w:rsidRPr="00550EE0" w:rsidRDefault="006969F7" w:rsidP="006969F7">
      <w:pPr>
        <w:pStyle w:val="Default"/>
        <w:outlineLvl w:val="0"/>
        <w:rPr>
          <w:rFonts w:asciiTheme="minorHAnsi" w:hAnsiTheme="minorHAnsi" w:cstheme="minorHAnsi"/>
          <w:color w:val="auto"/>
        </w:rPr>
      </w:pPr>
      <w:r w:rsidRPr="00550EE0">
        <w:rPr>
          <w:rFonts w:asciiTheme="minorHAnsi" w:hAnsiTheme="minorHAnsi" w:cstheme="minorHAnsi"/>
          <w:color w:val="auto"/>
        </w:rPr>
        <w:t xml:space="preserve">V </w:t>
      </w:r>
      <w:proofErr w:type="gramStart"/>
      <w:r w:rsidRPr="00550EE0">
        <w:rPr>
          <w:rFonts w:asciiTheme="minorHAnsi" w:eastAsia="Calibri" w:hAnsiTheme="minorHAnsi" w:cstheme="minorHAnsi"/>
          <w:highlight w:val="yellow"/>
        </w:rPr>
        <w:t>doplní</w:t>
      </w:r>
      <w:proofErr w:type="gramEnd"/>
      <w:r w:rsidRPr="00550EE0">
        <w:rPr>
          <w:rFonts w:asciiTheme="minorHAnsi" w:eastAsia="Calibri" w:hAnsiTheme="minorHAnsi" w:cstheme="minorHAnsi"/>
          <w:highlight w:val="yellow"/>
        </w:rPr>
        <w:t xml:space="preserve"> účastník</w:t>
      </w:r>
      <w:r w:rsidRPr="00550EE0">
        <w:rPr>
          <w:rFonts w:asciiTheme="minorHAnsi" w:hAnsiTheme="minorHAnsi" w:cstheme="minorHAnsi"/>
          <w:color w:val="auto"/>
        </w:rPr>
        <w:t xml:space="preserve"> dne </w:t>
      </w:r>
      <w:proofErr w:type="gramStart"/>
      <w:r w:rsidRPr="00550EE0">
        <w:rPr>
          <w:rFonts w:asciiTheme="minorHAnsi" w:eastAsia="Calibri" w:hAnsiTheme="minorHAnsi" w:cstheme="minorHAnsi"/>
          <w:highlight w:val="yellow"/>
        </w:rPr>
        <w:t>doplní</w:t>
      </w:r>
      <w:proofErr w:type="gramEnd"/>
      <w:r w:rsidRPr="00550EE0">
        <w:rPr>
          <w:rFonts w:asciiTheme="minorHAnsi" w:eastAsia="Calibri" w:hAnsiTheme="minorHAnsi" w:cstheme="minorHAnsi"/>
          <w:highlight w:val="yellow"/>
        </w:rPr>
        <w:t xml:space="preserve"> účastník</w:t>
      </w:r>
      <w:r w:rsidRPr="00550EE0">
        <w:rPr>
          <w:rFonts w:asciiTheme="minorHAnsi" w:hAnsiTheme="minorHAnsi" w:cstheme="minorHAnsi"/>
          <w:color w:val="auto"/>
        </w:rPr>
        <w:t xml:space="preserve"> </w:t>
      </w:r>
    </w:p>
    <w:p w14:paraId="7E1BD624" w14:textId="77777777" w:rsidR="006969F7" w:rsidRPr="00550EE0" w:rsidRDefault="006969F7" w:rsidP="006969F7">
      <w:pPr>
        <w:pStyle w:val="Default"/>
        <w:rPr>
          <w:rFonts w:asciiTheme="minorHAnsi" w:hAnsiTheme="minorHAnsi" w:cstheme="minorHAnsi"/>
          <w:color w:val="auto"/>
        </w:rPr>
      </w:pPr>
    </w:p>
    <w:p w14:paraId="0CF319EB" w14:textId="77777777" w:rsidR="006969F7" w:rsidRPr="00550EE0" w:rsidRDefault="006969F7" w:rsidP="006969F7">
      <w:pPr>
        <w:pStyle w:val="Default"/>
        <w:ind w:left="2832" w:firstLine="708"/>
        <w:rPr>
          <w:rFonts w:asciiTheme="minorHAnsi" w:hAnsiTheme="minorHAnsi" w:cstheme="minorHAnsi"/>
          <w:color w:val="auto"/>
        </w:rPr>
      </w:pPr>
      <w:r w:rsidRPr="00550EE0">
        <w:rPr>
          <w:rFonts w:asciiTheme="minorHAnsi" w:hAnsiTheme="minorHAnsi" w:cstheme="minorHAnsi"/>
          <w:color w:val="auto"/>
        </w:rPr>
        <w:t xml:space="preserve">podpis:…………………………………………. </w:t>
      </w:r>
    </w:p>
    <w:p w14:paraId="65360324" w14:textId="77777777" w:rsidR="006969F7" w:rsidRPr="00550EE0" w:rsidRDefault="006969F7" w:rsidP="006969F7">
      <w:pPr>
        <w:pStyle w:val="Default"/>
        <w:ind w:left="4956"/>
        <w:rPr>
          <w:rFonts w:asciiTheme="minorHAnsi" w:hAnsiTheme="minorHAnsi" w:cstheme="minorHAnsi"/>
          <w:color w:val="auto"/>
        </w:rPr>
      </w:pPr>
      <w:r w:rsidRPr="00550EE0">
        <w:rPr>
          <w:rFonts w:asciiTheme="minorHAnsi" w:eastAsia="Calibri" w:hAnsiTheme="minorHAnsi" w:cstheme="minorHAnsi"/>
          <w:highlight w:val="yellow"/>
        </w:rPr>
        <w:t>doplní účastník</w:t>
      </w:r>
    </w:p>
    <w:p w14:paraId="642373D0" w14:textId="77777777" w:rsidR="006969F7" w:rsidRPr="00550EE0" w:rsidRDefault="006969F7" w:rsidP="006969F7">
      <w:pPr>
        <w:pStyle w:val="Default"/>
        <w:ind w:left="4956"/>
        <w:rPr>
          <w:rFonts w:asciiTheme="minorHAnsi" w:hAnsiTheme="minorHAnsi" w:cstheme="minorHAnsi"/>
          <w:color w:val="auto"/>
        </w:rPr>
      </w:pPr>
      <w:r w:rsidRPr="00550EE0">
        <w:rPr>
          <w:rFonts w:asciiTheme="minorHAnsi" w:hAnsiTheme="minorHAnsi" w:cstheme="minorHAnsi"/>
          <w:color w:val="auto"/>
        </w:rPr>
        <w:t xml:space="preserve">jméno a příjmení účastníka </w:t>
      </w:r>
    </w:p>
    <w:p w14:paraId="3F1ED671" w14:textId="77777777" w:rsidR="006969F7" w:rsidRPr="00550EE0" w:rsidRDefault="006969F7" w:rsidP="006969F7">
      <w:pPr>
        <w:pStyle w:val="Default"/>
        <w:ind w:left="4956"/>
        <w:rPr>
          <w:rFonts w:asciiTheme="minorHAnsi" w:hAnsiTheme="minorHAnsi" w:cstheme="minorHAnsi"/>
          <w:color w:val="auto"/>
        </w:rPr>
      </w:pPr>
      <w:r w:rsidRPr="00550EE0">
        <w:rPr>
          <w:rFonts w:asciiTheme="minorHAnsi" w:hAnsiTheme="minorHAnsi" w:cstheme="minorHAnsi"/>
          <w:color w:val="auto"/>
        </w:rPr>
        <w:t>nebo osoby oprávněné zastupovat účastníka</w:t>
      </w:r>
    </w:p>
    <w:p w14:paraId="1D158BC3" w14:textId="77777777" w:rsidR="006969F7" w:rsidRPr="00550EE0" w:rsidRDefault="006969F7" w:rsidP="006969F7">
      <w:pPr>
        <w:jc w:val="both"/>
        <w:rPr>
          <w:rFonts w:asciiTheme="minorHAnsi" w:hAnsiTheme="minorHAnsi" w:cstheme="minorHAnsi"/>
          <w:i/>
        </w:rPr>
      </w:pPr>
      <w:r w:rsidRPr="00550EE0">
        <w:rPr>
          <w:rFonts w:asciiTheme="minorHAnsi" w:hAnsiTheme="minorHAnsi" w:cstheme="minorHAnsi"/>
          <w:i/>
        </w:rPr>
        <w:br w:type="page"/>
      </w:r>
    </w:p>
    <w:p w14:paraId="07F30A20" w14:textId="1E37F70C" w:rsidR="00FA36C2" w:rsidRPr="006C4BB4" w:rsidRDefault="00426B5D" w:rsidP="006969F7">
      <w:pPr>
        <w:rPr>
          <w:rFonts w:asciiTheme="minorHAnsi" w:hAnsiTheme="minorHAnsi" w:cstheme="minorHAnsi"/>
        </w:rPr>
      </w:pPr>
      <w:r>
        <w:rPr>
          <w:rFonts w:asciiTheme="minorHAnsi" w:hAnsiTheme="minorHAnsi" w:cstheme="minorHAnsi"/>
        </w:rPr>
        <w:lastRenderedPageBreak/>
        <w:t>Příloha č. 2</w:t>
      </w:r>
      <w:r w:rsidR="00FA36C2" w:rsidRPr="006C4BB4">
        <w:rPr>
          <w:rFonts w:asciiTheme="minorHAnsi" w:hAnsiTheme="minorHAnsi" w:cstheme="minorHAnsi"/>
        </w:rPr>
        <w:t xml:space="preserve">: </w:t>
      </w:r>
      <w:r w:rsidR="00974659">
        <w:rPr>
          <w:rFonts w:asciiTheme="minorHAnsi" w:hAnsiTheme="minorHAnsi" w:cstheme="minorHAnsi"/>
        </w:rPr>
        <w:t xml:space="preserve">Návrh </w:t>
      </w:r>
      <w:r w:rsidR="00A272D6">
        <w:rPr>
          <w:rFonts w:asciiTheme="minorHAnsi" w:hAnsiTheme="minorHAnsi" w:cstheme="minorHAnsi"/>
        </w:rPr>
        <w:t>- Smlouva o dílo</w:t>
      </w:r>
    </w:p>
    <w:p w14:paraId="2D40DFAF" w14:textId="77777777" w:rsidR="00FA36C2" w:rsidRPr="006C4BB4" w:rsidRDefault="00FA36C2" w:rsidP="006119ED">
      <w:pPr>
        <w:spacing w:before="120"/>
        <w:jc w:val="both"/>
        <w:rPr>
          <w:rFonts w:asciiTheme="minorHAnsi" w:hAnsiTheme="minorHAnsi" w:cstheme="minorHAnsi"/>
          <w:b/>
        </w:rPr>
      </w:pPr>
    </w:p>
    <w:p w14:paraId="2CD21704" w14:textId="77777777" w:rsidR="00FA36C2" w:rsidRPr="006C4BB4" w:rsidRDefault="00FA36C2" w:rsidP="00116224">
      <w:pPr>
        <w:spacing w:before="120"/>
        <w:jc w:val="center"/>
        <w:rPr>
          <w:rFonts w:asciiTheme="minorHAnsi" w:hAnsiTheme="minorHAnsi" w:cstheme="minorHAnsi"/>
          <w:b/>
        </w:rPr>
      </w:pPr>
      <w:r w:rsidRPr="006C4BB4">
        <w:rPr>
          <w:rFonts w:asciiTheme="minorHAnsi" w:hAnsiTheme="minorHAnsi" w:cstheme="minorHAnsi"/>
          <w:b/>
        </w:rPr>
        <w:t>SMLOUVA O DÍLO</w:t>
      </w:r>
    </w:p>
    <w:p w14:paraId="12C9B126" w14:textId="77777777" w:rsidR="00FA36C2" w:rsidRPr="006C4BB4" w:rsidRDefault="00FA36C2" w:rsidP="00116224">
      <w:pPr>
        <w:tabs>
          <w:tab w:val="left" w:pos="0"/>
          <w:tab w:val="left" w:pos="284"/>
          <w:tab w:val="left" w:pos="1701"/>
        </w:tabs>
        <w:jc w:val="center"/>
        <w:rPr>
          <w:rFonts w:asciiTheme="minorHAnsi" w:hAnsiTheme="minorHAnsi" w:cstheme="minorHAnsi"/>
        </w:rPr>
      </w:pPr>
      <w:r w:rsidRPr="006C4BB4">
        <w:rPr>
          <w:rFonts w:asciiTheme="minorHAnsi" w:hAnsiTheme="minorHAnsi" w:cstheme="minorHAnsi"/>
        </w:rPr>
        <w:t xml:space="preserve">uzavřená v souladu s ustanovením § 2586 a souvisejícími zákona </w:t>
      </w:r>
      <w:r w:rsidRPr="006C4BB4">
        <w:rPr>
          <w:rFonts w:asciiTheme="minorHAnsi" w:hAnsiTheme="minorHAnsi" w:cstheme="minorHAnsi"/>
          <w:noProof/>
          <w:snapToGrid w:val="0"/>
        </w:rPr>
        <w:t xml:space="preserve">č. 89/2012 Sb., občanský </w:t>
      </w:r>
      <w:r w:rsidRPr="006C4BB4">
        <w:rPr>
          <w:rFonts w:asciiTheme="minorHAnsi" w:hAnsiTheme="minorHAnsi" w:cstheme="minorHAnsi"/>
        </w:rPr>
        <w:t>zákoník, ve znění pozdějších předpisů</w:t>
      </w:r>
    </w:p>
    <w:p w14:paraId="5E9DB739" w14:textId="77777777" w:rsidR="00FA36C2" w:rsidRPr="006C4BB4" w:rsidRDefault="00FA36C2" w:rsidP="00116224">
      <w:pPr>
        <w:tabs>
          <w:tab w:val="left" w:pos="0"/>
          <w:tab w:val="left" w:pos="284"/>
          <w:tab w:val="left" w:pos="1701"/>
        </w:tabs>
        <w:jc w:val="center"/>
        <w:rPr>
          <w:rFonts w:asciiTheme="minorHAnsi" w:hAnsiTheme="minorHAnsi" w:cstheme="minorHAnsi"/>
        </w:rPr>
      </w:pPr>
    </w:p>
    <w:p w14:paraId="638AFD4A" w14:textId="77777777" w:rsidR="00FA36C2" w:rsidRPr="006C4BB4" w:rsidRDefault="00FA36C2" w:rsidP="006119ED">
      <w:pPr>
        <w:tabs>
          <w:tab w:val="left" w:pos="0"/>
          <w:tab w:val="left" w:pos="284"/>
          <w:tab w:val="left" w:pos="1701"/>
        </w:tabs>
        <w:jc w:val="both"/>
        <w:rPr>
          <w:rFonts w:asciiTheme="minorHAnsi" w:hAnsiTheme="minorHAnsi" w:cstheme="minorHAnsi"/>
        </w:rPr>
      </w:pPr>
    </w:p>
    <w:p w14:paraId="6623FC30" w14:textId="77777777" w:rsidR="00FA36C2" w:rsidRPr="006C4BB4" w:rsidRDefault="00FA36C2" w:rsidP="00116224">
      <w:pPr>
        <w:spacing w:after="120"/>
        <w:jc w:val="center"/>
        <w:rPr>
          <w:rFonts w:asciiTheme="minorHAnsi" w:hAnsiTheme="minorHAnsi" w:cstheme="minorHAnsi"/>
          <w:b/>
        </w:rPr>
      </w:pPr>
      <w:r w:rsidRPr="006C4BB4">
        <w:rPr>
          <w:rFonts w:asciiTheme="minorHAnsi" w:hAnsiTheme="minorHAnsi" w:cstheme="minorHAnsi"/>
          <w:b/>
        </w:rPr>
        <w:t>I. Smluvní strany</w:t>
      </w:r>
    </w:p>
    <w:p w14:paraId="0D8EA464" w14:textId="77777777" w:rsidR="00FA36C2" w:rsidRPr="006C4BB4" w:rsidRDefault="00FA36C2" w:rsidP="006119ED">
      <w:pPr>
        <w:pStyle w:val="Prosttext1"/>
        <w:tabs>
          <w:tab w:val="right" w:pos="2268"/>
          <w:tab w:val="left" w:pos="2552"/>
        </w:tabs>
        <w:jc w:val="both"/>
        <w:rPr>
          <w:rFonts w:asciiTheme="minorHAnsi" w:hAnsiTheme="minorHAnsi" w:cstheme="minorHAnsi"/>
          <w:b/>
          <w:sz w:val="24"/>
          <w:szCs w:val="24"/>
        </w:rPr>
      </w:pPr>
      <w:r w:rsidRPr="006C4BB4">
        <w:rPr>
          <w:rFonts w:asciiTheme="minorHAnsi" w:hAnsiTheme="minorHAnsi" w:cstheme="minorHAnsi"/>
          <w:b/>
          <w:sz w:val="24"/>
          <w:szCs w:val="24"/>
        </w:rPr>
        <w:t>městská část Praha 12</w:t>
      </w:r>
    </w:p>
    <w:p w14:paraId="344559D5" w14:textId="77777777" w:rsidR="00FA36C2" w:rsidRPr="006C4BB4" w:rsidRDefault="00FA36C2" w:rsidP="006119ED">
      <w:pPr>
        <w:pStyle w:val="Prosttext1"/>
        <w:tabs>
          <w:tab w:val="left" w:pos="2520"/>
        </w:tabs>
        <w:jc w:val="both"/>
        <w:rPr>
          <w:rFonts w:asciiTheme="minorHAnsi" w:hAnsiTheme="minorHAnsi" w:cstheme="minorHAnsi"/>
          <w:sz w:val="24"/>
          <w:szCs w:val="24"/>
        </w:rPr>
      </w:pPr>
      <w:r w:rsidRPr="006C4BB4">
        <w:rPr>
          <w:rFonts w:asciiTheme="minorHAnsi" w:hAnsiTheme="minorHAnsi" w:cstheme="minorHAnsi"/>
          <w:sz w:val="24"/>
          <w:szCs w:val="24"/>
        </w:rPr>
        <w:t xml:space="preserve">zastoupená: </w:t>
      </w:r>
      <w:hyperlink r:id="rId12" w:history="1">
        <w:r w:rsidRPr="006C4BB4">
          <w:rPr>
            <w:rStyle w:val="Hypertextovodkaz"/>
            <w:rFonts w:asciiTheme="minorHAnsi" w:hAnsiTheme="minorHAnsi" w:cstheme="minorHAnsi"/>
            <w:color w:val="232323"/>
            <w:sz w:val="24"/>
            <w:szCs w:val="24"/>
            <w:shd w:val="clear" w:color="auto" w:fill="FFFFFF"/>
          </w:rPr>
          <w:t>Ing. Vojtěchem Kosem, MBA</w:t>
        </w:r>
      </w:hyperlink>
      <w:r w:rsidRPr="006C4BB4">
        <w:rPr>
          <w:rFonts w:asciiTheme="minorHAnsi" w:hAnsiTheme="minorHAnsi" w:cstheme="minorHAnsi"/>
          <w:sz w:val="24"/>
          <w:szCs w:val="24"/>
        </w:rPr>
        <w:t xml:space="preserve"> - starostou</w:t>
      </w:r>
    </w:p>
    <w:p w14:paraId="6394217C" w14:textId="77777777" w:rsidR="00FA36C2" w:rsidRPr="006C4BB4" w:rsidRDefault="00FA36C2" w:rsidP="006119ED">
      <w:pPr>
        <w:pStyle w:val="Prosttext1"/>
        <w:tabs>
          <w:tab w:val="left" w:pos="2520"/>
        </w:tabs>
        <w:jc w:val="both"/>
        <w:rPr>
          <w:rFonts w:asciiTheme="minorHAnsi" w:hAnsiTheme="minorHAnsi" w:cstheme="minorHAnsi"/>
          <w:sz w:val="24"/>
          <w:szCs w:val="24"/>
        </w:rPr>
      </w:pPr>
      <w:r w:rsidRPr="006C4BB4">
        <w:rPr>
          <w:rFonts w:asciiTheme="minorHAnsi" w:hAnsiTheme="minorHAnsi" w:cstheme="minorHAnsi"/>
          <w:sz w:val="24"/>
          <w:szCs w:val="24"/>
        </w:rPr>
        <w:t>se sídlem: Generála Šišky 2375/6, 143 00 Praha 4 - Modřany</w:t>
      </w:r>
    </w:p>
    <w:p w14:paraId="44D57B79" w14:textId="77777777" w:rsidR="00FA36C2" w:rsidRPr="006C4BB4" w:rsidRDefault="00FA36C2" w:rsidP="006119ED">
      <w:pPr>
        <w:pStyle w:val="Prosttext1"/>
        <w:tabs>
          <w:tab w:val="left" w:pos="2520"/>
        </w:tabs>
        <w:jc w:val="both"/>
        <w:rPr>
          <w:rFonts w:asciiTheme="minorHAnsi" w:hAnsiTheme="minorHAnsi" w:cstheme="minorHAnsi"/>
          <w:bCs/>
          <w:sz w:val="24"/>
          <w:szCs w:val="24"/>
        </w:rPr>
      </w:pPr>
      <w:r w:rsidRPr="006C4BB4">
        <w:rPr>
          <w:rFonts w:asciiTheme="minorHAnsi" w:hAnsiTheme="minorHAnsi" w:cstheme="minorHAnsi"/>
          <w:sz w:val="24"/>
          <w:szCs w:val="24"/>
        </w:rPr>
        <w:t xml:space="preserve">IČO: </w:t>
      </w:r>
      <w:r w:rsidRPr="006C4BB4">
        <w:rPr>
          <w:rFonts w:asciiTheme="minorHAnsi" w:hAnsiTheme="minorHAnsi" w:cstheme="minorHAnsi"/>
          <w:bCs/>
          <w:sz w:val="24"/>
          <w:szCs w:val="24"/>
        </w:rPr>
        <w:t>00231151; DIČ: CZ00231151</w:t>
      </w:r>
    </w:p>
    <w:p w14:paraId="4CEE9A3D" w14:textId="77777777" w:rsidR="00FA36C2" w:rsidRPr="006C4BB4" w:rsidRDefault="00FA36C2" w:rsidP="006119ED">
      <w:pPr>
        <w:pStyle w:val="Prosttext1"/>
        <w:tabs>
          <w:tab w:val="left" w:pos="2520"/>
        </w:tabs>
        <w:jc w:val="both"/>
        <w:rPr>
          <w:rFonts w:asciiTheme="minorHAnsi" w:hAnsiTheme="minorHAnsi" w:cstheme="minorHAnsi"/>
          <w:bCs/>
          <w:sz w:val="24"/>
          <w:szCs w:val="24"/>
        </w:rPr>
      </w:pPr>
      <w:r w:rsidRPr="006C4BB4">
        <w:rPr>
          <w:rFonts w:asciiTheme="minorHAnsi" w:hAnsiTheme="minorHAnsi" w:cstheme="minorHAnsi"/>
          <w:bCs/>
          <w:sz w:val="24"/>
          <w:szCs w:val="24"/>
        </w:rPr>
        <w:t xml:space="preserve">bankovní spojení: Česká spořitelna, a.s.; číslo účtu: 2000762389/0800 </w:t>
      </w:r>
    </w:p>
    <w:p w14:paraId="789FE25C" w14:textId="77777777" w:rsidR="00FA36C2" w:rsidRPr="006C4BB4" w:rsidRDefault="00FA36C2" w:rsidP="006119ED">
      <w:pPr>
        <w:pStyle w:val="Prosttext1"/>
        <w:tabs>
          <w:tab w:val="left" w:pos="2520"/>
        </w:tabs>
        <w:jc w:val="both"/>
        <w:rPr>
          <w:rFonts w:asciiTheme="minorHAnsi" w:hAnsiTheme="minorHAnsi" w:cstheme="minorHAnsi"/>
          <w:bCs/>
          <w:sz w:val="24"/>
          <w:szCs w:val="24"/>
        </w:rPr>
      </w:pPr>
      <w:r w:rsidRPr="006C4BB4">
        <w:rPr>
          <w:rFonts w:asciiTheme="minorHAnsi" w:hAnsiTheme="minorHAnsi" w:cstheme="minorHAnsi"/>
          <w:bCs/>
          <w:sz w:val="24"/>
          <w:szCs w:val="24"/>
        </w:rPr>
        <w:t>(dále jen „</w:t>
      </w:r>
      <w:r w:rsidRPr="00A272D6">
        <w:rPr>
          <w:rFonts w:asciiTheme="minorHAnsi" w:hAnsiTheme="minorHAnsi" w:cstheme="minorHAnsi"/>
          <w:b/>
          <w:bCs/>
          <w:sz w:val="24"/>
          <w:szCs w:val="24"/>
        </w:rPr>
        <w:t>objednatel</w:t>
      </w:r>
      <w:r w:rsidRPr="006C4BB4">
        <w:rPr>
          <w:rFonts w:asciiTheme="minorHAnsi" w:hAnsiTheme="minorHAnsi" w:cstheme="minorHAnsi"/>
          <w:bCs/>
          <w:sz w:val="24"/>
          <w:szCs w:val="24"/>
        </w:rPr>
        <w:t>“)</w:t>
      </w:r>
    </w:p>
    <w:p w14:paraId="28BBD936" w14:textId="77777777" w:rsidR="00FA36C2" w:rsidRPr="006C4BB4" w:rsidRDefault="00FA36C2" w:rsidP="006119ED">
      <w:pPr>
        <w:pStyle w:val="Prosttext1"/>
        <w:tabs>
          <w:tab w:val="left" w:pos="2552"/>
        </w:tabs>
        <w:spacing w:before="120"/>
        <w:jc w:val="both"/>
        <w:rPr>
          <w:rFonts w:asciiTheme="minorHAnsi" w:hAnsiTheme="minorHAnsi" w:cstheme="minorHAnsi"/>
          <w:sz w:val="24"/>
          <w:szCs w:val="24"/>
        </w:rPr>
      </w:pPr>
      <w:r w:rsidRPr="006C4BB4">
        <w:rPr>
          <w:rFonts w:asciiTheme="minorHAnsi" w:hAnsiTheme="minorHAnsi" w:cstheme="minorHAnsi"/>
          <w:sz w:val="24"/>
          <w:szCs w:val="24"/>
        </w:rPr>
        <w:t>a</w:t>
      </w:r>
    </w:p>
    <w:p w14:paraId="4988B4C6" w14:textId="77777777" w:rsidR="00FA36C2" w:rsidRPr="006C4BB4" w:rsidRDefault="00FA36C2" w:rsidP="006119ED">
      <w:pPr>
        <w:pStyle w:val="Prosttext1"/>
        <w:tabs>
          <w:tab w:val="right" w:pos="2268"/>
          <w:tab w:val="left" w:pos="2552"/>
        </w:tabs>
        <w:jc w:val="both"/>
        <w:rPr>
          <w:rFonts w:asciiTheme="minorHAnsi" w:hAnsiTheme="minorHAnsi" w:cstheme="minorHAnsi"/>
          <w:b/>
          <w:sz w:val="24"/>
          <w:szCs w:val="24"/>
        </w:rPr>
      </w:pPr>
    </w:p>
    <w:p w14:paraId="1C8BE6B3" w14:textId="77777777" w:rsidR="00FA36C2" w:rsidRPr="006C4BB4" w:rsidRDefault="00FA36C2" w:rsidP="006119ED">
      <w:pPr>
        <w:pStyle w:val="Prosttext1"/>
        <w:tabs>
          <w:tab w:val="right" w:pos="2268"/>
          <w:tab w:val="left" w:pos="2552"/>
        </w:tabs>
        <w:jc w:val="both"/>
        <w:rPr>
          <w:rFonts w:asciiTheme="minorHAnsi" w:hAnsiTheme="minorHAnsi" w:cstheme="minorHAnsi"/>
          <w:b/>
          <w:sz w:val="24"/>
          <w:szCs w:val="24"/>
        </w:rPr>
      </w:pPr>
      <w:r w:rsidRPr="006C4BB4">
        <w:rPr>
          <w:rFonts w:asciiTheme="minorHAnsi" w:hAnsiTheme="minorHAnsi" w:cstheme="minorHAnsi"/>
          <w:b/>
          <w:sz w:val="24"/>
          <w:szCs w:val="24"/>
        </w:rPr>
        <w:t>………….</w:t>
      </w:r>
    </w:p>
    <w:p w14:paraId="3E1E218B" w14:textId="77777777" w:rsidR="00FA36C2" w:rsidRPr="006C4BB4" w:rsidRDefault="00FA36C2" w:rsidP="006119ED">
      <w:pPr>
        <w:pStyle w:val="Prosttext1"/>
        <w:tabs>
          <w:tab w:val="right" w:pos="2268"/>
          <w:tab w:val="left" w:pos="2552"/>
        </w:tabs>
        <w:jc w:val="both"/>
        <w:rPr>
          <w:rFonts w:asciiTheme="minorHAnsi" w:hAnsiTheme="minorHAnsi" w:cstheme="minorHAnsi"/>
          <w:sz w:val="24"/>
          <w:szCs w:val="24"/>
        </w:rPr>
      </w:pPr>
      <w:r w:rsidRPr="006C4BB4">
        <w:rPr>
          <w:rFonts w:asciiTheme="minorHAnsi" w:hAnsiTheme="minorHAnsi" w:cstheme="minorHAnsi"/>
          <w:sz w:val="24"/>
          <w:szCs w:val="24"/>
        </w:rPr>
        <w:t>zastoupený/á:</w:t>
      </w:r>
    </w:p>
    <w:p w14:paraId="24F99409" w14:textId="77777777" w:rsidR="00FA36C2" w:rsidRPr="006C4BB4" w:rsidRDefault="00FA36C2" w:rsidP="006119ED">
      <w:pPr>
        <w:pStyle w:val="Prosttext1"/>
        <w:tabs>
          <w:tab w:val="left" w:pos="2127"/>
        </w:tabs>
        <w:jc w:val="both"/>
        <w:rPr>
          <w:rFonts w:asciiTheme="minorHAnsi" w:hAnsiTheme="minorHAnsi" w:cstheme="minorHAnsi"/>
          <w:sz w:val="24"/>
          <w:szCs w:val="24"/>
        </w:rPr>
      </w:pPr>
      <w:r w:rsidRPr="006C4BB4">
        <w:rPr>
          <w:rFonts w:asciiTheme="minorHAnsi" w:hAnsiTheme="minorHAnsi" w:cstheme="minorHAnsi"/>
          <w:sz w:val="24"/>
          <w:szCs w:val="24"/>
        </w:rPr>
        <w:t>se sídlem: ……………………</w:t>
      </w:r>
    </w:p>
    <w:p w14:paraId="15B0DC23" w14:textId="77777777" w:rsidR="00FA36C2" w:rsidRPr="006C4BB4" w:rsidRDefault="00FA36C2" w:rsidP="006119ED">
      <w:pPr>
        <w:jc w:val="both"/>
        <w:rPr>
          <w:rFonts w:asciiTheme="minorHAnsi" w:hAnsiTheme="minorHAnsi" w:cstheme="minorHAnsi"/>
        </w:rPr>
      </w:pPr>
      <w:r w:rsidRPr="006C4BB4">
        <w:rPr>
          <w:rFonts w:asciiTheme="minorHAnsi" w:hAnsiTheme="minorHAnsi" w:cstheme="minorHAnsi"/>
        </w:rPr>
        <w:t>IČO: …………</w:t>
      </w:r>
      <w:proofErr w:type="gramStart"/>
      <w:r w:rsidRPr="006C4BB4">
        <w:rPr>
          <w:rFonts w:asciiTheme="minorHAnsi" w:hAnsiTheme="minorHAnsi" w:cstheme="minorHAnsi"/>
        </w:rPr>
        <w:t>…..; DIČ</w:t>
      </w:r>
      <w:proofErr w:type="gramEnd"/>
      <w:r w:rsidRPr="006C4BB4">
        <w:rPr>
          <w:rFonts w:asciiTheme="minorHAnsi" w:hAnsiTheme="minorHAnsi" w:cstheme="minorHAnsi"/>
        </w:rPr>
        <w:t>: ………………</w:t>
      </w:r>
    </w:p>
    <w:p w14:paraId="3CF9ED67" w14:textId="77777777" w:rsidR="00FA36C2" w:rsidRPr="006C4BB4" w:rsidRDefault="00FA36C2" w:rsidP="006119ED">
      <w:pPr>
        <w:pStyle w:val="Prosttext1"/>
        <w:tabs>
          <w:tab w:val="left" w:pos="2552"/>
        </w:tabs>
        <w:jc w:val="both"/>
        <w:rPr>
          <w:rFonts w:asciiTheme="minorHAnsi" w:hAnsiTheme="minorHAnsi" w:cstheme="minorHAnsi"/>
          <w:sz w:val="24"/>
          <w:szCs w:val="24"/>
        </w:rPr>
      </w:pPr>
      <w:r w:rsidRPr="006C4BB4">
        <w:rPr>
          <w:rFonts w:asciiTheme="minorHAnsi" w:hAnsiTheme="minorHAnsi" w:cstheme="minorHAnsi"/>
          <w:sz w:val="24"/>
          <w:szCs w:val="24"/>
        </w:rPr>
        <w:t xml:space="preserve">bankovní spojení: ……………. </w:t>
      </w:r>
      <w:proofErr w:type="gramStart"/>
      <w:r w:rsidRPr="006C4BB4">
        <w:rPr>
          <w:rFonts w:asciiTheme="minorHAnsi" w:hAnsiTheme="minorHAnsi" w:cstheme="minorHAnsi"/>
          <w:sz w:val="24"/>
          <w:szCs w:val="24"/>
        </w:rPr>
        <w:t>číslo</w:t>
      </w:r>
      <w:proofErr w:type="gramEnd"/>
      <w:r w:rsidRPr="006C4BB4">
        <w:rPr>
          <w:rFonts w:asciiTheme="minorHAnsi" w:hAnsiTheme="minorHAnsi" w:cstheme="minorHAnsi"/>
          <w:sz w:val="24"/>
          <w:szCs w:val="24"/>
        </w:rPr>
        <w:t xml:space="preserve"> účtu: …………….</w:t>
      </w:r>
    </w:p>
    <w:p w14:paraId="5B155538" w14:textId="77777777" w:rsidR="00FA36C2" w:rsidRPr="006C4BB4" w:rsidRDefault="00FA36C2" w:rsidP="006119ED">
      <w:pPr>
        <w:pStyle w:val="Prosttext1"/>
        <w:tabs>
          <w:tab w:val="left" w:pos="2552"/>
        </w:tabs>
        <w:jc w:val="both"/>
        <w:rPr>
          <w:rFonts w:asciiTheme="minorHAnsi" w:hAnsiTheme="minorHAnsi" w:cstheme="minorHAnsi"/>
          <w:sz w:val="24"/>
          <w:szCs w:val="24"/>
        </w:rPr>
      </w:pPr>
      <w:r w:rsidRPr="006C4BB4">
        <w:rPr>
          <w:rFonts w:asciiTheme="minorHAnsi" w:hAnsiTheme="minorHAnsi" w:cstheme="minorHAnsi"/>
          <w:sz w:val="24"/>
          <w:szCs w:val="24"/>
        </w:rPr>
        <w:t xml:space="preserve">zapsaný/á v obchodním rejstříku …………, oddíl…………, vložka </w:t>
      </w:r>
      <w:proofErr w:type="gramStart"/>
      <w:r w:rsidRPr="006C4BB4">
        <w:rPr>
          <w:rFonts w:asciiTheme="minorHAnsi" w:hAnsiTheme="minorHAnsi" w:cstheme="minorHAnsi"/>
          <w:sz w:val="24"/>
          <w:szCs w:val="24"/>
        </w:rPr>
        <w:t>č......…</w:t>
      </w:r>
      <w:proofErr w:type="gramEnd"/>
      <w:r w:rsidRPr="006C4BB4">
        <w:rPr>
          <w:rFonts w:asciiTheme="minorHAnsi" w:hAnsiTheme="minorHAnsi" w:cstheme="minorHAnsi"/>
          <w:sz w:val="24"/>
          <w:szCs w:val="24"/>
        </w:rPr>
        <w:t>.</w:t>
      </w:r>
    </w:p>
    <w:p w14:paraId="5C732626" w14:textId="06CCF64E" w:rsidR="00FA36C2" w:rsidRPr="006C4BB4" w:rsidRDefault="00FA36C2" w:rsidP="006119ED">
      <w:pPr>
        <w:pStyle w:val="Prosttext1"/>
        <w:jc w:val="both"/>
        <w:rPr>
          <w:rFonts w:asciiTheme="minorHAnsi" w:hAnsiTheme="minorHAnsi" w:cstheme="minorHAnsi"/>
          <w:sz w:val="24"/>
          <w:szCs w:val="24"/>
        </w:rPr>
      </w:pPr>
      <w:r w:rsidRPr="006C4BB4">
        <w:rPr>
          <w:rFonts w:asciiTheme="minorHAnsi" w:hAnsiTheme="minorHAnsi" w:cstheme="minorHAnsi"/>
          <w:sz w:val="24"/>
          <w:szCs w:val="24"/>
        </w:rPr>
        <w:t>(dále jen „</w:t>
      </w:r>
      <w:r w:rsidRPr="00A272D6">
        <w:rPr>
          <w:rFonts w:asciiTheme="minorHAnsi" w:hAnsiTheme="minorHAnsi" w:cstheme="minorHAnsi"/>
          <w:b/>
          <w:sz w:val="24"/>
          <w:szCs w:val="24"/>
        </w:rPr>
        <w:t>zhotovitel</w:t>
      </w:r>
      <w:r w:rsidRPr="006C4BB4">
        <w:rPr>
          <w:rFonts w:asciiTheme="minorHAnsi" w:hAnsiTheme="minorHAnsi" w:cstheme="minorHAnsi"/>
          <w:sz w:val="24"/>
          <w:szCs w:val="24"/>
        </w:rPr>
        <w:t>“)</w:t>
      </w:r>
    </w:p>
    <w:p w14:paraId="488B73B8" w14:textId="77777777" w:rsidR="00FA36C2" w:rsidRPr="006C4BB4" w:rsidRDefault="00FA36C2" w:rsidP="006119ED">
      <w:pPr>
        <w:jc w:val="both"/>
        <w:rPr>
          <w:rFonts w:asciiTheme="minorHAnsi" w:hAnsiTheme="minorHAnsi" w:cstheme="minorHAnsi"/>
        </w:rPr>
      </w:pPr>
    </w:p>
    <w:p w14:paraId="28E3339C" w14:textId="77777777" w:rsidR="003B3054" w:rsidRPr="006C4BB4" w:rsidRDefault="003B3054" w:rsidP="006119ED">
      <w:pPr>
        <w:jc w:val="both"/>
        <w:rPr>
          <w:rFonts w:asciiTheme="minorHAnsi" w:hAnsiTheme="minorHAnsi" w:cstheme="minorHAnsi"/>
        </w:rPr>
      </w:pPr>
      <w:r w:rsidRPr="006C4BB4">
        <w:rPr>
          <w:rFonts w:asciiTheme="minorHAnsi" w:hAnsiTheme="minorHAnsi" w:cstheme="minorHAnsi"/>
        </w:rPr>
        <w:t>(zhotovitel a objednatel společně dále jen „</w:t>
      </w:r>
      <w:r w:rsidRPr="00A272D6">
        <w:rPr>
          <w:rFonts w:asciiTheme="minorHAnsi" w:hAnsiTheme="minorHAnsi" w:cstheme="minorHAnsi"/>
          <w:b/>
        </w:rPr>
        <w:t>smluvní strany</w:t>
      </w:r>
      <w:r w:rsidRPr="006C4BB4">
        <w:rPr>
          <w:rFonts w:asciiTheme="minorHAnsi" w:hAnsiTheme="minorHAnsi" w:cstheme="minorHAnsi"/>
        </w:rPr>
        <w:t>“ nebo jednotlivě jako „</w:t>
      </w:r>
      <w:r w:rsidRPr="00A272D6">
        <w:rPr>
          <w:rFonts w:asciiTheme="minorHAnsi" w:hAnsiTheme="minorHAnsi" w:cstheme="minorHAnsi"/>
          <w:b/>
        </w:rPr>
        <w:t>smluvní strana</w:t>
      </w:r>
      <w:r w:rsidRPr="006C4BB4">
        <w:rPr>
          <w:rFonts w:asciiTheme="minorHAnsi" w:hAnsiTheme="minorHAnsi" w:cstheme="minorHAnsi"/>
        </w:rPr>
        <w:t>“)</w:t>
      </w:r>
    </w:p>
    <w:p w14:paraId="2F3FB260" w14:textId="77777777" w:rsidR="00086A62" w:rsidRPr="006C4BB4" w:rsidRDefault="00086A62" w:rsidP="006119ED">
      <w:pPr>
        <w:jc w:val="both"/>
        <w:rPr>
          <w:rFonts w:asciiTheme="minorHAnsi" w:hAnsiTheme="minorHAnsi" w:cstheme="minorHAnsi"/>
        </w:rPr>
      </w:pPr>
    </w:p>
    <w:p w14:paraId="39AAEA63" w14:textId="3198679A" w:rsidR="00086A62" w:rsidRPr="006C4BB4" w:rsidRDefault="00086A62" w:rsidP="006119ED">
      <w:pPr>
        <w:jc w:val="both"/>
        <w:rPr>
          <w:rFonts w:asciiTheme="minorHAnsi" w:hAnsiTheme="minorHAnsi" w:cstheme="minorHAnsi"/>
        </w:rPr>
      </w:pPr>
      <w:r w:rsidRPr="006C4BB4">
        <w:rPr>
          <w:rFonts w:asciiTheme="minorHAnsi" w:hAnsiTheme="minorHAnsi" w:cstheme="minorHAnsi"/>
        </w:rPr>
        <w:t xml:space="preserve">uzavírají tuto smlouvu o dílo, kterou se zhotovitel zavazuje provést dílo specifikované v čl. II této smlouvy o dílo (dále jen „smlouva“) a objednatel za řádně provedené dílo zaplatit sjednanou cenu podle čl. IV této smlouvy, a to za podmínek uvedených v této smlouvě a v souladu s nabídkou zhotovitele ze </w:t>
      </w:r>
      <w:r w:rsidR="001E7A97" w:rsidRPr="00503E7D">
        <w:rPr>
          <w:rFonts w:asciiTheme="minorHAnsi" w:hAnsiTheme="minorHAnsi" w:cstheme="minorHAnsi"/>
        </w:rPr>
        <w:t xml:space="preserve">dne </w:t>
      </w:r>
      <w:r w:rsidR="00503E7D" w:rsidRPr="00503E7D">
        <w:rPr>
          <w:rFonts w:asciiTheme="minorHAnsi" w:hAnsiTheme="minorHAnsi" w:cstheme="minorHAnsi"/>
        </w:rPr>
        <w:t>12</w:t>
      </w:r>
      <w:r w:rsidR="00A272D6" w:rsidRPr="00503E7D">
        <w:rPr>
          <w:rFonts w:asciiTheme="minorHAnsi" w:hAnsiTheme="minorHAnsi" w:cstheme="minorHAnsi"/>
        </w:rPr>
        <w:t>.</w:t>
      </w:r>
      <w:r w:rsidR="00503E7D" w:rsidRPr="00503E7D">
        <w:rPr>
          <w:rFonts w:asciiTheme="minorHAnsi" w:hAnsiTheme="minorHAnsi" w:cstheme="minorHAnsi"/>
        </w:rPr>
        <w:t xml:space="preserve"> 03</w:t>
      </w:r>
      <w:r w:rsidR="001E7A97" w:rsidRPr="00503E7D">
        <w:rPr>
          <w:rFonts w:asciiTheme="minorHAnsi" w:hAnsiTheme="minorHAnsi" w:cstheme="minorHAnsi"/>
        </w:rPr>
        <w:t xml:space="preserve">. </w:t>
      </w:r>
      <w:r w:rsidR="00033C05" w:rsidRPr="00503E7D">
        <w:rPr>
          <w:rFonts w:asciiTheme="minorHAnsi" w:hAnsiTheme="minorHAnsi" w:cstheme="minorHAnsi"/>
        </w:rPr>
        <w:t>2026</w:t>
      </w:r>
      <w:r w:rsidRPr="006C4BB4">
        <w:rPr>
          <w:rFonts w:asciiTheme="minorHAnsi" w:hAnsiTheme="minorHAnsi" w:cstheme="minorHAnsi"/>
        </w:rPr>
        <w:t xml:space="preserve"> podanou v rámci zadávacího řízení k veřejné zakázce malého rozsahu na služby s názvem „</w:t>
      </w:r>
      <w:r w:rsidR="00A272D6" w:rsidRPr="006C4BB4">
        <w:rPr>
          <w:rFonts w:asciiTheme="minorHAnsi" w:hAnsiTheme="minorHAnsi" w:cstheme="minorHAnsi"/>
          <w:b/>
        </w:rPr>
        <w:t>Letničkové výsadby na Sofijském náměstí, Praha 12,</w:t>
      </w:r>
      <w:r w:rsidR="00A272D6">
        <w:rPr>
          <w:rFonts w:asciiTheme="minorHAnsi" w:hAnsiTheme="minorHAnsi" w:cstheme="minorHAnsi"/>
          <w:b/>
        </w:rPr>
        <w:t xml:space="preserve"> rok</w:t>
      </w:r>
      <w:r w:rsidR="00033C05">
        <w:rPr>
          <w:rFonts w:asciiTheme="minorHAnsi" w:hAnsiTheme="minorHAnsi" w:cstheme="minorHAnsi"/>
          <w:b/>
        </w:rPr>
        <w:t xml:space="preserve"> 2026</w:t>
      </w:r>
      <w:r w:rsidR="00A272D6" w:rsidRPr="006C4BB4">
        <w:rPr>
          <w:rFonts w:asciiTheme="minorHAnsi" w:hAnsiTheme="minorHAnsi" w:cstheme="minorHAnsi"/>
          <w:b/>
          <w:bCs/>
          <w:iCs/>
        </w:rPr>
        <w:t>“</w:t>
      </w:r>
    </w:p>
    <w:p w14:paraId="6CEEA5D0" w14:textId="77777777" w:rsidR="00FA36C2" w:rsidRPr="006C4BB4" w:rsidRDefault="00FA36C2" w:rsidP="006119ED">
      <w:pPr>
        <w:jc w:val="both"/>
        <w:rPr>
          <w:rFonts w:asciiTheme="minorHAnsi" w:hAnsiTheme="minorHAnsi" w:cstheme="minorHAnsi"/>
        </w:rPr>
      </w:pPr>
    </w:p>
    <w:p w14:paraId="1A5C1234" w14:textId="78E856CB" w:rsidR="00FA36C2" w:rsidRPr="006C4BB4" w:rsidRDefault="00FA36C2" w:rsidP="003E4548">
      <w:pPr>
        <w:spacing w:after="120"/>
        <w:jc w:val="center"/>
        <w:rPr>
          <w:rFonts w:asciiTheme="minorHAnsi" w:hAnsiTheme="minorHAnsi" w:cstheme="minorHAnsi"/>
          <w:b/>
        </w:rPr>
      </w:pPr>
      <w:r w:rsidRPr="006C4BB4">
        <w:rPr>
          <w:rFonts w:asciiTheme="minorHAnsi" w:hAnsiTheme="minorHAnsi" w:cstheme="minorHAnsi"/>
          <w:b/>
        </w:rPr>
        <w:t xml:space="preserve">II. </w:t>
      </w:r>
      <w:r w:rsidR="00C71E9B">
        <w:rPr>
          <w:rFonts w:asciiTheme="minorHAnsi" w:hAnsiTheme="minorHAnsi" w:cstheme="minorHAnsi"/>
          <w:b/>
        </w:rPr>
        <w:t>D</w:t>
      </w:r>
      <w:r w:rsidR="005E79B4">
        <w:rPr>
          <w:rFonts w:asciiTheme="minorHAnsi" w:hAnsiTheme="minorHAnsi" w:cstheme="minorHAnsi"/>
          <w:b/>
        </w:rPr>
        <w:t>íl</w:t>
      </w:r>
      <w:r w:rsidR="00C71E9B">
        <w:rPr>
          <w:rFonts w:asciiTheme="minorHAnsi" w:hAnsiTheme="minorHAnsi" w:cstheme="minorHAnsi"/>
          <w:b/>
        </w:rPr>
        <w:t>o</w:t>
      </w:r>
    </w:p>
    <w:p w14:paraId="6F2BDB6D" w14:textId="57863FB1" w:rsidR="003E4548" w:rsidRPr="003E4548" w:rsidRDefault="00C71E9B" w:rsidP="003E4548">
      <w:pPr>
        <w:pStyle w:val="Odstavecseseznamem"/>
        <w:numPr>
          <w:ilvl w:val="0"/>
          <w:numId w:val="30"/>
        </w:numPr>
        <w:spacing w:before="240" w:line="240" w:lineRule="auto"/>
        <w:jc w:val="both"/>
        <w:rPr>
          <w:rFonts w:asciiTheme="minorHAnsi" w:hAnsiTheme="minorHAnsi" w:cstheme="minorHAnsi"/>
          <w:color w:val="FF0000"/>
          <w:sz w:val="24"/>
          <w:szCs w:val="24"/>
        </w:rPr>
      </w:pPr>
      <w:r>
        <w:rPr>
          <w:rFonts w:asciiTheme="minorHAnsi" w:hAnsiTheme="minorHAnsi" w:cstheme="minorHAnsi"/>
          <w:sz w:val="24"/>
          <w:szCs w:val="24"/>
        </w:rPr>
        <w:t>D</w:t>
      </w:r>
      <w:r w:rsidR="003E4548" w:rsidRPr="003E4548">
        <w:rPr>
          <w:rFonts w:asciiTheme="minorHAnsi" w:hAnsiTheme="minorHAnsi" w:cstheme="minorHAnsi"/>
          <w:sz w:val="24"/>
          <w:szCs w:val="24"/>
        </w:rPr>
        <w:t>íl</w:t>
      </w:r>
      <w:r>
        <w:rPr>
          <w:rFonts w:asciiTheme="minorHAnsi" w:hAnsiTheme="minorHAnsi" w:cstheme="minorHAnsi"/>
          <w:sz w:val="24"/>
          <w:szCs w:val="24"/>
        </w:rPr>
        <w:t>em</w:t>
      </w:r>
      <w:r w:rsidR="003E4548" w:rsidRPr="003E4548">
        <w:rPr>
          <w:rFonts w:asciiTheme="minorHAnsi" w:hAnsiTheme="minorHAnsi" w:cstheme="minorHAnsi"/>
          <w:sz w:val="24"/>
          <w:szCs w:val="24"/>
        </w:rPr>
        <w:t xml:space="preserve"> je dodávka a následná výsadba letniček v pyramidálních konstrukcích a závěsných sestav</w:t>
      </w:r>
      <w:r w:rsidR="008B1D39">
        <w:rPr>
          <w:rFonts w:asciiTheme="minorHAnsi" w:hAnsiTheme="minorHAnsi" w:cstheme="minorHAnsi"/>
          <w:sz w:val="24"/>
          <w:szCs w:val="24"/>
        </w:rPr>
        <w:t>ách na stožárech</w:t>
      </w:r>
      <w:r w:rsidR="003E4548" w:rsidRPr="003E4548">
        <w:rPr>
          <w:rFonts w:asciiTheme="minorHAnsi" w:hAnsiTheme="minorHAnsi" w:cstheme="minorHAnsi"/>
          <w:sz w:val="24"/>
          <w:szCs w:val="24"/>
        </w:rPr>
        <w:t xml:space="preserve"> veřejného osvětlení včetně jejich instalace na objednatelem stanovenou plochu a stožáry veřejného osvětlení. Dále pak v průběhu sezóny následná péče o vysazené </w:t>
      </w:r>
      <w:r w:rsidR="008B1D39">
        <w:rPr>
          <w:rFonts w:asciiTheme="minorHAnsi" w:hAnsiTheme="minorHAnsi" w:cstheme="minorHAnsi"/>
          <w:sz w:val="24"/>
          <w:szCs w:val="24"/>
        </w:rPr>
        <w:t>rostliny</w:t>
      </w:r>
      <w:r w:rsidR="003E4548" w:rsidRPr="003E4548">
        <w:rPr>
          <w:rFonts w:asciiTheme="minorHAnsi" w:hAnsiTheme="minorHAnsi" w:cstheme="minorHAnsi"/>
          <w:sz w:val="24"/>
          <w:szCs w:val="24"/>
        </w:rPr>
        <w:t xml:space="preserve"> spo</w:t>
      </w:r>
      <w:r w:rsidR="005828D0">
        <w:rPr>
          <w:rFonts w:asciiTheme="minorHAnsi" w:hAnsiTheme="minorHAnsi" w:cstheme="minorHAnsi"/>
          <w:sz w:val="24"/>
          <w:szCs w:val="24"/>
        </w:rPr>
        <w:t xml:space="preserve">čívající zejména v zálivce a </w:t>
      </w:r>
      <w:r w:rsidR="003E4548" w:rsidRPr="003E4548">
        <w:rPr>
          <w:rFonts w:asciiTheme="minorHAnsi" w:hAnsiTheme="minorHAnsi" w:cstheme="minorHAnsi"/>
          <w:sz w:val="24"/>
          <w:szCs w:val="24"/>
        </w:rPr>
        <w:t>hnojení příp. doplnění chybějících rostlin a odstraňování odumřelých částí rostlin, po sezóně likvidace letničkové výsadby s následnou demontáží k</w:t>
      </w:r>
      <w:r w:rsidR="00A22FC8">
        <w:rPr>
          <w:rFonts w:asciiTheme="minorHAnsi" w:hAnsiTheme="minorHAnsi" w:cstheme="minorHAnsi"/>
          <w:sz w:val="24"/>
          <w:szCs w:val="24"/>
        </w:rPr>
        <w:t xml:space="preserve">onstrukcí a závěsných sestav a </w:t>
      </w:r>
      <w:r w:rsidR="003E4548" w:rsidRPr="003E4548">
        <w:rPr>
          <w:rFonts w:asciiTheme="minorHAnsi" w:hAnsiTheme="minorHAnsi" w:cstheme="minorHAnsi"/>
          <w:sz w:val="24"/>
          <w:szCs w:val="24"/>
        </w:rPr>
        <w:t>jejich odvoz a uskladnění ve skladu MČ Praha 12.</w:t>
      </w:r>
      <w:r w:rsidR="008B1D39">
        <w:rPr>
          <w:rFonts w:asciiTheme="minorHAnsi" w:hAnsiTheme="minorHAnsi" w:cstheme="minorHAnsi"/>
          <w:sz w:val="24"/>
          <w:szCs w:val="24"/>
        </w:rPr>
        <w:t xml:space="preserve"> </w:t>
      </w:r>
      <w:r w:rsidR="003E4548" w:rsidRPr="003E4548">
        <w:rPr>
          <w:rFonts w:asciiTheme="minorHAnsi" w:hAnsiTheme="minorHAnsi" w:cstheme="minorHAnsi"/>
          <w:sz w:val="24"/>
          <w:szCs w:val="24"/>
        </w:rPr>
        <w:t xml:space="preserve">Dílo bude provedeno dle položkového rozpočtu, který je přílohou </w:t>
      </w:r>
      <w:r w:rsidR="003E4548" w:rsidRPr="00EB17BF">
        <w:rPr>
          <w:rFonts w:asciiTheme="minorHAnsi" w:hAnsiTheme="minorHAnsi" w:cstheme="minorHAnsi"/>
          <w:sz w:val="24"/>
          <w:szCs w:val="24"/>
        </w:rPr>
        <w:t>č. 1</w:t>
      </w:r>
      <w:r w:rsidR="003E4548" w:rsidRPr="003E4548">
        <w:rPr>
          <w:rFonts w:asciiTheme="minorHAnsi" w:hAnsiTheme="minorHAnsi" w:cstheme="minorHAnsi"/>
          <w:sz w:val="24"/>
          <w:szCs w:val="24"/>
        </w:rPr>
        <w:t xml:space="preserve"> této smlouvy a bude zahrnovat následující služby: </w:t>
      </w:r>
    </w:p>
    <w:p w14:paraId="008DC8DB" w14:textId="77777777" w:rsidR="003E4548" w:rsidRPr="006C4BB4" w:rsidRDefault="003E4548" w:rsidP="003E4548">
      <w:pPr>
        <w:spacing w:after="120"/>
        <w:jc w:val="both"/>
        <w:rPr>
          <w:rFonts w:asciiTheme="minorHAnsi" w:hAnsiTheme="minorHAnsi" w:cstheme="minorHAnsi"/>
        </w:rPr>
      </w:pPr>
    </w:p>
    <w:p w14:paraId="5A5F2E88" w14:textId="2098AB62" w:rsidR="003E4548" w:rsidRPr="006C4BB4" w:rsidRDefault="003E4548" w:rsidP="003E4548">
      <w:pPr>
        <w:pStyle w:val="Odstavecseseznamem"/>
        <w:numPr>
          <w:ilvl w:val="0"/>
          <w:numId w:val="28"/>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lastRenderedPageBreak/>
        <w:t>Předpěstován</w:t>
      </w:r>
      <w:r w:rsidR="004D2CD4">
        <w:rPr>
          <w:rFonts w:asciiTheme="minorHAnsi" w:hAnsiTheme="minorHAnsi" w:cstheme="minorHAnsi"/>
          <w:sz w:val="24"/>
          <w:szCs w:val="24"/>
        </w:rPr>
        <w:t>í letničkové výsadby do 6</w:t>
      </w:r>
      <w:r w:rsidRPr="006C4BB4">
        <w:rPr>
          <w:rFonts w:asciiTheme="minorHAnsi" w:hAnsiTheme="minorHAnsi" w:cstheme="minorHAnsi"/>
          <w:sz w:val="24"/>
          <w:szCs w:val="24"/>
        </w:rPr>
        <w:t xml:space="preserve"> pyramidálních konstrukcí TOP150 včetně zavlažovacích sad, přičemž jedna konstrukce obsahuje 170 sázecích otvorů </w:t>
      </w:r>
      <w:r w:rsidR="00945309">
        <w:rPr>
          <w:rFonts w:asciiTheme="minorHAnsi" w:hAnsiTheme="minorHAnsi" w:cstheme="minorHAnsi"/>
          <w:sz w:val="24"/>
          <w:szCs w:val="24"/>
        </w:rPr>
        <w:t xml:space="preserve">(a vrcholovou plochu pro osázení) </w:t>
      </w:r>
      <w:r w:rsidRPr="006C4BB4">
        <w:rPr>
          <w:rFonts w:asciiTheme="minorHAnsi" w:hAnsiTheme="minorHAnsi" w:cstheme="minorHAnsi"/>
          <w:sz w:val="24"/>
          <w:szCs w:val="24"/>
        </w:rPr>
        <w:t>a objem substrátu činí cca 1</w:t>
      </w:r>
      <w:r w:rsidR="00EB17BF">
        <w:rPr>
          <w:rFonts w:asciiTheme="minorHAnsi" w:hAnsiTheme="minorHAnsi" w:cstheme="minorHAnsi"/>
          <w:sz w:val="24"/>
          <w:szCs w:val="24"/>
        </w:rPr>
        <w:t>,6</w:t>
      </w:r>
      <w:r w:rsidR="00903E7F">
        <w:rPr>
          <w:rFonts w:asciiTheme="minorHAnsi" w:hAnsiTheme="minorHAnsi" w:cstheme="minorHAnsi"/>
          <w:sz w:val="24"/>
          <w:szCs w:val="24"/>
        </w:rPr>
        <w:t xml:space="preserve"> m³/pyramida.</w:t>
      </w:r>
      <w:r w:rsidR="00081943">
        <w:rPr>
          <w:rFonts w:asciiTheme="minorHAnsi" w:hAnsiTheme="minorHAnsi" w:cstheme="minorHAnsi"/>
          <w:sz w:val="24"/>
          <w:szCs w:val="24"/>
        </w:rPr>
        <w:t xml:space="preserve"> </w:t>
      </w:r>
      <w:r w:rsidR="00F46141">
        <w:rPr>
          <w:rFonts w:asciiTheme="minorHAnsi" w:hAnsiTheme="minorHAnsi" w:cstheme="minorHAnsi"/>
          <w:sz w:val="24"/>
          <w:szCs w:val="24"/>
        </w:rPr>
        <w:t>Doba předpěstování: 5 týdnů</w:t>
      </w:r>
      <w:r w:rsidR="00081943">
        <w:rPr>
          <w:rFonts w:asciiTheme="minorHAnsi" w:hAnsiTheme="minorHAnsi" w:cstheme="minorHAnsi"/>
          <w:sz w:val="24"/>
          <w:szCs w:val="24"/>
        </w:rPr>
        <w:t>.</w:t>
      </w:r>
      <w:r w:rsidR="00903E7F">
        <w:rPr>
          <w:rFonts w:asciiTheme="minorHAnsi" w:hAnsiTheme="minorHAnsi" w:cstheme="minorHAnsi"/>
          <w:sz w:val="24"/>
          <w:szCs w:val="24"/>
        </w:rPr>
        <w:t xml:space="preserve"> </w:t>
      </w:r>
    </w:p>
    <w:p w14:paraId="1089015C" w14:textId="77777777" w:rsidR="003E4548" w:rsidRPr="006C4BB4" w:rsidRDefault="003E4548" w:rsidP="003E4548">
      <w:pPr>
        <w:pStyle w:val="Odstavecseseznamem"/>
        <w:spacing w:after="120" w:line="240" w:lineRule="auto"/>
        <w:ind w:left="0"/>
        <w:jc w:val="both"/>
        <w:rPr>
          <w:rFonts w:asciiTheme="minorHAnsi" w:hAnsiTheme="minorHAnsi" w:cstheme="minorHAnsi"/>
          <w:sz w:val="24"/>
          <w:szCs w:val="24"/>
        </w:rPr>
      </w:pPr>
    </w:p>
    <w:p w14:paraId="7305DF37" w14:textId="3B2D6F49" w:rsidR="003E4548" w:rsidRPr="006C4BB4" w:rsidRDefault="003E4548" w:rsidP="003E4548">
      <w:pPr>
        <w:pStyle w:val="Odstavecseseznamem"/>
        <w:numPr>
          <w:ilvl w:val="0"/>
          <w:numId w:val="28"/>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 xml:space="preserve">Předpěstování letničkové výsadby do </w:t>
      </w:r>
      <w:r w:rsidR="004D2CD4">
        <w:rPr>
          <w:rFonts w:asciiTheme="minorHAnsi" w:hAnsiTheme="minorHAnsi" w:cstheme="minorHAnsi"/>
          <w:sz w:val="24"/>
          <w:szCs w:val="24"/>
        </w:rPr>
        <w:t>5</w:t>
      </w:r>
      <w:r w:rsidRPr="006C4BB4">
        <w:rPr>
          <w:rFonts w:asciiTheme="minorHAnsi" w:hAnsiTheme="minorHAnsi" w:cstheme="minorHAnsi"/>
          <w:sz w:val="24"/>
          <w:szCs w:val="24"/>
        </w:rPr>
        <w:t xml:space="preserve"> závěsných sestav květináčů LA0107 na stožáry veřejného osvětlení, 12 kusů rostlin/</w:t>
      </w:r>
      <w:proofErr w:type="spellStart"/>
      <w:r w:rsidRPr="006C4BB4">
        <w:rPr>
          <w:rFonts w:asciiTheme="minorHAnsi" w:hAnsiTheme="minorHAnsi" w:cstheme="minorHAnsi"/>
          <w:sz w:val="24"/>
          <w:szCs w:val="24"/>
        </w:rPr>
        <w:t>půlmís</w:t>
      </w:r>
      <w:r w:rsidR="00903E7F">
        <w:rPr>
          <w:rFonts w:asciiTheme="minorHAnsi" w:hAnsiTheme="minorHAnsi" w:cstheme="minorHAnsi"/>
          <w:sz w:val="24"/>
          <w:szCs w:val="24"/>
        </w:rPr>
        <w:t>a</w:t>
      </w:r>
      <w:proofErr w:type="spellEnd"/>
      <w:r w:rsidR="00903E7F">
        <w:rPr>
          <w:rFonts w:asciiTheme="minorHAnsi" w:hAnsiTheme="minorHAnsi" w:cstheme="minorHAnsi"/>
          <w:sz w:val="24"/>
          <w:szCs w:val="24"/>
        </w:rPr>
        <w:t>, objem substrátu 38 l/</w:t>
      </w:r>
      <w:proofErr w:type="spellStart"/>
      <w:r w:rsidR="00903E7F">
        <w:rPr>
          <w:rFonts w:asciiTheme="minorHAnsi" w:hAnsiTheme="minorHAnsi" w:cstheme="minorHAnsi"/>
          <w:sz w:val="24"/>
          <w:szCs w:val="24"/>
        </w:rPr>
        <w:t>půlmísa</w:t>
      </w:r>
      <w:proofErr w:type="spellEnd"/>
      <w:r w:rsidR="00903E7F">
        <w:rPr>
          <w:rFonts w:asciiTheme="minorHAnsi" w:hAnsiTheme="minorHAnsi" w:cstheme="minorHAnsi"/>
          <w:sz w:val="24"/>
          <w:szCs w:val="24"/>
        </w:rPr>
        <w:t xml:space="preserve">. </w:t>
      </w:r>
      <w:r w:rsidR="00F46141">
        <w:rPr>
          <w:rFonts w:asciiTheme="minorHAnsi" w:hAnsiTheme="minorHAnsi" w:cstheme="minorHAnsi"/>
          <w:sz w:val="24"/>
          <w:szCs w:val="24"/>
        </w:rPr>
        <w:t>Doba předpěstování: 5 týdnů</w:t>
      </w:r>
      <w:r w:rsidR="009F0A65">
        <w:rPr>
          <w:rFonts w:asciiTheme="minorHAnsi" w:hAnsiTheme="minorHAnsi" w:cstheme="minorHAnsi"/>
          <w:sz w:val="24"/>
          <w:szCs w:val="24"/>
        </w:rPr>
        <w:t>.</w:t>
      </w:r>
    </w:p>
    <w:p w14:paraId="4351350B" w14:textId="77777777" w:rsidR="003E4548" w:rsidRPr="006C4BB4" w:rsidRDefault="003E4548" w:rsidP="003E4548">
      <w:pPr>
        <w:pStyle w:val="Odstavecseseznamem"/>
        <w:spacing w:after="120" w:line="240" w:lineRule="auto"/>
        <w:ind w:left="0"/>
        <w:jc w:val="both"/>
        <w:rPr>
          <w:rFonts w:asciiTheme="minorHAnsi" w:hAnsiTheme="minorHAnsi" w:cstheme="minorHAnsi"/>
          <w:sz w:val="24"/>
          <w:szCs w:val="24"/>
        </w:rPr>
      </w:pPr>
    </w:p>
    <w:p w14:paraId="1D6CCEC6" w14:textId="0622BC57" w:rsidR="003E4548" w:rsidRPr="006C4BB4" w:rsidRDefault="00C212FB" w:rsidP="003E4548">
      <w:pPr>
        <w:pStyle w:val="Odstavecseseznamem"/>
        <w:numPr>
          <w:ilvl w:val="0"/>
          <w:numId w:val="28"/>
        </w:numPr>
        <w:spacing w:after="120" w:line="240" w:lineRule="auto"/>
        <w:jc w:val="both"/>
        <w:rPr>
          <w:rFonts w:asciiTheme="minorHAnsi" w:hAnsiTheme="minorHAnsi" w:cstheme="minorHAnsi"/>
          <w:sz w:val="24"/>
          <w:szCs w:val="24"/>
        </w:rPr>
      </w:pPr>
      <w:r>
        <w:rPr>
          <w:rFonts w:asciiTheme="minorHAnsi" w:hAnsiTheme="minorHAnsi" w:cstheme="minorHAnsi"/>
          <w:sz w:val="24"/>
          <w:szCs w:val="24"/>
        </w:rPr>
        <w:t>V</w:t>
      </w:r>
      <w:r w:rsidR="00523B9D">
        <w:rPr>
          <w:rFonts w:asciiTheme="minorHAnsi" w:hAnsiTheme="minorHAnsi" w:cstheme="minorHAnsi"/>
          <w:sz w:val="24"/>
          <w:szCs w:val="24"/>
        </w:rPr>
        <w:t xml:space="preserve"> 1. polovině </w:t>
      </w:r>
      <w:r w:rsidR="00E365CE">
        <w:rPr>
          <w:rFonts w:asciiTheme="minorHAnsi" w:hAnsiTheme="minorHAnsi" w:cstheme="minorHAnsi"/>
          <w:sz w:val="24"/>
          <w:szCs w:val="24"/>
        </w:rPr>
        <w:t>0</w:t>
      </w:r>
      <w:r w:rsidR="00523B9D">
        <w:rPr>
          <w:rFonts w:asciiTheme="minorHAnsi" w:hAnsiTheme="minorHAnsi" w:cstheme="minorHAnsi"/>
          <w:sz w:val="24"/>
          <w:szCs w:val="24"/>
        </w:rPr>
        <w:t>5/2026</w:t>
      </w:r>
      <w:r w:rsidR="003E4548" w:rsidRPr="006C4BB4">
        <w:rPr>
          <w:rFonts w:asciiTheme="minorHAnsi" w:hAnsiTheme="minorHAnsi" w:cstheme="minorHAnsi"/>
          <w:sz w:val="24"/>
          <w:szCs w:val="24"/>
        </w:rPr>
        <w:t xml:space="preserve"> dovoz a instalace osazených pyramid na plochu Sofijského náměstí a osazených závěsných sestav na stožáry veřejného osvětlení na Sofijském náměstí, závěsné sestavy budou instalovány ve výšce 250</w:t>
      </w:r>
      <w:r w:rsidR="001D023C">
        <w:rPr>
          <w:rFonts w:asciiTheme="minorHAnsi" w:hAnsiTheme="minorHAnsi" w:cstheme="minorHAnsi"/>
          <w:sz w:val="24"/>
          <w:szCs w:val="24"/>
        </w:rPr>
        <w:t xml:space="preserve"> - 300</w:t>
      </w:r>
      <w:r w:rsidR="00FA4A0C">
        <w:rPr>
          <w:rFonts w:asciiTheme="minorHAnsi" w:hAnsiTheme="minorHAnsi" w:cstheme="minorHAnsi"/>
          <w:sz w:val="24"/>
          <w:szCs w:val="24"/>
        </w:rPr>
        <w:t xml:space="preserve"> cm. </w:t>
      </w:r>
      <w:r w:rsidR="00FA4A0C" w:rsidRPr="00C944B4">
        <w:rPr>
          <w:rFonts w:asciiTheme="minorHAnsi" w:hAnsiTheme="minorHAnsi" w:cstheme="minorHAnsi"/>
          <w:sz w:val="24"/>
          <w:szCs w:val="24"/>
        </w:rPr>
        <w:t xml:space="preserve">Zhotovitel je povinen zajistit, aby veškeré výsadby </w:t>
      </w:r>
      <w:r w:rsidR="00FA4A0C">
        <w:rPr>
          <w:rFonts w:asciiTheme="minorHAnsi" w:hAnsiTheme="minorHAnsi" w:cstheme="minorHAnsi"/>
          <w:sz w:val="24"/>
          <w:szCs w:val="24"/>
        </w:rPr>
        <w:t>byly v době instalace</w:t>
      </w:r>
      <w:r w:rsidR="00B616DC">
        <w:rPr>
          <w:rFonts w:asciiTheme="minorHAnsi" w:hAnsiTheme="minorHAnsi" w:cstheme="minorHAnsi"/>
          <w:sz w:val="24"/>
          <w:szCs w:val="24"/>
        </w:rPr>
        <w:t xml:space="preserve"> již v částečné</w:t>
      </w:r>
      <w:r w:rsidR="00FA4A0C">
        <w:rPr>
          <w:rFonts w:asciiTheme="minorHAnsi" w:hAnsiTheme="minorHAnsi" w:cstheme="minorHAnsi"/>
          <w:sz w:val="24"/>
          <w:szCs w:val="24"/>
        </w:rPr>
        <w:t xml:space="preserve"> fázi kvetení. N</w:t>
      </w:r>
      <w:r w:rsidR="00FA4A0C" w:rsidRPr="00C944B4">
        <w:rPr>
          <w:rFonts w:asciiTheme="minorHAnsi" w:hAnsiTheme="minorHAnsi" w:cstheme="minorHAnsi"/>
          <w:sz w:val="24"/>
          <w:szCs w:val="24"/>
        </w:rPr>
        <w:t xml:space="preserve">esplnění tohoto požadavku bude považováno za </w:t>
      </w:r>
      <w:r w:rsidR="00FA4A0C">
        <w:rPr>
          <w:rFonts w:asciiTheme="minorHAnsi" w:hAnsiTheme="minorHAnsi" w:cstheme="minorHAnsi"/>
          <w:sz w:val="24"/>
          <w:szCs w:val="24"/>
        </w:rPr>
        <w:t>porušení smluvních podmínek</w:t>
      </w:r>
      <w:r w:rsidR="006C58B8">
        <w:rPr>
          <w:rFonts w:asciiTheme="minorHAnsi" w:hAnsiTheme="minorHAnsi" w:cstheme="minorHAnsi"/>
          <w:sz w:val="24"/>
          <w:szCs w:val="24"/>
        </w:rPr>
        <w:t xml:space="preserve"> dle čl. VI odst. 4</w:t>
      </w:r>
      <w:r w:rsidR="00FA4A0C">
        <w:rPr>
          <w:rFonts w:asciiTheme="minorHAnsi" w:hAnsiTheme="minorHAnsi" w:cstheme="minorHAnsi"/>
          <w:sz w:val="24"/>
          <w:szCs w:val="24"/>
        </w:rPr>
        <w:t>;</w:t>
      </w:r>
    </w:p>
    <w:p w14:paraId="72454B5B" w14:textId="77777777" w:rsidR="003E4548" w:rsidRPr="006C4BB4" w:rsidRDefault="003E4548" w:rsidP="003E4548">
      <w:pPr>
        <w:jc w:val="both"/>
        <w:rPr>
          <w:rFonts w:asciiTheme="minorHAnsi" w:hAnsiTheme="minorHAnsi" w:cstheme="minorHAnsi"/>
        </w:rPr>
      </w:pPr>
    </w:p>
    <w:p w14:paraId="6768E28F" w14:textId="77777777" w:rsidR="003E4548" w:rsidRPr="006C4BB4" w:rsidRDefault="003E4548" w:rsidP="003E4548">
      <w:pPr>
        <w:pStyle w:val="Odstavecseseznamem"/>
        <w:numPr>
          <w:ilvl w:val="0"/>
          <w:numId w:val="28"/>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Následná péče:</w:t>
      </w:r>
    </w:p>
    <w:p w14:paraId="0A020E02" w14:textId="77777777" w:rsidR="00B001E8" w:rsidRPr="006C4BB4" w:rsidRDefault="003E4548" w:rsidP="00B001E8">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zálivka po celou dobu vegetace</w:t>
      </w:r>
      <w:r w:rsidR="00B001E8">
        <w:rPr>
          <w:rFonts w:asciiTheme="minorHAnsi" w:hAnsiTheme="minorHAnsi" w:cstheme="minorHAnsi"/>
          <w:sz w:val="24"/>
          <w:szCs w:val="24"/>
        </w:rPr>
        <w:t xml:space="preserve"> (2 x týdně)</w:t>
      </w:r>
    </w:p>
    <w:p w14:paraId="0BE01CB9" w14:textId="77777777" w:rsidR="00B001E8" w:rsidRPr="006C4BB4" w:rsidRDefault="00B001E8" w:rsidP="00B001E8">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odstraňování odkvetlých a odumřelých částí rostlin</w:t>
      </w:r>
      <w:r>
        <w:rPr>
          <w:rFonts w:asciiTheme="minorHAnsi" w:hAnsiTheme="minorHAnsi" w:cstheme="minorHAnsi"/>
          <w:sz w:val="24"/>
          <w:szCs w:val="24"/>
        </w:rPr>
        <w:t xml:space="preserve"> (1x týdně)</w:t>
      </w:r>
      <w:r w:rsidRPr="006C4BB4">
        <w:rPr>
          <w:rFonts w:asciiTheme="minorHAnsi" w:hAnsiTheme="minorHAnsi" w:cstheme="minorHAnsi"/>
          <w:sz w:val="24"/>
          <w:szCs w:val="24"/>
        </w:rPr>
        <w:t xml:space="preserve"> </w:t>
      </w:r>
    </w:p>
    <w:p w14:paraId="2FBAAF50" w14:textId="77777777" w:rsidR="00B001E8" w:rsidRPr="006C4BB4" w:rsidRDefault="00B001E8" w:rsidP="00B001E8">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 xml:space="preserve">dodání rostlin v případě uhynutí </w:t>
      </w:r>
    </w:p>
    <w:p w14:paraId="27E45C31" w14:textId="7EE07206" w:rsidR="00B001E8" w:rsidRPr="006C4BB4" w:rsidRDefault="00B001E8" w:rsidP="00B001E8">
      <w:pPr>
        <w:pStyle w:val="Odstavecseseznamem"/>
        <w:numPr>
          <w:ilvl w:val="0"/>
          <w:numId w:val="23"/>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hnojení</w:t>
      </w:r>
      <w:r>
        <w:rPr>
          <w:rFonts w:asciiTheme="minorHAnsi" w:hAnsiTheme="minorHAnsi" w:cstheme="minorHAnsi"/>
          <w:sz w:val="24"/>
          <w:szCs w:val="24"/>
        </w:rPr>
        <w:t xml:space="preserve"> (1 x dva týdny)</w:t>
      </w:r>
    </w:p>
    <w:p w14:paraId="14628408" w14:textId="77777777" w:rsidR="003E4548" w:rsidRPr="006C4BB4" w:rsidRDefault="003E4548" w:rsidP="003E4548">
      <w:pPr>
        <w:pStyle w:val="Odstavecseseznamem"/>
        <w:spacing w:after="120" w:line="240" w:lineRule="auto"/>
        <w:ind w:left="1584"/>
        <w:jc w:val="both"/>
        <w:rPr>
          <w:rFonts w:asciiTheme="minorHAnsi" w:hAnsiTheme="minorHAnsi" w:cstheme="minorHAnsi"/>
          <w:sz w:val="24"/>
          <w:szCs w:val="24"/>
        </w:rPr>
      </w:pPr>
    </w:p>
    <w:p w14:paraId="226FD451" w14:textId="39B35431" w:rsidR="003E4548" w:rsidRPr="006C4BB4" w:rsidRDefault="003E4548" w:rsidP="003E4548">
      <w:pPr>
        <w:pStyle w:val="Odstavecseseznamem"/>
        <w:numPr>
          <w:ilvl w:val="0"/>
          <w:numId w:val="29"/>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Demontáž pyramid a závěsných sestav na stožárech, likvidace bioodpadu po skon</w:t>
      </w:r>
      <w:r w:rsidR="001D023C">
        <w:rPr>
          <w:rFonts w:asciiTheme="minorHAnsi" w:hAnsiTheme="minorHAnsi" w:cstheme="minorHAnsi"/>
          <w:sz w:val="24"/>
          <w:szCs w:val="24"/>
        </w:rPr>
        <w:t>čení vegetačního období (10/2026</w:t>
      </w:r>
      <w:r w:rsidRPr="006C4BB4">
        <w:rPr>
          <w:rFonts w:asciiTheme="minorHAnsi" w:hAnsiTheme="minorHAnsi" w:cstheme="minorHAnsi"/>
          <w:sz w:val="24"/>
          <w:szCs w:val="24"/>
        </w:rPr>
        <w:t>);</w:t>
      </w:r>
    </w:p>
    <w:p w14:paraId="3730DDC0" w14:textId="77777777" w:rsidR="003E4548" w:rsidRPr="006C4BB4" w:rsidRDefault="003E4548" w:rsidP="003E4548">
      <w:pPr>
        <w:pStyle w:val="Odstavecseseznamem"/>
        <w:spacing w:after="120" w:line="240" w:lineRule="auto"/>
        <w:jc w:val="both"/>
        <w:rPr>
          <w:rFonts w:asciiTheme="minorHAnsi" w:hAnsiTheme="minorHAnsi" w:cstheme="minorHAnsi"/>
          <w:sz w:val="24"/>
          <w:szCs w:val="24"/>
        </w:rPr>
      </w:pPr>
    </w:p>
    <w:p w14:paraId="68B7DCAC" w14:textId="3022BA8A" w:rsidR="003E4548" w:rsidRDefault="003E4548" w:rsidP="003E4548">
      <w:pPr>
        <w:pStyle w:val="Odstavecseseznamem"/>
        <w:numPr>
          <w:ilvl w:val="0"/>
          <w:numId w:val="29"/>
        </w:numPr>
        <w:spacing w:after="120" w:line="240" w:lineRule="auto"/>
        <w:jc w:val="both"/>
        <w:rPr>
          <w:rFonts w:asciiTheme="minorHAnsi" w:hAnsiTheme="minorHAnsi" w:cstheme="minorHAnsi"/>
          <w:sz w:val="24"/>
          <w:szCs w:val="24"/>
        </w:rPr>
      </w:pPr>
      <w:r w:rsidRPr="006C4BB4">
        <w:rPr>
          <w:rFonts w:asciiTheme="minorHAnsi" w:hAnsiTheme="minorHAnsi" w:cstheme="minorHAnsi"/>
          <w:sz w:val="24"/>
          <w:szCs w:val="24"/>
        </w:rPr>
        <w:t>Uskladnění šesti kusů pyramidálních konstrukcí a pěti kusů závěsných květináčů – doprava do skladu MČ Praha 12 na adrese Generála Šišky 2375/6, 143 00 Praha 4;</w:t>
      </w:r>
    </w:p>
    <w:p w14:paraId="3F5B0ECF" w14:textId="108BE8C5" w:rsidR="003E4548" w:rsidRPr="003E4548" w:rsidRDefault="003E4548" w:rsidP="003E4548">
      <w:pPr>
        <w:spacing w:after="120"/>
        <w:jc w:val="both"/>
        <w:rPr>
          <w:rFonts w:asciiTheme="minorHAnsi" w:hAnsiTheme="minorHAnsi" w:cstheme="minorHAnsi"/>
        </w:rPr>
      </w:pPr>
    </w:p>
    <w:p w14:paraId="6DA8EE07" w14:textId="1732FB4B" w:rsidR="0073452A" w:rsidRPr="003E4548" w:rsidRDefault="00FA36C2" w:rsidP="003E4548">
      <w:pPr>
        <w:pStyle w:val="Odstavecseseznamem"/>
        <w:numPr>
          <w:ilvl w:val="0"/>
          <w:numId w:val="30"/>
        </w:numPr>
        <w:spacing w:line="240" w:lineRule="auto"/>
        <w:jc w:val="both"/>
        <w:rPr>
          <w:rFonts w:asciiTheme="minorHAnsi" w:hAnsiTheme="minorHAnsi" w:cstheme="minorHAnsi"/>
          <w:sz w:val="24"/>
          <w:szCs w:val="24"/>
        </w:rPr>
      </w:pPr>
      <w:r w:rsidRPr="003E4548">
        <w:rPr>
          <w:rFonts w:asciiTheme="minorHAnsi" w:hAnsiTheme="minorHAnsi" w:cstheme="minorHAnsi"/>
          <w:sz w:val="24"/>
          <w:szCs w:val="24"/>
        </w:rPr>
        <w:t>Smluvní strany se dohodly, že zhotovitel na svůj náklad a nebezpečí n</w:t>
      </w:r>
      <w:r w:rsidR="003E4548" w:rsidRPr="003E4548">
        <w:rPr>
          <w:rFonts w:asciiTheme="minorHAnsi" w:hAnsiTheme="minorHAnsi" w:cstheme="minorHAnsi"/>
          <w:sz w:val="24"/>
          <w:szCs w:val="24"/>
        </w:rPr>
        <w:t>a základě této smlouvy zajistí:</w:t>
      </w:r>
    </w:p>
    <w:p w14:paraId="232446B4" w14:textId="77777777" w:rsidR="003E4548" w:rsidRPr="006C4BB4" w:rsidRDefault="003E4548" w:rsidP="003E4548">
      <w:pPr>
        <w:jc w:val="both"/>
        <w:rPr>
          <w:rFonts w:asciiTheme="minorHAnsi" w:hAnsiTheme="minorHAnsi" w:cstheme="minorHAnsi"/>
        </w:rPr>
      </w:pPr>
    </w:p>
    <w:p w14:paraId="642EBB8E" w14:textId="62DCFB73" w:rsidR="0073452A" w:rsidRPr="003E4548" w:rsidRDefault="007F7A83" w:rsidP="003E4548">
      <w:pPr>
        <w:pStyle w:val="Odstavecseseznamem"/>
        <w:numPr>
          <w:ilvl w:val="0"/>
          <w:numId w:val="24"/>
        </w:numPr>
        <w:spacing w:line="240" w:lineRule="auto"/>
        <w:ind w:left="709" w:hanging="425"/>
        <w:jc w:val="both"/>
        <w:rPr>
          <w:rFonts w:asciiTheme="minorHAnsi" w:hAnsiTheme="minorHAnsi" w:cstheme="minorHAnsi"/>
        </w:rPr>
      </w:pPr>
      <w:r w:rsidRPr="006C4BB4">
        <w:rPr>
          <w:rFonts w:asciiTheme="minorHAnsi" w:hAnsiTheme="minorHAnsi" w:cstheme="minorHAnsi"/>
          <w:sz w:val="24"/>
          <w:szCs w:val="24"/>
        </w:rPr>
        <w:t>průběžnou fotodokumentaci</w:t>
      </w:r>
      <w:r w:rsidR="00792AD2" w:rsidRPr="006C4BB4">
        <w:rPr>
          <w:rFonts w:asciiTheme="minorHAnsi" w:hAnsiTheme="minorHAnsi" w:cstheme="minorHAnsi"/>
          <w:sz w:val="24"/>
          <w:szCs w:val="24"/>
        </w:rPr>
        <w:t xml:space="preserve"> během výsadby a instalace na místo plnění</w:t>
      </w:r>
      <w:r w:rsidR="0000486F" w:rsidRPr="006C4BB4">
        <w:rPr>
          <w:rFonts w:asciiTheme="minorHAnsi" w:hAnsiTheme="minorHAnsi" w:cstheme="minorHAnsi"/>
          <w:sz w:val="24"/>
          <w:szCs w:val="24"/>
        </w:rPr>
        <w:t xml:space="preserve"> díla</w:t>
      </w:r>
      <w:r w:rsidRPr="006C4BB4">
        <w:rPr>
          <w:rFonts w:asciiTheme="minorHAnsi" w:hAnsiTheme="minorHAnsi" w:cstheme="minorHAnsi"/>
          <w:sz w:val="24"/>
          <w:szCs w:val="24"/>
        </w:rPr>
        <w:t xml:space="preserve">, která bude v digitální formě předána </w:t>
      </w:r>
      <w:r w:rsidR="00CF3106">
        <w:rPr>
          <w:rFonts w:asciiTheme="minorHAnsi" w:hAnsiTheme="minorHAnsi" w:cstheme="minorHAnsi"/>
          <w:sz w:val="24"/>
          <w:szCs w:val="24"/>
        </w:rPr>
        <w:t>objednateli</w:t>
      </w:r>
      <w:r w:rsidR="003A6472">
        <w:rPr>
          <w:rFonts w:asciiTheme="minorHAnsi" w:hAnsiTheme="minorHAnsi" w:cstheme="minorHAnsi"/>
          <w:sz w:val="24"/>
          <w:szCs w:val="24"/>
        </w:rPr>
        <w:t>. Při realizaci</w:t>
      </w:r>
      <w:r w:rsidRPr="006C4BB4">
        <w:rPr>
          <w:rFonts w:asciiTheme="minorHAnsi" w:hAnsiTheme="minorHAnsi" w:cstheme="minorHAnsi"/>
          <w:sz w:val="24"/>
          <w:szCs w:val="24"/>
        </w:rPr>
        <w:t xml:space="preserve"> bude </w:t>
      </w:r>
      <w:r w:rsidR="003A6472">
        <w:rPr>
          <w:rFonts w:asciiTheme="minorHAnsi" w:hAnsiTheme="minorHAnsi" w:cstheme="minorHAnsi"/>
          <w:sz w:val="24"/>
          <w:szCs w:val="24"/>
        </w:rPr>
        <w:t>objednatelem</w:t>
      </w:r>
      <w:r w:rsidRPr="006C4BB4">
        <w:rPr>
          <w:rFonts w:asciiTheme="minorHAnsi" w:hAnsiTheme="minorHAnsi" w:cstheme="minorHAnsi"/>
          <w:sz w:val="24"/>
          <w:szCs w:val="24"/>
        </w:rPr>
        <w:t xml:space="preserve"> provedena kontrola práce pracovníkem </w:t>
      </w:r>
      <w:r w:rsidR="0000486F" w:rsidRPr="006C4BB4">
        <w:rPr>
          <w:rFonts w:asciiTheme="minorHAnsi" w:hAnsiTheme="minorHAnsi" w:cstheme="minorHAnsi"/>
          <w:sz w:val="24"/>
          <w:szCs w:val="24"/>
        </w:rPr>
        <w:t>O</w:t>
      </w:r>
      <w:r w:rsidRPr="006C4BB4">
        <w:rPr>
          <w:rFonts w:asciiTheme="minorHAnsi" w:hAnsiTheme="minorHAnsi" w:cstheme="minorHAnsi"/>
          <w:sz w:val="24"/>
          <w:szCs w:val="24"/>
        </w:rPr>
        <w:t xml:space="preserve">dboru životního prostředí </w:t>
      </w:r>
      <w:r w:rsidR="0000486F" w:rsidRPr="006C4BB4">
        <w:rPr>
          <w:rFonts w:asciiTheme="minorHAnsi" w:hAnsiTheme="minorHAnsi" w:cstheme="minorHAnsi"/>
          <w:sz w:val="24"/>
          <w:szCs w:val="24"/>
        </w:rPr>
        <w:t xml:space="preserve">městské části </w:t>
      </w:r>
      <w:r w:rsidRPr="006C4BB4">
        <w:rPr>
          <w:rFonts w:asciiTheme="minorHAnsi" w:hAnsiTheme="minorHAnsi" w:cstheme="minorHAnsi"/>
          <w:sz w:val="24"/>
          <w:szCs w:val="24"/>
        </w:rPr>
        <w:t>Praha 12</w:t>
      </w:r>
    </w:p>
    <w:p w14:paraId="7688386F" w14:textId="77777777" w:rsidR="003E4548" w:rsidRPr="003E4548" w:rsidRDefault="003E4548" w:rsidP="003E4548">
      <w:pPr>
        <w:pStyle w:val="Odstavecseseznamem"/>
        <w:spacing w:line="240" w:lineRule="auto"/>
        <w:ind w:left="709"/>
        <w:jc w:val="both"/>
        <w:rPr>
          <w:rFonts w:asciiTheme="minorHAnsi" w:hAnsiTheme="minorHAnsi" w:cstheme="minorHAnsi"/>
        </w:rPr>
      </w:pPr>
    </w:p>
    <w:p w14:paraId="36B8854B" w14:textId="15C5A133" w:rsidR="0073452A" w:rsidRPr="003E4548" w:rsidRDefault="007F7A83" w:rsidP="003E4548">
      <w:pPr>
        <w:pStyle w:val="Odstavecseseznamem"/>
        <w:numPr>
          <w:ilvl w:val="0"/>
          <w:numId w:val="24"/>
        </w:numPr>
        <w:spacing w:line="240" w:lineRule="auto"/>
        <w:ind w:left="709" w:hanging="425"/>
        <w:jc w:val="both"/>
        <w:rPr>
          <w:rFonts w:asciiTheme="minorHAnsi" w:hAnsiTheme="minorHAnsi" w:cstheme="minorHAnsi"/>
          <w:color w:val="FF0000"/>
        </w:rPr>
      </w:pPr>
      <w:r w:rsidRPr="006C4BB4">
        <w:rPr>
          <w:rFonts w:asciiTheme="minorHAnsi" w:hAnsiTheme="minorHAnsi" w:cstheme="minorHAnsi"/>
          <w:sz w:val="24"/>
          <w:szCs w:val="24"/>
        </w:rPr>
        <w:t xml:space="preserve">práce s hlučnými technickými zařízeními lze provádět </w:t>
      </w:r>
      <w:r w:rsidR="001E1FBB" w:rsidRPr="006C4BB4">
        <w:rPr>
          <w:rFonts w:asciiTheme="minorHAnsi" w:hAnsiTheme="minorHAnsi" w:cstheme="minorHAnsi"/>
          <w:sz w:val="24"/>
          <w:szCs w:val="24"/>
        </w:rPr>
        <w:t>o pracovních i víkendových</w:t>
      </w:r>
      <w:r w:rsidRPr="006C4BB4">
        <w:rPr>
          <w:rFonts w:asciiTheme="minorHAnsi" w:hAnsiTheme="minorHAnsi" w:cstheme="minorHAnsi"/>
          <w:sz w:val="24"/>
          <w:szCs w:val="24"/>
        </w:rPr>
        <w:t xml:space="preserve"> dnech od 8 h do 20 h a budou p</w:t>
      </w:r>
      <w:r w:rsidR="00D736E9">
        <w:rPr>
          <w:rFonts w:asciiTheme="minorHAnsi" w:hAnsiTheme="minorHAnsi" w:cstheme="minorHAnsi"/>
          <w:sz w:val="24"/>
          <w:szCs w:val="24"/>
        </w:rPr>
        <w:t>ředem oznámeny kontaktní osobě objednate</w:t>
      </w:r>
      <w:r w:rsidRPr="006C4BB4">
        <w:rPr>
          <w:rFonts w:asciiTheme="minorHAnsi" w:hAnsiTheme="minorHAnsi" w:cstheme="minorHAnsi"/>
          <w:sz w:val="24"/>
          <w:szCs w:val="24"/>
        </w:rPr>
        <w:t xml:space="preserve">le. Zhotovitel je povinen zajistit po celou dobu plnění bezpečný vstup do okolních nemovitostí a umožnit vjezd záchranným složkám (IZS) </w:t>
      </w:r>
    </w:p>
    <w:p w14:paraId="52162D2A" w14:textId="7B7F6771" w:rsidR="003E4548" w:rsidRPr="003E4548" w:rsidRDefault="003E4548" w:rsidP="003E4548">
      <w:pPr>
        <w:jc w:val="both"/>
        <w:rPr>
          <w:rFonts w:asciiTheme="minorHAnsi" w:hAnsiTheme="minorHAnsi" w:cstheme="minorHAnsi"/>
          <w:color w:val="FF0000"/>
        </w:rPr>
      </w:pPr>
    </w:p>
    <w:p w14:paraId="70841E9D" w14:textId="3AC637A8" w:rsidR="00116224" w:rsidRPr="00116224" w:rsidRDefault="0000486F" w:rsidP="00116224">
      <w:pPr>
        <w:pStyle w:val="Odstavecseseznamem"/>
        <w:numPr>
          <w:ilvl w:val="0"/>
          <w:numId w:val="24"/>
        </w:numPr>
        <w:spacing w:line="240" w:lineRule="auto"/>
        <w:ind w:left="709" w:hanging="425"/>
        <w:jc w:val="both"/>
        <w:rPr>
          <w:rFonts w:asciiTheme="minorHAnsi" w:hAnsiTheme="minorHAnsi" w:cstheme="minorHAnsi"/>
        </w:rPr>
      </w:pPr>
      <w:r w:rsidRPr="006C4BB4">
        <w:rPr>
          <w:rFonts w:asciiTheme="minorHAnsi" w:hAnsiTheme="minorHAnsi" w:cstheme="minorHAnsi"/>
          <w:sz w:val="24"/>
          <w:szCs w:val="24"/>
        </w:rPr>
        <w:t xml:space="preserve">odvoz </w:t>
      </w:r>
      <w:r w:rsidR="007F7A83" w:rsidRPr="006C4BB4">
        <w:rPr>
          <w:rFonts w:asciiTheme="minorHAnsi" w:hAnsiTheme="minorHAnsi" w:cstheme="minorHAnsi"/>
          <w:sz w:val="24"/>
          <w:szCs w:val="24"/>
        </w:rPr>
        <w:t>biologick</w:t>
      </w:r>
      <w:r w:rsidRPr="006C4BB4">
        <w:rPr>
          <w:rFonts w:asciiTheme="minorHAnsi" w:hAnsiTheme="minorHAnsi" w:cstheme="minorHAnsi"/>
          <w:sz w:val="24"/>
          <w:szCs w:val="24"/>
        </w:rPr>
        <w:t>é</w:t>
      </w:r>
      <w:r w:rsidR="007F7A83" w:rsidRPr="006C4BB4">
        <w:rPr>
          <w:rFonts w:asciiTheme="minorHAnsi" w:hAnsiTheme="minorHAnsi" w:cstheme="minorHAnsi"/>
          <w:sz w:val="24"/>
          <w:szCs w:val="24"/>
        </w:rPr>
        <w:t xml:space="preserve"> hmot</w:t>
      </w:r>
      <w:r w:rsidRPr="006C4BB4">
        <w:rPr>
          <w:rFonts w:asciiTheme="minorHAnsi" w:hAnsiTheme="minorHAnsi" w:cstheme="minorHAnsi"/>
          <w:sz w:val="24"/>
          <w:szCs w:val="24"/>
        </w:rPr>
        <w:t>y</w:t>
      </w:r>
      <w:r w:rsidR="007F7A83" w:rsidRPr="006C4BB4">
        <w:rPr>
          <w:rFonts w:asciiTheme="minorHAnsi" w:hAnsiTheme="minorHAnsi" w:cstheme="minorHAnsi"/>
          <w:sz w:val="24"/>
          <w:szCs w:val="24"/>
        </w:rPr>
        <w:t xml:space="preserve"> po skončení vegetace</w:t>
      </w:r>
      <w:r w:rsidR="00367FA4">
        <w:rPr>
          <w:rFonts w:asciiTheme="minorHAnsi" w:hAnsiTheme="minorHAnsi" w:cstheme="minorHAnsi"/>
          <w:sz w:val="24"/>
          <w:szCs w:val="24"/>
        </w:rPr>
        <w:t xml:space="preserve"> 10/2026</w:t>
      </w:r>
      <w:r w:rsidR="007F7A83" w:rsidRPr="006C4BB4">
        <w:rPr>
          <w:rFonts w:asciiTheme="minorHAnsi" w:hAnsiTheme="minorHAnsi" w:cstheme="minorHAnsi"/>
          <w:sz w:val="24"/>
          <w:szCs w:val="24"/>
        </w:rPr>
        <w:t xml:space="preserve">, a to maximálně do </w:t>
      </w:r>
      <w:r w:rsidR="007A6E81" w:rsidRPr="006C4BB4">
        <w:rPr>
          <w:rFonts w:asciiTheme="minorHAnsi" w:hAnsiTheme="minorHAnsi" w:cstheme="minorHAnsi"/>
          <w:sz w:val="24"/>
          <w:szCs w:val="24"/>
        </w:rPr>
        <w:t xml:space="preserve">12 </w:t>
      </w:r>
      <w:r w:rsidR="007F7A83" w:rsidRPr="006C4BB4">
        <w:rPr>
          <w:rFonts w:asciiTheme="minorHAnsi" w:hAnsiTheme="minorHAnsi" w:cstheme="minorHAnsi"/>
          <w:sz w:val="24"/>
          <w:szCs w:val="24"/>
        </w:rPr>
        <w:t>hodin</w:t>
      </w:r>
      <w:r w:rsidR="003D642A" w:rsidRPr="006C4BB4">
        <w:rPr>
          <w:rFonts w:asciiTheme="minorHAnsi" w:hAnsiTheme="minorHAnsi" w:cstheme="minorHAnsi"/>
          <w:sz w:val="24"/>
          <w:szCs w:val="24"/>
        </w:rPr>
        <w:t xml:space="preserve"> </w:t>
      </w:r>
      <w:r w:rsidR="003E4548">
        <w:rPr>
          <w:rFonts w:asciiTheme="minorHAnsi" w:hAnsiTheme="minorHAnsi" w:cstheme="minorHAnsi"/>
          <w:sz w:val="24"/>
          <w:szCs w:val="24"/>
        </w:rPr>
        <w:t xml:space="preserve">ode </w:t>
      </w:r>
      <w:r w:rsidR="003D642A" w:rsidRPr="006C4BB4">
        <w:rPr>
          <w:rFonts w:asciiTheme="minorHAnsi" w:hAnsiTheme="minorHAnsi" w:cstheme="minorHAnsi"/>
          <w:sz w:val="24"/>
          <w:szCs w:val="24"/>
        </w:rPr>
        <w:t>dne demontáže</w:t>
      </w:r>
      <w:r w:rsidR="007A6E81" w:rsidRPr="006C4BB4">
        <w:rPr>
          <w:rFonts w:asciiTheme="minorHAnsi" w:hAnsiTheme="minorHAnsi" w:cstheme="minorHAnsi"/>
          <w:sz w:val="24"/>
          <w:szCs w:val="24"/>
        </w:rPr>
        <w:t xml:space="preserve"> pyramidálních konstrukcí a závěsných setů </w:t>
      </w:r>
      <w:r w:rsidR="00196DC7" w:rsidRPr="006C4BB4">
        <w:rPr>
          <w:rFonts w:asciiTheme="minorHAnsi" w:hAnsiTheme="minorHAnsi" w:cstheme="minorHAnsi"/>
          <w:sz w:val="24"/>
          <w:szCs w:val="24"/>
        </w:rPr>
        <w:t>ze stožárů veřejného osvětlení</w:t>
      </w:r>
      <w:r w:rsidR="003D642A" w:rsidRPr="006C4BB4">
        <w:rPr>
          <w:rStyle w:val="Odkaznakoment"/>
          <w:rFonts w:asciiTheme="minorHAnsi" w:hAnsiTheme="minorHAnsi" w:cstheme="minorHAnsi"/>
        </w:rPr>
        <w:t>.</w:t>
      </w:r>
      <w:r w:rsidR="00E34869" w:rsidRPr="006C4BB4">
        <w:rPr>
          <w:rFonts w:asciiTheme="minorHAnsi" w:hAnsiTheme="minorHAnsi" w:cstheme="minorHAnsi"/>
          <w:sz w:val="24"/>
          <w:szCs w:val="24"/>
        </w:rPr>
        <w:t xml:space="preserve"> </w:t>
      </w:r>
      <w:r w:rsidR="003D642A" w:rsidRPr="006C4BB4">
        <w:rPr>
          <w:rFonts w:asciiTheme="minorHAnsi" w:hAnsiTheme="minorHAnsi" w:cstheme="minorHAnsi"/>
          <w:sz w:val="24"/>
          <w:szCs w:val="24"/>
        </w:rPr>
        <w:t xml:space="preserve">Biologická </w:t>
      </w:r>
      <w:r w:rsidR="00E34869" w:rsidRPr="006C4BB4">
        <w:rPr>
          <w:rFonts w:asciiTheme="minorHAnsi" w:hAnsiTheme="minorHAnsi" w:cstheme="minorHAnsi"/>
          <w:sz w:val="24"/>
          <w:szCs w:val="24"/>
        </w:rPr>
        <w:t xml:space="preserve">hmota </w:t>
      </w:r>
      <w:r w:rsidR="003D642A" w:rsidRPr="006C4BB4">
        <w:rPr>
          <w:rFonts w:asciiTheme="minorHAnsi" w:hAnsiTheme="minorHAnsi" w:cstheme="minorHAnsi"/>
          <w:sz w:val="24"/>
          <w:szCs w:val="24"/>
        </w:rPr>
        <w:t xml:space="preserve">nesmí být </w:t>
      </w:r>
      <w:r w:rsidR="007F7A83" w:rsidRPr="006C4BB4">
        <w:rPr>
          <w:rFonts w:asciiTheme="minorHAnsi" w:hAnsiTheme="minorHAnsi" w:cstheme="minorHAnsi"/>
          <w:sz w:val="24"/>
          <w:szCs w:val="24"/>
        </w:rPr>
        <w:t>ponechána přes</w:t>
      </w:r>
      <w:r w:rsidR="00116224">
        <w:rPr>
          <w:rFonts w:asciiTheme="minorHAnsi" w:hAnsiTheme="minorHAnsi" w:cstheme="minorHAnsi"/>
          <w:sz w:val="24"/>
          <w:szCs w:val="24"/>
        </w:rPr>
        <w:t xml:space="preserve"> noc na místě provedených prací</w:t>
      </w:r>
    </w:p>
    <w:p w14:paraId="102755AC" w14:textId="77777777" w:rsidR="00116224" w:rsidRPr="00116224" w:rsidRDefault="00116224" w:rsidP="00116224">
      <w:pPr>
        <w:pStyle w:val="Odstavecseseznamem"/>
        <w:rPr>
          <w:rFonts w:asciiTheme="minorHAnsi" w:hAnsiTheme="minorHAnsi" w:cstheme="minorHAnsi"/>
          <w:sz w:val="24"/>
          <w:szCs w:val="24"/>
        </w:rPr>
      </w:pPr>
    </w:p>
    <w:p w14:paraId="56B98033" w14:textId="77777777" w:rsidR="00116224" w:rsidRPr="00116224" w:rsidRDefault="00FA36C2" w:rsidP="00116224">
      <w:pPr>
        <w:pStyle w:val="Odstavecseseznamem"/>
        <w:numPr>
          <w:ilvl w:val="0"/>
          <w:numId w:val="24"/>
        </w:numPr>
        <w:spacing w:line="240" w:lineRule="auto"/>
        <w:ind w:left="709" w:hanging="425"/>
        <w:jc w:val="both"/>
        <w:rPr>
          <w:rFonts w:asciiTheme="minorHAnsi" w:hAnsiTheme="minorHAnsi" w:cstheme="minorHAnsi"/>
        </w:rPr>
      </w:pPr>
      <w:r w:rsidRPr="00116224">
        <w:rPr>
          <w:rFonts w:asciiTheme="minorHAnsi" w:hAnsiTheme="minorHAnsi" w:cstheme="minorHAnsi"/>
          <w:sz w:val="24"/>
          <w:szCs w:val="24"/>
        </w:rPr>
        <w:lastRenderedPageBreak/>
        <w:t>povolení zvláštního užívání komunikací a veřejných ploch (záboru, uzavírek, atd.), bude-li při plnění zakázky potřeba,</w:t>
      </w:r>
    </w:p>
    <w:p w14:paraId="4B04FE3D" w14:textId="77777777" w:rsidR="00116224" w:rsidRPr="00116224" w:rsidRDefault="00116224" w:rsidP="00116224">
      <w:pPr>
        <w:pStyle w:val="Odstavecseseznamem"/>
        <w:rPr>
          <w:rFonts w:asciiTheme="minorHAnsi" w:hAnsiTheme="minorHAnsi" w:cstheme="minorHAnsi"/>
          <w:sz w:val="24"/>
          <w:szCs w:val="24"/>
        </w:rPr>
      </w:pPr>
    </w:p>
    <w:p w14:paraId="55B41DEB" w14:textId="77777777" w:rsidR="00116224" w:rsidRPr="00116224" w:rsidRDefault="00FA36C2" w:rsidP="00116224">
      <w:pPr>
        <w:pStyle w:val="Odstavecseseznamem"/>
        <w:numPr>
          <w:ilvl w:val="0"/>
          <w:numId w:val="24"/>
        </w:numPr>
        <w:spacing w:line="240" w:lineRule="auto"/>
        <w:ind w:left="709" w:hanging="425"/>
        <w:jc w:val="both"/>
        <w:rPr>
          <w:rFonts w:asciiTheme="minorHAnsi" w:hAnsiTheme="minorHAnsi" w:cstheme="minorHAnsi"/>
        </w:rPr>
      </w:pPr>
      <w:r w:rsidRPr="00116224">
        <w:rPr>
          <w:rFonts w:asciiTheme="minorHAnsi" w:hAnsiTheme="minorHAnsi" w:cstheme="minorHAnsi"/>
          <w:sz w:val="24"/>
          <w:szCs w:val="24"/>
        </w:rPr>
        <w:t>dopravní značení, bude-li při plnění zakázky potřeba,</w:t>
      </w:r>
    </w:p>
    <w:p w14:paraId="788CD85E" w14:textId="77777777" w:rsidR="00116224" w:rsidRPr="00116224" w:rsidRDefault="00116224" w:rsidP="00116224">
      <w:pPr>
        <w:pStyle w:val="Odstavecseseznamem"/>
        <w:rPr>
          <w:rFonts w:asciiTheme="minorHAnsi" w:hAnsiTheme="minorHAnsi" w:cstheme="minorHAnsi"/>
          <w:sz w:val="24"/>
          <w:szCs w:val="24"/>
        </w:rPr>
      </w:pPr>
    </w:p>
    <w:p w14:paraId="5DABFB1A" w14:textId="11787884" w:rsidR="00FA36C2" w:rsidRPr="00116224" w:rsidRDefault="00FA36C2" w:rsidP="00116224">
      <w:pPr>
        <w:pStyle w:val="Odstavecseseznamem"/>
        <w:numPr>
          <w:ilvl w:val="0"/>
          <w:numId w:val="24"/>
        </w:numPr>
        <w:spacing w:line="240" w:lineRule="auto"/>
        <w:ind w:left="709" w:hanging="425"/>
        <w:jc w:val="both"/>
        <w:rPr>
          <w:rFonts w:asciiTheme="minorHAnsi" w:hAnsiTheme="minorHAnsi" w:cstheme="minorHAnsi"/>
        </w:rPr>
      </w:pPr>
      <w:r w:rsidRPr="00116224">
        <w:rPr>
          <w:rFonts w:asciiTheme="minorHAnsi" w:hAnsiTheme="minorHAnsi" w:cstheme="minorHAnsi"/>
          <w:sz w:val="24"/>
          <w:szCs w:val="24"/>
        </w:rPr>
        <w:t>povolení vjezdu techniky na plochy veřejné zeleně (povolení vydá OŽP na základě žádosti zhotovitele).</w:t>
      </w:r>
    </w:p>
    <w:p w14:paraId="29CCEDD6" w14:textId="77777777" w:rsidR="00FA36C2" w:rsidRPr="006C4BB4" w:rsidRDefault="00FA36C2" w:rsidP="006119ED">
      <w:pPr>
        <w:spacing w:after="120"/>
        <w:jc w:val="both"/>
        <w:rPr>
          <w:rFonts w:asciiTheme="minorHAnsi" w:hAnsiTheme="minorHAnsi" w:cstheme="minorHAnsi"/>
        </w:rPr>
      </w:pPr>
    </w:p>
    <w:p w14:paraId="35CCF8F8" w14:textId="4926FDE1" w:rsidR="00BF0840" w:rsidRPr="006C4BB4" w:rsidRDefault="00BF0840" w:rsidP="003B27FD">
      <w:pPr>
        <w:ind w:left="426" w:hanging="426"/>
        <w:jc w:val="both"/>
        <w:rPr>
          <w:rFonts w:asciiTheme="minorHAnsi" w:hAnsiTheme="minorHAnsi" w:cstheme="minorHAnsi"/>
        </w:rPr>
      </w:pPr>
      <w:r w:rsidRPr="006C4BB4">
        <w:rPr>
          <w:rFonts w:asciiTheme="minorHAnsi" w:hAnsiTheme="minorHAnsi" w:cstheme="minorHAnsi"/>
        </w:rPr>
        <w:t xml:space="preserve">4. </w:t>
      </w:r>
      <w:r w:rsidR="003B27FD" w:rsidRPr="006C4BB4">
        <w:rPr>
          <w:rFonts w:asciiTheme="minorHAnsi" w:hAnsiTheme="minorHAnsi" w:cstheme="minorHAnsi"/>
        </w:rPr>
        <w:tab/>
      </w:r>
      <w:r w:rsidR="002B7970" w:rsidRPr="006C4BB4">
        <w:rPr>
          <w:rFonts w:asciiTheme="minorHAnsi" w:hAnsiTheme="minorHAnsi" w:cstheme="minorHAnsi"/>
        </w:rPr>
        <w:t>Dílo bude</w:t>
      </w:r>
      <w:r w:rsidRPr="006C4BB4">
        <w:rPr>
          <w:rFonts w:asciiTheme="minorHAnsi" w:hAnsiTheme="minorHAnsi" w:cstheme="minorHAnsi"/>
        </w:rPr>
        <w:t xml:space="preserve"> proveden</w:t>
      </w:r>
      <w:r w:rsidR="002B7970" w:rsidRPr="006C4BB4">
        <w:rPr>
          <w:rFonts w:asciiTheme="minorHAnsi" w:hAnsiTheme="minorHAnsi" w:cstheme="minorHAnsi"/>
        </w:rPr>
        <w:t>o</w:t>
      </w:r>
      <w:r w:rsidRPr="006C4BB4">
        <w:rPr>
          <w:rFonts w:asciiTheme="minorHAnsi" w:hAnsiTheme="minorHAnsi" w:cstheme="minorHAnsi"/>
        </w:rPr>
        <w:t xml:space="preserve"> dle potřeb </w:t>
      </w:r>
      <w:r w:rsidR="00726346">
        <w:rPr>
          <w:rFonts w:asciiTheme="minorHAnsi" w:hAnsiTheme="minorHAnsi" w:cstheme="minorHAnsi"/>
        </w:rPr>
        <w:t>objed</w:t>
      </w:r>
      <w:r w:rsidR="000C046E">
        <w:rPr>
          <w:rFonts w:asciiTheme="minorHAnsi" w:hAnsiTheme="minorHAnsi" w:cstheme="minorHAnsi"/>
        </w:rPr>
        <w:t>n</w:t>
      </w:r>
      <w:r w:rsidR="00726346">
        <w:rPr>
          <w:rFonts w:asciiTheme="minorHAnsi" w:hAnsiTheme="minorHAnsi" w:cstheme="minorHAnsi"/>
        </w:rPr>
        <w:t>at</w:t>
      </w:r>
      <w:r w:rsidR="000C046E">
        <w:rPr>
          <w:rFonts w:asciiTheme="minorHAnsi" w:hAnsiTheme="minorHAnsi" w:cstheme="minorHAnsi"/>
        </w:rPr>
        <w:t>ele, v souladu zejména</w:t>
      </w:r>
      <w:r w:rsidR="00EF3712" w:rsidRPr="006C4BB4">
        <w:rPr>
          <w:rFonts w:asciiTheme="minorHAnsi" w:hAnsiTheme="minorHAnsi" w:cstheme="minorHAnsi"/>
        </w:rPr>
        <w:t> </w:t>
      </w:r>
      <w:r w:rsidR="000C046E">
        <w:rPr>
          <w:rFonts w:asciiTheme="minorHAnsi" w:hAnsiTheme="minorHAnsi" w:cstheme="minorHAnsi"/>
        </w:rPr>
        <w:t xml:space="preserve">s </w:t>
      </w:r>
      <w:r w:rsidR="00EF3712" w:rsidRPr="006C4BB4">
        <w:rPr>
          <w:rFonts w:asciiTheme="minorHAnsi" w:hAnsiTheme="minorHAnsi" w:cstheme="minorHAnsi"/>
        </w:rPr>
        <w:t xml:space="preserve">následujícími </w:t>
      </w:r>
      <w:r w:rsidRPr="006C4BB4">
        <w:rPr>
          <w:rFonts w:asciiTheme="minorHAnsi" w:hAnsiTheme="minorHAnsi" w:cstheme="minorHAnsi"/>
        </w:rPr>
        <w:t xml:space="preserve">právními předpisy a </w:t>
      </w:r>
      <w:r w:rsidR="00EF3712" w:rsidRPr="006C4BB4">
        <w:rPr>
          <w:rFonts w:asciiTheme="minorHAnsi" w:hAnsiTheme="minorHAnsi" w:cstheme="minorHAnsi"/>
        </w:rPr>
        <w:t>normami</w:t>
      </w:r>
      <w:r w:rsidRPr="006C4BB4">
        <w:rPr>
          <w:rFonts w:asciiTheme="minorHAnsi" w:hAnsiTheme="minorHAnsi" w:cstheme="minorHAnsi"/>
        </w:rPr>
        <w:t>:</w:t>
      </w:r>
    </w:p>
    <w:p w14:paraId="13780DD9" w14:textId="77777777" w:rsidR="002B7970" w:rsidRPr="006C4BB4" w:rsidRDefault="002B7970" w:rsidP="006119ED">
      <w:pPr>
        <w:jc w:val="both"/>
        <w:rPr>
          <w:rFonts w:asciiTheme="minorHAnsi" w:hAnsiTheme="minorHAnsi" w:cstheme="minorHAnsi"/>
        </w:rPr>
      </w:pPr>
    </w:p>
    <w:p w14:paraId="7FB809CE" w14:textId="1B34CC29" w:rsidR="00BF0840" w:rsidRPr="002F0CB7" w:rsidRDefault="00BF0840" w:rsidP="002F0CB7">
      <w:pPr>
        <w:pStyle w:val="Odstavecseseznamem"/>
        <w:numPr>
          <w:ilvl w:val="0"/>
          <w:numId w:val="32"/>
        </w:numPr>
        <w:spacing w:line="240" w:lineRule="auto"/>
        <w:jc w:val="both"/>
        <w:rPr>
          <w:rFonts w:asciiTheme="minorHAnsi" w:hAnsiTheme="minorHAnsi" w:cstheme="minorHAnsi"/>
          <w:sz w:val="24"/>
          <w:szCs w:val="24"/>
        </w:rPr>
      </w:pPr>
      <w:r w:rsidRPr="002F0CB7">
        <w:rPr>
          <w:rFonts w:asciiTheme="minorHAnsi" w:hAnsiTheme="minorHAnsi" w:cstheme="minorHAnsi"/>
          <w:sz w:val="24"/>
          <w:szCs w:val="24"/>
        </w:rPr>
        <w:t>zákon č. 89/2012 Sb. občanský zákoník,</w:t>
      </w:r>
    </w:p>
    <w:p w14:paraId="525D2B15" w14:textId="45643503" w:rsidR="00BF0840" w:rsidRPr="002F0CB7" w:rsidRDefault="00BF0840" w:rsidP="002F0CB7">
      <w:pPr>
        <w:pStyle w:val="Odstavecseseznamem"/>
        <w:numPr>
          <w:ilvl w:val="0"/>
          <w:numId w:val="32"/>
        </w:numPr>
        <w:spacing w:line="240" w:lineRule="auto"/>
        <w:jc w:val="both"/>
        <w:rPr>
          <w:rFonts w:asciiTheme="minorHAnsi" w:hAnsiTheme="minorHAnsi" w:cstheme="minorHAnsi"/>
          <w:sz w:val="24"/>
          <w:szCs w:val="24"/>
        </w:rPr>
      </w:pPr>
      <w:r w:rsidRPr="002F0CB7">
        <w:rPr>
          <w:rFonts w:asciiTheme="minorHAnsi" w:hAnsiTheme="minorHAnsi" w:cstheme="minorHAnsi"/>
          <w:sz w:val="24"/>
          <w:szCs w:val="24"/>
        </w:rPr>
        <w:t>zákon č. 114/1992 Sb. o ochraně přírody a krajiny,</w:t>
      </w:r>
    </w:p>
    <w:p w14:paraId="5B4A9939" w14:textId="7626C519" w:rsidR="00BF0840" w:rsidRPr="002F0CB7" w:rsidRDefault="00BF0840" w:rsidP="002F0CB7">
      <w:pPr>
        <w:pStyle w:val="Odstavecseseznamem"/>
        <w:numPr>
          <w:ilvl w:val="0"/>
          <w:numId w:val="32"/>
        </w:numPr>
        <w:spacing w:line="240" w:lineRule="auto"/>
        <w:jc w:val="both"/>
        <w:rPr>
          <w:rFonts w:asciiTheme="minorHAnsi" w:hAnsiTheme="minorHAnsi" w:cstheme="minorHAnsi"/>
          <w:sz w:val="24"/>
          <w:szCs w:val="24"/>
        </w:rPr>
      </w:pPr>
      <w:r w:rsidRPr="002F0CB7">
        <w:rPr>
          <w:rFonts w:asciiTheme="minorHAnsi" w:hAnsiTheme="minorHAnsi" w:cstheme="minorHAnsi"/>
          <w:sz w:val="24"/>
          <w:szCs w:val="24"/>
        </w:rPr>
        <w:t>zákon č. 17/1992 Sb. o životním prostředí,</w:t>
      </w:r>
    </w:p>
    <w:p w14:paraId="0FE0F307" w14:textId="77777777" w:rsidR="002F0CB7" w:rsidRPr="002F0CB7" w:rsidRDefault="00BF0840" w:rsidP="002F0CB7">
      <w:pPr>
        <w:pStyle w:val="Odstavecseseznamem"/>
        <w:numPr>
          <w:ilvl w:val="0"/>
          <w:numId w:val="32"/>
        </w:numPr>
        <w:spacing w:line="240" w:lineRule="auto"/>
        <w:jc w:val="both"/>
        <w:rPr>
          <w:rFonts w:asciiTheme="minorHAnsi" w:hAnsiTheme="minorHAnsi" w:cstheme="minorHAnsi"/>
          <w:sz w:val="24"/>
          <w:szCs w:val="24"/>
        </w:rPr>
      </w:pPr>
      <w:r w:rsidRPr="002F0CB7">
        <w:rPr>
          <w:rFonts w:asciiTheme="minorHAnsi" w:hAnsiTheme="minorHAnsi" w:cstheme="minorHAnsi"/>
          <w:sz w:val="24"/>
          <w:szCs w:val="24"/>
        </w:rPr>
        <w:t>zá</w:t>
      </w:r>
      <w:r w:rsidR="002F0CB7" w:rsidRPr="002F0CB7">
        <w:rPr>
          <w:rFonts w:asciiTheme="minorHAnsi" w:hAnsiTheme="minorHAnsi" w:cstheme="minorHAnsi"/>
          <w:sz w:val="24"/>
          <w:szCs w:val="24"/>
        </w:rPr>
        <w:t>kon č. 185/2001 Sb. o odpadech,</w:t>
      </w:r>
    </w:p>
    <w:p w14:paraId="06B09CC0" w14:textId="2D46CADB" w:rsidR="002B7970" w:rsidRPr="002F0CB7" w:rsidRDefault="00BF0840" w:rsidP="002F0CB7">
      <w:pPr>
        <w:pStyle w:val="Odstavecseseznamem"/>
        <w:numPr>
          <w:ilvl w:val="0"/>
          <w:numId w:val="32"/>
        </w:numPr>
        <w:spacing w:line="240" w:lineRule="auto"/>
        <w:jc w:val="both"/>
        <w:rPr>
          <w:rFonts w:asciiTheme="minorHAnsi" w:hAnsiTheme="minorHAnsi" w:cstheme="minorHAnsi"/>
          <w:sz w:val="24"/>
          <w:szCs w:val="24"/>
        </w:rPr>
      </w:pPr>
      <w:r w:rsidRPr="002F0CB7">
        <w:rPr>
          <w:rFonts w:asciiTheme="minorHAnsi" w:hAnsiTheme="minorHAnsi" w:cstheme="minorHAnsi"/>
          <w:sz w:val="24"/>
          <w:szCs w:val="24"/>
        </w:rPr>
        <w:t>české technické normy ČSN, ČSN EN, ČSN ISO a další právní předpisy, doporučující normy a metodiky, pokud se vztahují k předmětu plnění zhotovitele (ČSN 83 9011 Technologie vegetačních úprav v krajině – Práce s půdou, ČSN 83 9021 Technologie vegetačních úprav v krajině – Rostliny a jejich výsadba)</w:t>
      </w:r>
      <w:r w:rsidR="002B7970" w:rsidRPr="002F0CB7">
        <w:rPr>
          <w:rFonts w:asciiTheme="minorHAnsi" w:hAnsiTheme="minorHAnsi" w:cstheme="minorHAnsi"/>
          <w:sz w:val="24"/>
          <w:szCs w:val="24"/>
        </w:rPr>
        <w:t>.</w:t>
      </w:r>
    </w:p>
    <w:p w14:paraId="407A25C0" w14:textId="1519226E" w:rsidR="00BF0840" w:rsidRPr="006C4BB4" w:rsidRDefault="00BF0840" w:rsidP="002B7970">
      <w:pPr>
        <w:ind w:left="709" w:hanging="709"/>
        <w:jc w:val="both"/>
        <w:rPr>
          <w:rFonts w:asciiTheme="minorHAnsi" w:hAnsiTheme="minorHAnsi" w:cstheme="minorHAnsi"/>
        </w:rPr>
      </w:pPr>
    </w:p>
    <w:p w14:paraId="290712D7" w14:textId="004A90C9" w:rsidR="00BF0840" w:rsidRPr="006C4BB4" w:rsidRDefault="002B7970" w:rsidP="00EF3712">
      <w:pPr>
        <w:tabs>
          <w:tab w:val="left" w:pos="426"/>
        </w:tabs>
        <w:ind w:left="426" w:hanging="426"/>
        <w:jc w:val="both"/>
        <w:rPr>
          <w:rFonts w:asciiTheme="minorHAnsi" w:hAnsiTheme="minorHAnsi" w:cstheme="minorHAnsi"/>
        </w:rPr>
      </w:pPr>
      <w:r w:rsidRPr="006C4BB4">
        <w:rPr>
          <w:rFonts w:asciiTheme="minorHAnsi" w:hAnsiTheme="minorHAnsi" w:cstheme="minorHAnsi"/>
        </w:rPr>
        <w:t>5</w:t>
      </w:r>
      <w:r w:rsidR="00EF3712" w:rsidRPr="006C4BB4">
        <w:rPr>
          <w:rFonts w:asciiTheme="minorHAnsi" w:hAnsiTheme="minorHAnsi" w:cstheme="minorHAnsi"/>
        </w:rPr>
        <w:t xml:space="preserve">. </w:t>
      </w:r>
      <w:r w:rsidR="00EF3712" w:rsidRPr="006C4BB4">
        <w:rPr>
          <w:rFonts w:asciiTheme="minorHAnsi" w:hAnsiTheme="minorHAnsi" w:cstheme="minorHAnsi"/>
        </w:rPr>
        <w:tab/>
      </w:r>
      <w:r w:rsidRPr="006C4BB4">
        <w:rPr>
          <w:rFonts w:asciiTheme="minorHAnsi" w:hAnsiTheme="minorHAnsi" w:cstheme="minorHAnsi"/>
        </w:rPr>
        <w:t>Z</w:t>
      </w:r>
      <w:r w:rsidR="00BF0840" w:rsidRPr="006C4BB4">
        <w:rPr>
          <w:rFonts w:asciiTheme="minorHAnsi" w:hAnsiTheme="minorHAnsi" w:cstheme="minorHAnsi"/>
        </w:rPr>
        <w:t>hotovitel</w:t>
      </w:r>
      <w:r w:rsidRPr="006C4BB4">
        <w:rPr>
          <w:rFonts w:asciiTheme="minorHAnsi" w:hAnsiTheme="minorHAnsi" w:cstheme="minorHAnsi"/>
        </w:rPr>
        <w:t xml:space="preserve"> dále</w:t>
      </w:r>
      <w:r w:rsidR="00BF0840" w:rsidRPr="006C4BB4">
        <w:rPr>
          <w:rFonts w:asciiTheme="minorHAnsi" w:hAnsiTheme="minorHAnsi" w:cstheme="minorHAnsi"/>
        </w:rPr>
        <w:t xml:space="preserve"> odpovídá za dodržování předpisů týkajících se bezpečnosti práce, technických zařízení a plnění zakázky proti nebezpečí úrazu třetích osob a vzniku škod na cizím majetku, a případnou vzniklou škodu je povinen bezodkladně nahradit</w:t>
      </w:r>
    </w:p>
    <w:p w14:paraId="0F6A7EA7" w14:textId="77777777" w:rsidR="00BF0840" w:rsidRPr="006C4BB4" w:rsidRDefault="00BF0840" w:rsidP="006119ED">
      <w:pPr>
        <w:spacing w:after="120"/>
        <w:jc w:val="both"/>
        <w:rPr>
          <w:rFonts w:asciiTheme="minorHAnsi" w:hAnsiTheme="minorHAnsi" w:cstheme="minorHAnsi"/>
        </w:rPr>
      </w:pPr>
    </w:p>
    <w:p w14:paraId="4BACECA2" w14:textId="1187E492" w:rsidR="00FA36C2" w:rsidRPr="006C4BB4" w:rsidRDefault="002B7970" w:rsidP="00EF3712">
      <w:pPr>
        <w:tabs>
          <w:tab w:val="left" w:pos="426"/>
        </w:tabs>
        <w:ind w:left="426" w:hanging="426"/>
        <w:jc w:val="both"/>
        <w:rPr>
          <w:rFonts w:asciiTheme="minorHAnsi" w:hAnsiTheme="minorHAnsi" w:cstheme="minorHAnsi"/>
        </w:rPr>
      </w:pPr>
      <w:r w:rsidRPr="006C4BB4">
        <w:rPr>
          <w:rFonts w:asciiTheme="minorHAnsi" w:eastAsia="Verdana" w:hAnsiTheme="minorHAnsi" w:cstheme="minorHAnsi"/>
        </w:rPr>
        <w:t>6</w:t>
      </w:r>
      <w:r w:rsidR="00BF0840" w:rsidRPr="006C4BB4">
        <w:rPr>
          <w:rFonts w:asciiTheme="minorHAnsi" w:eastAsia="Verdana" w:hAnsiTheme="minorHAnsi" w:cstheme="minorHAnsi"/>
        </w:rPr>
        <w:t xml:space="preserve">. </w:t>
      </w:r>
      <w:r w:rsidR="00EF3712" w:rsidRPr="006C4BB4">
        <w:rPr>
          <w:rFonts w:asciiTheme="minorHAnsi" w:eastAsia="Verdana" w:hAnsiTheme="minorHAnsi" w:cstheme="minorHAnsi"/>
        </w:rPr>
        <w:tab/>
      </w:r>
      <w:r w:rsidR="00FA36C2" w:rsidRPr="006C4BB4">
        <w:rPr>
          <w:rFonts w:asciiTheme="minorHAnsi" w:eastAsia="Verdana" w:hAnsiTheme="minorHAnsi" w:cstheme="minorHAnsi"/>
        </w:rPr>
        <w:t xml:space="preserve">Zhotovitel je povinen objednateli neprodleně oznámit jakoukoliv </w:t>
      </w:r>
      <w:r w:rsidR="00552396" w:rsidRPr="006C4BB4">
        <w:rPr>
          <w:rFonts w:asciiTheme="minorHAnsi" w:eastAsia="Verdana" w:hAnsiTheme="minorHAnsi" w:cstheme="minorHAnsi"/>
        </w:rPr>
        <w:t xml:space="preserve">skutečnost, která by mohla mít </w:t>
      </w:r>
      <w:r w:rsidR="00FA36C2" w:rsidRPr="006C4BB4">
        <w:rPr>
          <w:rFonts w:asciiTheme="minorHAnsi" w:eastAsia="Verdana" w:hAnsiTheme="minorHAnsi" w:cstheme="minorHAnsi"/>
        </w:rPr>
        <w:t xml:space="preserve">vliv na schopnost zhotovitele plnit své povinnosti uvedené v této smlouvě. </w:t>
      </w:r>
    </w:p>
    <w:p w14:paraId="43FED80C" w14:textId="77777777" w:rsidR="00FA36C2" w:rsidRPr="006C4BB4" w:rsidRDefault="00FA36C2" w:rsidP="006119ED">
      <w:pPr>
        <w:jc w:val="both"/>
        <w:rPr>
          <w:rFonts w:asciiTheme="minorHAnsi" w:hAnsiTheme="minorHAnsi" w:cstheme="minorHAnsi"/>
          <w:color w:val="2E74B5" w:themeColor="accent1" w:themeShade="BF"/>
        </w:rPr>
      </w:pPr>
    </w:p>
    <w:p w14:paraId="22B30BFE" w14:textId="77777777" w:rsidR="00FA36C2" w:rsidRPr="006C4BB4" w:rsidRDefault="00FA36C2" w:rsidP="002F0CB7">
      <w:pPr>
        <w:spacing w:after="120"/>
        <w:jc w:val="center"/>
        <w:rPr>
          <w:rFonts w:asciiTheme="minorHAnsi" w:hAnsiTheme="minorHAnsi" w:cstheme="minorHAnsi"/>
          <w:b/>
        </w:rPr>
      </w:pPr>
      <w:r w:rsidRPr="006C4BB4">
        <w:rPr>
          <w:rFonts w:asciiTheme="minorHAnsi" w:hAnsiTheme="minorHAnsi" w:cstheme="minorHAnsi"/>
          <w:b/>
        </w:rPr>
        <w:t>III. Doba, místo a způsob předání</w:t>
      </w:r>
    </w:p>
    <w:p w14:paraId="49DFDBA0" w14:textId="2E3F78AD" w:rsidR="00FA36C2" w:rsidRPr="006C4BB4" w:rsidRDefault="00FA36C2" w:rsidP="002F0CB7">
      <w:pPr>
        <w:numPr>
          <w:ilvl w:val="0"/>
          <w:numId w:val="6"/>
        </w:numPr>
        <w:tabs>
          <w:tab w:val="clear" w:pos="720"/>
          <w:tab w:val="num" w:pos="644"/>
        </w:tabs>
        <w:spacing w:before="120"/>
        <w:ind w:left="357"/>
        <w:jc w:val="both"/>
        <w:outlineLvl w:val="0"/>
        <w:rPr>
          <w:rFonts w:asciiTheme="minorHAnsi" w:hAnsiTheme="minorHAnsi" w:cstheme="minorHAnsi"/>
        </w:rPr>
      </w:pPr>
      <w:r w:rsidRPr="002F0CB7">
        <w:rPr>
          <w:rFonts w:asciiTheme="minorHAnsi" w:hAnsiTheme="minorHAnsi" w:cstheme="minorHAnsi"/>
          <w:b/>
        </w:rPr>
        <w:t>Zahájení prací</w:t>
      </w:r>
      <w:r w:rsidRPr="002F0CB7">
        <w:rPr>
          <w:rFonts w:asciiTheme="minorHAnsi" w:hAnsiTheme="minorHAnsi" w:cstheme="minorHAnsi"/>
        </w:rPr>
        <w:t xml:space="preserve">: </w:t>
      </w:r>
      <w:r w:rsidRPr="006C4BB4">
        <w:rPr>
          <w:rFonts w:asciiTheme="minorHAnsi" w:hAnsiTheme="minorHAnsi" w:cstheme="minorHAnsi"/>
        </w:rPr>
        <w:t>po nabytí účinnosti této smlouvy</w:t>
      </w:r>
      <w:r w:rsidR="00221B8A" w:rsidRPr="006C4BB4">
        <w:rPr>
          <w:rFonts w:asciiTheme="minorHAnsi" w:hAnsiTheme="minorHAnsi" w:cstheme="minorHAnsi"/>
        </w:rPr>
        <w:t xml:space="preserve"> a dle harmonogramu následné péče</w:t>
      </w:r>
    </w:p>
    <w:p w14:paraId="305F5E08" w14:textId="77777777" w:rsidR="00A25A46" w:rsidRDefault="00F22389" w:rsidP="002F0CB7">
      <w:pPr>
        <w:numPr>
          <w:ilvl w:val="0"/>
          <w:numId w:val="6"/>
        </w:numPr>
        <w:tabs>
          <w:tab w:val="clear" w:pos="720"/>
          <w:tab w:val="num" w:pos="644"/>
        </w:tabs>
        <w:spacing w:before="120"/>
        <w:ind w:left="357"/>
        <w:jc w:val="both"/>
        <w:outlineLvl w:val="0"/>
        <w:rPr>
          <w:rFonts w:asciiTheme="minorHAnsi" w:hAnsiTheme="minorHAnsi" w:cstheme="minorHAnsi"/>
        </w:rPr>
      </w:pPr>
      <w:r w:rsidRPr="002F0CB7">
        <w:rPr>
          <w:rFonts w:asciiTheme="minorHAnsi" w:hAnsiTheme="minorHAnsi" w:cstheme="minorHAnsi"/>
          <w:b/>
        </w:rPr>
        <w:t xml:space="preserve">Dokončení </w:t>
      </w:r>
      <w:r w:rsidR="00FA36C2" w:rsidRPr="002F0CB7">
        <w:rPr>
          <w:rFonts w:asciiTheme="minorHAnsi" w:hAnsiTheme="minorHAnsi" w:cstheme="minorHAnsi"/>
          <w:b/>
        </w:rPr>
        <w:t>prací</w:t>
      </w:r>
      <w:r w:rsidRPr="002F0CB7">
        <w:rPr>
          <w:rFonts w:asciiTheme="minorHAnsi" w:hAnsiTheme="minorHAnsi" w:cstheme="minorHAnsi"/>
          <w:b/>
        </w:rPr>
        <w:t>:</w:t>
      </w:r>
      <w:r w:rsidRPr="002F0CB7">
        <w:rPr>
          <w:rFonts w:asciiTheme="minorHAnsi" w:hAnsiTheme="minorHAnsi" w:cstheme="minorHAnsi"/>
        </w:rPr>
        <w:t xml:space="preserve"> </w:t>
      </w:r>
      <w:r w:rsidR="00735B7A" w:rsidRPr="002F0CB7">
        <w:rPr>
          <w:rFonts w:asciiTheme="minorHAnsi" w:hAnsiTheme="minorHAnsi" w:cstheme="minorHAnsi"/>
        </w:rPr>
        <w:t>demontáž</w:t>
      </w:r>
      <w:r w:rsidR="00792AD2" w:rsidRPr="002F0CB7">
        <w:rPr>
          <w:rFonts w:asciiTheme="minorHAnsi" w:hAnsiTheme="minorHAnsi" w:cstheme="minorHAnsi"/>
        </w:rPr>
        <w:t xml:space="preserve"> </w:t>
      </w:r>
      <w:r w:rsidRPr="002F0CB7">
        <w:rPr>
          <w:rFonts w:asciiTheme="minorHAnsi" w:hAnsiTheme="minorHAnsi" w:cstheme="minorHAnsi"/>
        </w:rPr>
        <w:t xml:space="preserve">pyramidálních </w:t>
      </w:r>
      <w:r w:rsidR="00735B7A" w:rsidRPr="002F0CB7">
        <w:rPr>
          <w:rFonts w:asciiTheme="minorHAnsi" w:hAnsiTheme="minorHAnsi" w:cstheme="minorHAnsi"/>
        </w:rPr>
        <w:t xml:space="preserve">konstrukcí a závěsných květináčů </w:t>
      </w:r>
    </w:p>
    <w:p w14:paraId="2BF9667D" w14:textId="7E4FED05" w:rsidR="00FA36C2" w:rsidRPr="006C4BB4" w:rsidRDefault="00367FA4" w:rsidP="00A25A46">
      <w:pPr>
        <w:spacing w:before="120"/>
        <w:ind w:left="357"/>
        <w:jc w:val="both"/>
        <w:outlineLvl w:val="0"/>
        <w:rPr>
          <w:rFonts w:asciiTheme="minorHAnsi" w:hAnsiTheme="minorHAnsi" w:cstheme="minorHAnsi"/>
        </w:rPr>
      </w:pPr>
      <w:r>
        <w:rPr>
          <w:rFonts w:asciiTheme="minorHAnsi" w:hAnsiTheme="minorHAnsi" w:cstheme="minorHAnsi"/>
        </w:rPr>
        <w:t>do 31.</w:t>
      </w:r>
      <w:r w:rsidR="00A25A46">
        <w:rPr>
          <w:rFonts w:asciiTheme="minorHAnsi" w:hAnsiTheme="minorHAnsi" w:cstheme="minorHAnsi"/>
        </w:rPr>
        <w:t xml:space="preserve"> </w:t>
      </w:r>
      <w:r>
        <w:rPr>
          <w:rFonts w:asciiTheme="minorHAnsi" w:hAnsiTheme="minorHAnsi" w:cstheme="minorHAnsi"/>
        </w:rPr>
        <w:t>10.</w:t>
      </w:r>
      <w:r w:rsidR="00A25A46">
        <w:rPr>
          <w:rFonts w:asciiTheme="minorHAnsi" w:hAnsiTheme="minorHAnsi" w:cstheme="minorHAnsi"/>
        </w:rPr>
        <w:t xml:space="preserve"> </w:t>
      </w:r>
      <w:r>
        <w:rPr>
          <w:rFonts w:asciiTheme="minorHAnsi" w:hAnsiTheme="minorHAnsi" w:cstheme="minorHAnsi"/>
        </w:rPr>
        <w:t>2026</w:t>
      </w:r>
      <w:r w:rsidR="00FA555F" w:rsidRPr="006C4BB4">
        <w:rPr>
          <w:rFonts w:asciiTheme="minorHAnsi" w:hAnsiTheme="minorHAnsi" w:cstheme="minorHAnsi"/>
        </w:rPr>
        <w:t xml:space="preserve"> a </w:t>
      </w:r>
      <w:r w:rsidR="00037161" w:rsidRPr="006C4BB4">
        <w:rPr>
          <w:rFonts w:asciiTheme="minorHAnsi" w:hAnsiTheme="minorHAnsi" w:cstheme="minorHAnsi"/>
        </w:rPr>
        <w:t>následný</w:t>
      </w:r>
      <w:r w:rsidR="00E915F2" w:rsidRPr="006C4BB4">
        <w:rPr>
          <w:rFonts w:asciiTheme="minorHAnsi" w:hAnsiTheme="minorHAnsi" w:cstheme="minorHAnsi"/>
        </w:rPr>
        <w:t xml:space="preserve"> </w:t>
      </w:r>
      <w:r w:rsidR="00FA555F" w:rsidRPr="006C4BB4">
        <w:rPr>
          <w:rFonts w:asciiTheme="minorHAnsi" w:hAnsiTheme="minorHAnsi" w:cstheme="minorHAnsi"/>
        </w:rPr>
        <w:t xml:space="preserve">odvoz a </w:t>
      </w:r>
      <w:r w:rsidR="00E915F2" w:rsidRPr="006C4BB4">
        <w:rPr>
          <w:rFonts w:asciiTheme="minorHAnsi" w:hAnsiTheme="minorHAnsi" w:cstheme="minorHAnsi"/>
        </w:rPr>
        <w:t xml:space="preserve">uskladnění nádob </w:t>
      </w:r>
      <w:r w:rsidR="00037161" w:rsidRPr="006C4BB4">
        <w:rPr>
          <w:rFonts w:asciiTheme="minorHAnsi" w:hAnsiTheme="minorHAnsi" w:cstheme="minorHAnsi"/>
        </w:rPr>
        <w:t xml:space="preserve">ihned </w:t>
      </w:r>
      <w:r w:rsidR="00FA555F" w:rsidRPr="006C4BB4">
        <w:rPr>
          <w:rFonts w:asciiTheme="minorHAnsi" w:hAnsiTheme="minorHAnsi" w:cstheme="minorHAnsi"/>
        </w:rPr>
        <w:t xml:space="preserve">po demontáži </w:t>
      </w:r>
      <w:r w:rsidR="00E915F2" w:rsidRPr="006C4BB4">
        <w:rPr>
          <w:rFonts w:asciiTheme="minorHAnsi" w:hAnsiTheme="minorHAnsi" w:cstheme="minorHAnsi"/>
        </w:rPr>
        <w:t>n</w:t>
      </w:r>
      <w:r w:rsidR="00FA555F" w:rsidRPr="006C4BB4">
        <w:rPr>
          <w:rFonts w:asciiTheme="minorHAnsi" w:hAnsiTheme="minorHAnsi" w:cstheme="minorHAnsi"/>
        </w:rPr>
        <w:t>a adresu</w:t>
      </w:r>
      <w:r w:rsidR="00A25A46">
        <w:rPr>
          <w:rFonts w:asciiTheme="minorHAnsi" w:hAnsiTheme="minorHAnsi" w:cstheme="minorHAnsi"/>
        </w:rPr>
        <w:t xml:space="preserve"> MČ Praha </w:t>
      </w:r>
      <w:r w:rsidR="00E915F2" w:rsidRPr="006C4BB4">
        <w:rPr>
          <w:rFonts w:asciiTheme="minorHAnsi" w:hAnsiTheme="minorHAnsi" w:cstheme="minorHAnsi"/>
        </w:rPr>
        <w:t>12, Generála Šišky 2375/6, 143 00 Praha</w:t>
      </w:r>
      <w:r w:rsidR="002F0CB7">
        <w:rPr>
          <w:rFonts w:asciiTheme="minorHAnsi" w:hAnsiTheme="minorHAnsi" w:cstheme="minorHAnsi"/>
        </w:rPr>
        <w:t xml:space="preserve"> 4</w:t>
      </w:r>
    </w:p>
    <w:p w14:paraId="5FAD3130" w14:textId="77777777" w:rsidR="002F0CB7" w:rsidRDefault="00FA36C2" w:rsidP="002F0CB7">
      <w:pPr>
        <w:numPr>
          <w:ilvl w:val="0"/>
          <w:numId w:val="6"/>
        </w:numPr>
        <w:tabs>
          <w:tab w:val="clear" w:pos="720"/>
          <w:tab w:val="num" w:pos="644"/>
        </w:tabs>
        <w:spacing w:before="120"/>
        <w:ind w:left="357"/>
        <w:jc w:val="both"/>
        <w:outlineLvl w:val="0"/>
        <w:rPr>
          <w:rFonts w:asciiTheme="minorHAnsi" w:hAnsiTheme="minorHAnsi" w:cstheme="minorHAnsi"/>
        </w:rPr>
      </w:pPr>
      <w:r w:rsidRPr="002F0CB7">
        <w:rPr>
          <w:rFonts w:asciiTheme="minorHAnsi" w:hAnsiTheme="minorHAnsi" w:cstheme="minorHAnsi"/>
          <w:b/>
        </w:rPr>
        <w:t>Místo</w:t>
      </w:r>
      <w:r w:rsidRPr="006C4BB4">
        <w:rPr>
          <w:rFonts w:asciiTheme="minorHAnsi" w:hAnsiTheme="minorHAnsi" w:cstheme="minorHAnsi"/>
          <w:b/>
        </w:rPr>
        <w:t xml:space="preserve"> plnění</w:t>
      </w:r>
      <w:r w:rsidRPr="002F0CB7">
        <w:rPr>
          <w:rFonts w:asciiTheme="minorHAnsi" w:hAnsiTheme="minorHAnsi" w:cstheme="minorHAnsi"/>
          <w:b/>
        </w:rPr>
        <w:t>:</w:t>
      </w:r>
      <w:r w:rsidRPr="006C4BB4">
        <w:rPr>
          <w:rFonts w:asciiTheme="minorHAnsi" w:hAnsiTheme="minorHAnsi" w:cstheme="minorHAnsi"/>
        </w:rPr>
        <w:t xml:space="preserve"> </w:t>
      </w:r>
      <w:r w:rsidR="00EF3712" w:rsidRPr="006C4BB4">
        <w:rPr>
          <w:rFonts w:asciiTheme="minorHAnsi" w:hAnsiTheme="minorHAnsi" w:cstheme="minorHAnsi"/>
        </w:rPr>
        <w:t xml:space="preserve">na </w:t>
      </w:r>
      <w:r w:rsidRPr="006C4BB4">
        <w:rPr>
          <w:rFonts w:asciiTheme="minorHAnsi" w:hAnsiTheme="minorHAnsi" w:cstheme="minorHAnsi"/>
        </w:rPr>
        <w:t>pozem</w:t>
      </w:r>
      <w:r w:rsidR="00EF3712" w:rsidRPr="006C4BB4">
        <w:rPr>
          <w:rFonts w:asciiTheme="minorHAnsi" w:hAnsiTheme="minorHAnsi" w:cstheme="minorHAnsi"/>
        </w:rPr>
        <w:t>cích</w:t>
      </w:r>
      <w:r w:rsidRPr="006C4BB4">
        <w:rPr>
          <w:rFonts w:asciiTheme="minorHAnsi" w:hAnsiTheme="minorHAnsi" w:cstheme="minorHAnsi"/>
        </w:rPr>
        <w:t xml:space="preserve"> </w:t>
      </w:r>
      <w:r w:rsidRPr="002F0CB7">
        <w:rPr>
          <w:rFonts w:asciiTheme="minorHAnsi" w:hAnsiTheme="minorHAnsi" w:cstheme="minorHAnsi"/>
        </w:rPr>
        <w:t>specifikovan</w:t>
      </w:r>
      <w:r w:rsidR="00EF3712" w:rsidRPr="006C4BB4">
        <w:rPr>
          <w:rFonts w:asciiTheme="minorHAnsi" w:hAnsiTheme="minorHAnsi" w:cstheme="minorHAnsi"/>
        </w:rPr>
        <w:t>ých</w:t>
      </w:r>
      <w:r w:rsidRPr="002F0CB7">
        <w:rPr>
          <w:rFonts w:asciiTheme="minorHAnsi" w:hAnsiTheme="minorHAnsi" w:cstheme="minorHAnsi"/>
        </w:rPr>
        <w:t xml:space="preserve"> v příloze </w:t>
      </w:r>
      <w:r w:rsidRPr="006C4BB4">
        <w:rPr>
          <w:rFonts w:asciiTheme="minorHAnsi" w:hAnsiTheme="minorHAnsi" w:cstheme="minorHAnsi"/>
        </w:rPr>
        <w:t xml:space="preserve">č. </w:t>
      </w:r>
      <w:r w:rsidR="00EF3712" w:rsidRPr="006C4BB4">
        <w:rPr>
          <w:rFonts w:asciiTheme="minorHAnsi" w:hAnsiTheme="minorHAnsi" w:cstheme="minorHAnsi"/>
        </w:rPr>
        <w:t>2</w:t>
      </w:r>
      <w:r w:rsidRPr="006C4BB4">
        <w:rPr>
          <w:rFonts w:asciiTheme="minorHAnsi" w:hAnsiTheme="minorHAnsi" w:cstheme="minorHAnsi"/>
        </w:rPr>
        <w:t xml:space="preserve"> této smlouvy.</w:t>
      </w:r>
    </w:p>
    <w:p w14:paraId="6A074078" w14:textId="531345D0" w:rsidR="006153D7" w:rsidRDefault="006153D7" w:rsidP="002F0CB7">
      <w:pPr>
        <w:numPr>
          <w:ilvl w:val="0"/>
          <w:numId w:val="6"/>
        </w:numPr>
        <w:tabs>
          <w:tab w:val="clear" w:pos="720"/>
          <w:tab w:val="num" w:pos="644"/>
        </w:tabs>
        <w:spacing w:before="120"/>
        <w:ind w:left="357"/>
        <w:jc w:val="both"/>
        <w:outlineLvl w:val="0"/>
        <w:rPr>
          <w:rFonts w:asciiTheme="minorHAnsi" w:hAnsiTheme="minorHAnsi" w:cstheme="minorHAnsi"/>
        </w:rPr>
      </w:pPr>
      <w:r>
        <w:rPr>
          <w:rFonts w:asciiTheme="minorHAnsi" w:hAnsiTheme="minorHAnsi" w:cstheme="minorHAnsi"/>
        </w:rPr>
        <w:t xml:space="preserve">Dílo bude plněno </w:t>
      </w:r>
      <w:r w:rsidR="00A443CE">
        <w:rPr>
          <w:rFonts w:asciiTheme="minorHAnsi" w:hAnsiTheme="minorHAnsi" w:cstheme="minorHAnsi"/>
        </w:rPr>
        <w:t xml:space="preserve">ve třech částech </w:t>
      </w:r>
      <w:r>
        <w:rPr>
          <w:rFonts w:asciiTheme="minorHAnsi" w:hAnsiTheme="minorHAnsi" w:cstheme="minorHAnsi"/>
        </w:rPr>
        <w:t>v následujícím rozsahu a termínech:</w:t>
      </w:r>
    </w:p>
    <w:p w14:paraId="1A22310F" w14:textId="410DF7FC" w:rsidR="006153D7" w:rsidRPr="00F372F5" w:rsidRDefault="00D43584" w:rsidP="00F372F5">
      <w:pPr>
        <w:numPr>
          <w:ilvl w:val="1"/>
          <w:numId w:val="6"/>
        </w:numPr>
        <w:spacing w:before="120"/>
        <w:jc w:val="both"/>
        <w:outlineLvl w:val="0"/>
        <w:rPr>
          <w:rFonts w:asciiTheme="minorHAnsi" w:hAnsiTheme="minorHAnsi" w:cstheme="minorHAnsi"/>
        </w:rPr>
      </w:pPr>
      <w:r>
        <w:rPr>
          <w:rFonts w:asciiTheme="minorHAnsi" w:hAnsiTheme="minorHAnsi" w:cstheme="minorHAnsi"/>
          <w:b/>
        </w:rPr>
        <w:t xml:space="preserve">první část díla - </w:t>
      </w:r>
      <w:r w:rsidR="00AF05F4">
        <w:rPr>
          <w:rFonts w:asciiTheme="minorHAnsi" w:hAnsiTheme="minorHAnsi" w:cstheme="minorHAnsi"/>
        </w:rPr>
        <w:t xml:space="preserve">provedení prací </w:t>
      </w:r>
      <w:r w:rsidR="00CF5376" w:rsidRPr="00D43584">
        <w:rPr>
          <w:rFonts w:asciiTheme="minorHAnsi" w:hAnsiTheme="minorHAnsi" w:cstheme="minorHAnsi"/>
          <w:b/>
        </w:rPr>
        <w:t>r</w:t>
      </w:r>
      <w:r w:rsidR="00CF5376" w:rsidRPr="00293BF1">
        <w:rPr>
          <w:rFonts w:asciiTheme="minorHAnsi" w:hAnsiTheme="minorHAnsi" w:cstheme="minorHAnsi"/>
          <w:b/>
        </w:rPr>
        <w:t>ealizace výstavby</w:t>
      </w:r>
      <w:r w:rsidR="00CF5376">
        <w:rPr>
          <w:rFonts w:asciiTheme="minorHAnsi" w:hAnsiTheme="minorHAnsi" w:cstheme="minorHAnsi"/>
        </w:rPr>
        <w:t xml:space="preserve"> </w:t>
      </w:r>
      <w:r w:rsidR="00AF05F4">
        <w:rPr>
          <w:rFonts w:asciiTheme="minorHAnsi" w:hAnsiTheme="minorHAnsi" w:cstheme="minorHAnsi"/>
        </w:rPr>
        <w:t xml:space="preserve">dle položkového rozpočtu, který tvoří přílohu č. 1, bude provedena nejpozději do </w:t>
      </w:r>
      <w:r w:rsidR="00367FA4">
        <w:rPr>
          <w:rFonts w:asciiTheme="minorHAnsi" w:hAnsiTheme="minorHAnsi" w:cstheme="minorHAnsi"/>
        </w:rPr>
        <w:t>15. 5. 2026</w:t>
      </w:r>
    </w:p>
    <w:p w14:paraId="7D9EF87B" w14:textId="5D43BDFD" w:rsidR="00AF05F4" w:rsidRDefault="00D43584" w:rsidP="00F372F5">
      <w:pPr>
        <w:numPr>
          <w:ilvl w:val="1"/>
          <w:numId w:val="6"/>
        </w:numPr>
        <w:spacing w:before="120"/>
        <w:jc w:val="both"/>
        <w:outlineLvl w:val="0"/>
        <w:rPr>
          <w:rFonts w:asciiTheme="minorHAnsi" w:hAnsiTheme="minorHAnsi" w:cstheme="minorHAnsi"/>
        </w:rPr>
      </w:pPr>
      <w:r>
        <w:rPr>
          <w:rFonts w:asciiTheme="minorHAnsi" w:hAnsiTheme="minorHAnsi" w:cstheme="minorHAnsi"/>
          <w:b/>
        </w:rPr>
        <w:t xml:space="preserve">druhá část díla </w:t>
      </w:r>
      <w:r w:rsidR="00CF5376">
        <w:rPr>
          <w:rFonts w:asciiTheme="minorHAnsi" w:hAnsiTheme="minorHAnsi" w:cstheme="minorHAnsi"/>
          <w:b/>
        </w:rPr>
        <w:t>-</w:t>
      </w:r>
      <w:r w:rsidR="00AF05F4">
        <w:rPr>
          <w:rFonts w:asciiTheme="minorHAnsi" w:hAnsiTheme="minorHAnsi" w:cstheme="minorHAnsi"/>
        </w:rPr>
        <w:t xml:space="preserve"> provedení prací </w:t>
      </w:r>
      <w:r w:rsidR="00CF5376" w:rsidRPr="00D43584">
        <w:rPr>
          <w:rFonts w:asciiTheme="minorHAnsi" w:hAnsiTheme="minorHAnsi" w:cstheme="minorHAnsi"/>
          <w:b/>
        </w:rPr>
        <w:t>n</w:t>
      </w:r>
      <w:r w:rsidR="00CF5376">
        <w:rPr>
          <w:rFonts w:asciiTheme="minorHAnsi" w:hAnsiTheme="minorHAnsi" w:cstheme="minorHAnsi"/>
          <w:b/>
        </w:rPr>
        <w:t>ásledné údržby</w:t>
      </w:r>
      <w:r w:rsidR="00CF5376">
        <w:rPr>
          <w:rFonts w:asciiTheme="minorHAnsi" w:hAnsiTheme="minorHAnsi" w:cstheme="minorHAnsi"/>
        </w:rPr>
        <w:t xml:space="preserve">, tj. </w:t>
      </w:r>
      <w:r w:rsidR="00AF05F4">
        <w:rPr>
          <w:rFonts w:asciiTheme="minorHAnsi" w:hAnsiTheme="minorHAnsi" w:cstheme="minorHAnsi"/>
        </w:rPr>
        <w:t>v termínech a rozsahu dle položkového rozpočtu, který tvoří přílohu č. 1, bude prováděna v období od realizace výstavby dle čl. III odst. 4 písm. a) do likvidace dle čl. III odst. 4 písm. c)</w:t>
      </w:r>
    </w:p>
    <w:p w14:paraId="433BE8B9" w14:textId="0B9F1C92" w:rsidR="00AF05F4" w:rsidRDefault="00D43584" w:rsidP="00F372F5">
      <w:pPr>
        <w:numPr>
          <w:ilvl w:val="1"/>
          <w:numId w:val="6"/>
        </w:numPr>
        <w:spacing w:before="120"/>
        <w:jc w:val="both"/>
        <w:outlineLvl w:val="0"/>
        <w:rPr>
          <w:rFonts w:asciiTheme="minorHAnsi" w:hAnsiTheme="minorHAnsi" w:cstheme="minorHAnsi"/>
        </w:rPr>
      </w:pPr>
      <w:r>
        <w:rPr>
          <w:rFonts w:asciiTheme="minorHAnsi" w:hAnsiTheme="minorHAnsi" w:cstheme="minorHAnsi"/>
          <w:b/>
        </w:rPr>
        <w:t xml:space="preserve">třetí část </w:t>
      </w:r>
      <w:r w:rsidR="00CF5376">
        <w:rPr>
          <w:rFonts w:asciiTheme="minorHAnsi" w:hAnsiTheme="minorHAnsi" w:cstheme="minorHAnsi"/>
          <w:b/>
        </w:rPr>
        <w:t xml:space="preserve">díla - </w:t>
      </w:r>
      <w:r w:rsidR="00AF05F4">
        <w:rPr>
          <w:rFonts w:asciiTheme="minorHAnsi" w:hAnsiTheme="minorHAnsi" w:cstheme="minorHAnsi"/>
        </w:rPr>
        <w:t xml:space="preserve">provedení prací </w:t>
      </w:r>
      <w:r w:rsidR="00CF5376" w:rsidRPr="00D43584">
        <w:rPr>
          <w:rFonts w:asciiTheme="minorHAnsi" w:hAnsiTheme="minorHAnsi" w:cstheme="minorHAnsi"/>
          <w:b/>
        </w:rPr>
        <w:t>l</w:t>
      </w:r>
      <w:r w:rsidR="00CF5376" w:rsidRPr="00293BF1">
        <w:rPr>
          <w:rFonts w:asciiTheme="minorHAnsi" w:hAnsiTheme="minorHAnsi" w:cstheme="minorHAnsi"/>
          <w:b/>
        </w:rPr>
        <w:t>ikvidace</w:t>
      </w:r>
      <w:r w:rsidR="00CF5376">
        <w:rPr>
          <w:rFonts w:asciiTheme="minorHAnsi" w:hAnsiTheme="minorHAnsi" w:cstheme="minorHAnsi"/>
        </w:rPr>
        <w:t xml:space="preserve"> </w:t>
      </w:r>
      <w:r w:rsidR="00AF05F4">
        <w:rPr>
          <w:rFonts w:asciiTheme="minorHAnsi" w:hAnsiTheme="minorHAnsi" w:cstheme="minorHAnsi"/>
        </w:rPr>
        <w:t>dle položkového rozpočtu, který tvoří přílohu č. 1, bude provedena nejpozdě</w:t>
      </w:r>
      <w:r w:rsidR="00367FA4">
        <w:rPr>
          <w:rFonts w:asciiTheme="minorHAnsi" w:hAnsiTheme="minorHAnsi" w:cstheme="minorHAnsi"/>
        </w:rPr>
        <w:t>ji do 31. 10. 2026</w:t>
      </w:r>
    </w:p>
    <w:p w14:paraId="17A705B2" w14:textId="5D34C56B" w:rsidR="00EF3712" w:rsidRPr="00F372F5" w:rsidRDefault="00EF3712" w:rsidP="00AF05F4">
      <w:pPr>
        <w:numPr>
          <w:ilvl w:val="0"/>
          <w:numId w:val="6"/>
        </w:numPr>
        <w:tabs>
          <w:tab w:val="clear" w:pos="720"/>
          <w:tab w:val="num" w:pos="644"/>
        </w:tabs>
        <w:spacing w:before="120"/>
        <w:ind w:left="357"/>
        <w:jc w:val="both"/>
        <w:outlineLvl w:val="0"/>
        <w:rPr>
          <w:rFonts w:asciiTheme="minorHAnsi" w:hAnsiTheme="minorHAnsi" w:cstheme="minorHAnsi"/>
        </w:rPr>
      </w:pPr>
      <w:r w:rsidRPr="00F372F5">
        <w:rPr>
          <w:rFonts w:asciiTheme="minorHAnsi" w:hAnsiTheme="minorHAnsi" w:cstheme="minorHAnsi"/>
        </w:rPr>
        <w:lastRenderedPageBreak/>
        <w:t>Po</w:t>
      </w:r>
      <w:r w:rsidRPr="00F372F5" w:rsidDel="00EF3712">
        <w:rPr>
          <w:rFonts w:asciiTheme="minorHAnsi" w:hAnsiTheme="minorHAnsi" w:cstheme="minorHAnsi"/>
        </w:rPr>
        <w:t xml:space="preserve"> </w:t>
      </w:r>
      <w:r w:rsidR="00FA36C2" w:rsidRPr="00F372F5">
        <w:rPr>
          <w:rFonts w:asciiTheme="minorHAnsi" w:hAnsiTheme="minorHAnsi" w:cstheme="minorHAnsi"/>
        </w:rPr>
        <w:t xml:space="preserve">dokončení </w:t>
      </w:r>
      <w:r w:rsidR="00AF05F4">
        <w:rPr>
          <w:rFonts w:asciiTheme="minorHAnsi" w:hAnsiTheme="minorHAnsi" w:cstheme="minorHAnsi"/>
        </w:rPr>
        <w:t xml:space="preserve">první části díla dle čl. III odst. 4 písm. a) této smlouvy, tj. realizaci výstavby </w:t>
      </w:r>
      <w:r w:rsidRPr="00F372F5">
        <w:rPr>
          <w:rFonts w:asciiTheme="minorHAnsi" w:hAnsiTheme="minorHAnsi" w:cstheme="minorHAnsi"/>
        </w:rPr>
        <w:t>vyzve</w:t>
      </w:r>
      <w:r w:rsidR="00FA36C2" w:rsidRPr="00F372F5">
        <w:rPr>
          <w:rFonts w:asciiTheme="minorHAnsi" w:hAnsiTheme="minorHAnsi" w:cstheme="minorHAnsi"/>
        </w:rPr>
        <w:t xml:space="preserve"> zhotovitel </w:t>
      </w:r>
      <w:r w:rsidR="00D43584">
        <w:rPr>
          <w:rFonts w:asciiTheme="minorHAnsi" w:hAnsiTheme="minorHAnsi" w:cstheme="minorHAnsi"/>
        </w:rPr>
        <w:t xml:space="preserve">neprodleně </w:t>
      </w:r>
      <w:r w:rsidR="00FA36C2" w:rsidRPr="00F372F5">
        <w:rPr>
          <w:rFonts w:asciiTheme="minorHAnsi" w:hAnsiTheme="minorHAnsi" w:cstheme="minorHAnsi"/>
        </w:rPr>
        <w:t xml:space="preserve">objednatele k provedení kontroly a převzetí </w:t>
      </w:r>
      <w:r w:rsidR="00AF05F4">
        <w:rPr>
          <w:rFonts w:asciiTheme="minorHAnsi" w:hAnsiTheme="minorHAnsi" w:cstheme="minorHAnsi"/>
        </w:rPr>
        <w:t xml:space="preserve">dané části </w:t>
      </w:r>
      <w:r w:rsidR="00FA36C2" w:rsidRPr="00F372F5">
        <w:rPr>
          <w:rFonts w:asciiTheme="minorHAnsi" w:hAnsiTheme="minorHAnsi" w:cstheme="minorHAnsi"/>
        </w:rPr>
        <w:t>díla</w:t>
      </w:r>
      <w:r w:rsidR="00AF05F4">
        <w:rPr>
          <w:rFonts w:asciiTheme="minorHAnsi" w:hAnsiTheme="minorHAnsi" w:cstheme="minorHAnsi"/>
        </w:rPr>
        <w:t>, o čemž objednatel vyhotoví protokol, který bude podepsán oběma smluvními stranami</w:t>
      </w:r>
      <w:r w:rsidR="00FA36C2" w:rsidRPr="00F372F5">
        <w:rPr>
          <w:rFonts w:asciiTheme="minorHAnsi" w:hAnsiTheme="minorHAnsi" w:cstheme="minorHAnsi"/>
        </w:rPr>
        <w:t xml:space="preserve">. </w:t>
      </w:r>
      <w:r w:rsidR="00D43584">
        <w:rPr>
          <w:rFonts w:asciiTheme="minorHAnsi" w:hAnsiTheme="minorHAnsi" w:cstheme="minorHAnsi"/>
        </w:rPr>
        <w:t>Stejně smluvní strany postupují po dokončení třetí části díla dle čl. III. odst. 4 písm. c) této smlouvy, tj. likvidace.</w:t>
      </w:r>
      <w:r w:rsidR="00D43584" w:rsidRPr="00293BF1">
        <w:rPr>
          <w:rFonts w:asciiTheme="minorHAnsi" w:hAnsiTheme="minorHAnsi" w:cstheme="minorHAnsi"/>
        </w:rPr>
        <w:t xml:space="preserve"> </w:t>
      </w:r>
      <w:r w:rsidR="00AF05F4">
        <w:rPr>
          <w:rFonts w:asciiTheme="minorHAnsi" w:hAnsiTheme="minorHAnsi" w:cstheme="minorHAnsi"/>
        </w:rPr>
        <w:t>U druhé části díla dle čl. III odst. 4 písm. b), tj. následné údržby, bude protokol vyhotoven pouze v případě, že bude ze strany zhotovitele plněno</w:t>
      </w:r>
      <w:r w:rsidR="00673C98">
        <w:rPr>
          <w:rFonts w:asciiTheme="minorHAnsi" w:hAnsiTheme="minorHAnsi" w:cstheme="minorHAnsi"/>
        </w:rPr>
        <w:t xml:space="preserve"> vadně. V takovém případě uvede</w:t>
      </w:r>
      <w:r w:rsidR="00AF05F4">
        <w:rPr>
          <w:rFonts w:asciiTheme="minorHAnsi" w:hAnsiTheme="minorHAnsi" w:cstheme="minorHAnsi"/>
        </w:rPr>
        <w:t xml:space="preserve"> objednatel v protokolu výčet těchto vad. </w:t>
      </w:r>
      <w:r w:rsidR="00FA36C2" w:rsidRPr="00F372F5">
        <w:rPr>
          <w:rFonts w:asciiTheme="minorHAnsi" w:hAnsiTheme="minorHAnsi" w:cstheme="minorHAnsi"/>
        </w:rPr>
        <w:t xml:space="preserve">Následně bude protokol podepsán oběma smluvními stranami. </w:t>
      </w:r>
    </w:p>
    <w:p w14:paraId="7D924046" w14:textId="77777777" w:rsidR="002B7970" w:rsidRPr="006C4BB4" w:rsidRDefault="002B7970" w:rsidP="00EF3712">
      <w:pPr>
        <w:pStyle w:val="Odstavecseseznamem"/>
        <w:spacing w:before="120" w:line="240" w:lineRule="auto"/>
        <w:ind w:left="360"/>
        <w:jc w:val="both"/>
        <w:outlineLvl w:val="0"/>
        <w:rPr>
          <w:rFonts w:asciiTheme="minorHAnsi" w:eastAsia="Verdana" w:hAnsiTheme="minorHAnsi" w:cstheme="minorHAnsi"/>
        </w:rPr>
      </w:pPr>
    </w:p>
    <w:p w14:paraId="6EB8A9A0" w14:textId="77777777" w:rsidR="002B7970" w:rsidRPr="006C4BB4" w:rsidRDefault="00FA36C2" w:rsidP="002F0CB7">
      <w:pPr>
        <w:spacing w:before="120" w:after="240"/>
        <w:jc w:val="center"/>
        <w:rPr>
          <w:rFonts w:asciiTheme="minorHAnsi" w:hAnsiTheme="minorHAnsi" w:cstheme="minorHAnsi"/>
          <w:b/>
          <w:noProof/>
          <w:snapToGrid w:val="0"/>
        </w:rPr>
      </w:pPr>
      <w:r w:rsidRPr="006C4BB4">
        <w:rPr>
          <w:rFonts w:asciiTheme="minorHAnsi" w:hAnsiTheme="minorHAnsi" w:cstheme="minorHAnsi"/>
          <w:b/>
          <w:noProof/>
          <w:snapToGrid w:val="0"/>
        </w:rPr>
        <w:t>IV. Cenové ujednání a platební podmínky</w:t>
      </w:r>
    </w:p>
    <w:p w14:paraId="3D50440E" w14:textId="2DCC5845" w:rsidR="00FA36C2" w:rsidRPr="002F0CB7" w:rsidRDefault="00FA36C2" w:rsidP="002F0CB7">
      <w:pPr>
        <w:numPr>
          <w:ilvl w:val="0"/>
          <w:numId w:val="26"/>
        </w:numPr>
        <w:tabs>
          <w:tab w:val="clear" w:pos="720"/>
          <w:tab w:val="num" w:pos="426"/>
        </w:tabs>
        <w:spacing w:before="120"/>
        <w:ind w:left="426" w:hanging="426"/>
        <w:jc w:val="both"/>
        <w:outlineLvl w:val="0"/>
        <w:rPr>
          <w:rFonts w:asciiTheme="minorHAnsi" w:hAnsiTheme="minorHAnsi" w:cstheme="minorHAnsi"/>
        </w:rPr>
      </w:pPr>
      <w:r w:rsidRPr="006C4BB4">
        <w:rPr>
          <w:rFonts w:asciiTheme="minorHAnsi" w:hAnsiTheme="minorHAnsi" w:cstheme="minorHAnsi"/>
        </w:rPr>
        <w:t>Zhotovitel je vázán svou nabídkou ze dne ______ předloženou v rámci zadávacího řízení k veřejné zakázce malého rozsahu s </w:t>
      </w:r>
      <w:r w:rsidRPr="002F0CB7">
        <w:rPr>
          <w:rFonts w:asciiTheme="minorHAnsi" w:hAnsiTheme="minorHAnsi" w:cstheme="minorHAnsi"/>
        </w:rPr>
        <w:t>názvem</w:t>
      </w:r>
      <w:r w:rsidRPr="006C4BB4">
        <w:rPr>
          <w:rFonts w:asciiTheme="minorHAnsi" w:hAnsiTheme="minorHAnsi" w:cstheme="minorHAnsi"/>
        </w:rPr>
        <w:t xml:space="preserve"> „</w:t>
      </w:r>
      <w:r w:rsidR="0002505A" w:rsidRPr="006C4BB4">
        <w:rPr>
          <w:rFonts w:asciiTheme="minorHAnsi" w:hAnsiTheme="minorHAnsi" w:cstheme="minorHAnsi"/>
        </w:rPr>
        <w:t>Letničková výsadba na Sofij</w:t>
      </w:r>
      <w:r w:rsidR="00367FA4">
        <w:rPr>
          <w:rFonts w:asciiTheme="minorHAnsi" w:hAnsiTheme="minorHAnsi" w:cstheme="minorHAnsi"/>
        </w:rPr>
        <w:t>ském náměstí, Praha 12, rok 2026</w:t>
      </w:r>
      <w:r w:rsidR="0002505A" w:rsidRPr="006C4BB4">
        <w:rPr>
          <w:rFonts w:asciiTheme="minorHAnsi" w:hAnsiTheme="minorHAnsi" w:cstheme="minorHAnsi"/>
        </w:rPr>
        <w:t xml:space="preserve">“. </w:t>
      </w:r>
      <w:r w:rsidRPr="006C4BB4">
        <w:rPr>
          <w:rFonts w:asciiTheme="minorHAnsi" w:hAnsiTheme="minorHAnsi" w:cstheme="minorHAnsi"/>
        </w:rPr>
        <w:t xml:space="preserve">Cena díla, resp. jednotlivých činností, je v nabídce </w:t>
      </w:r>
      <w:r w:rsidRPr="002F0CB7">
        <w:rPr>
          <w:rFonts w:asciiTheme="minorHAnsi" w:hAnsiTheme="minorHAnsi" w:cstheme="minorHAnsi"/>
        </w:rPr>
        <w:t>zhotovitele vymezena položkovým rozpočtem a zahrnuje veškeré nutné náklady zhotovitele nezbytné k řádnému provedení díla dle této smlouvy.</w:t>
      </w:r>
    </w:p>
    <w:p w14:paraId="5A68C9B1" w14:textId="77777777" w:rsidR="00D43584" w:rsidRDefault="00D43584" w:rsidP="002F0CB7">
      <w:pPr>
        <w:widowControl w:val="0"/>
        <w:numPr>
          <w:ilvl w:val="0"/>
          <w:numId w:val="26"/>
        </w:numPr>
        <w:spacing w:before="120"/>
        <w:ind w:left="357"/>
        <w:jc w:val="both"/>
        <w:rPr>
          <w:rFonts w:asciiTheme="minorHAnsi" w:hAnsiTheme="minorHAnsi" w:cstheme="minorHAnsi"/>
        </w:rPr>
      </w:pPr>
      <w:r>
        <w:rPr>
          <w:rFonts w:asciiTheme="minorHAnsi" w:hAnsiTheme="minorHAnsi" w:cstheme="minorHAnsi"/>
        </w:rPr>
        <w:t xml:space="preserve">Cena díla je stanovena jako pevná a nejvýše přípustná takto: </w:t>
      </w:r>
    </w:p>
    <w:p w14:paraId="2D81565C" w14:textId="585192BB" w:rsidR="00D43584" w:rsidRDefault="00D43584" w:rsidP="00F372F5">
      <w:pPr>
        <w:widowControl w:val="0"/>
        <w:numPr>
          <w:ilvl w:val="1"/>
          <w:numId w:val="26"/>
        </w:numPr>
        <w:tabs>
          <w:tab w:val="left" w:pos="6804"/>
        </w:tabs>
        <w:spacing w:before="120"/>
        <w:jc w:val="both"/>
        <w:rPr>
          <w:rFonts w:asciiTheme="minorHAnsi" w:hAnsiTheme="minorHAnsi" w:cstheme="minorHAnsi"/>
        </w:rPr>
      </w:pPr>
      <w:r>
        <w:rPr>
          <w:rFonts w:asciiTheme="minorHAnsi" w:hAnsiTheme="minorHAnsi" w:cstheme="minorHAnsi"/>
        </w:rPr>
        <w:t xml:space="preserve">Cena za první část </w:t>
      </w:r>
      <w:proofErr w:type="gramStart"/>
      <w:r>
        <w:rPr>
          <w:rFonts w:asciiTheme="minorHAnsi" w:hAnsiTheme="minorHAnsi" w:cstheme="minorHAnsi"/>
        </w:rPr>
        <w:t>díla</w:t>
      </w:r>
      <w:r>
        <w:rPr>
          <w:rFonts w:asciiTheme="minorHAnsi" w:hAnsiTheme="minorHAnsi" w:cstheme="minorHAnsi"/>
        </w:rPr>
        <w:tab/>
        <w:t>............</w:t>
      </w:r>
      <w:proofErr w:type="gramEnd"/>
      <w:r>
        <w:rPr>
          <w:rFonts w:asciiTheme="minorHAnsi" w:hAnsiTheme="minorHAnsi" w:cstheme="minorHAnsi"/>
        </w:rPr>
        <w:t xml:space="preserve"> Kč</w:t>
      </w:r>
    </w:p>
    <w:p w14:paraId="09C63D95" w14:textId="1BAAB1AF" w:rsidR="00D43584" w:rsidRDefault="00D43584" w:rsidP="00F372F5">
      <w:pPr>
        <w:widowControl w:val="0"/>
        <w:numPr>
          <w:ilvl w:val="1"/>
          <w:numId w:val="26"/>
        </w:numPr>
        <w:tabs>
          <w:tab w:val="left" w:pos="6804"/>
        </w:tabs>
        <w:spacing w:before="120"/>
        <w:jc w:val="both"/>
        <w:rPr>
          <w:rFonts w:asciiTheme="minorHAnsi" w:hAnsiTheme="minorHAnsi" w:cstheme="minorHAnsi"/>
        </w:rPr>
      </w:pPr>
      <w:r>
        <w:rPr>
          <w:rFonts w:asciiTheme="minorHAnsi" w:hAnsiTheme="minorHAnsi" w:cstheme="minorHAnsi"/>
        </w:rPr>
        <w:t xml:space="preserve">cena za druhou části </w:t>
      </w:r>
      <w:proofErr w:type="gramStart"/>
      <w:r>
        <w:rPr>
          <w:rFonts w:asciiTheme="minorHAnsi" w:hAnsiTheme="minorHAnsi" w:cstheme="minorHAnsi"/>
        </w:rPr>
        <w:t>díla</w:t>
      </w:r>
      <w:r>
        <w:rPr>
          <w:rFonts w:asciiTheme="minorHAnsi" w:hAnsiTheme="minorHAnsi" w:cstheme="minorHAnsi"/>
        </w:rPr>
        <w:tab/>
        <w:t>.............Kč</w:t>
      </w:r>
      <w:proofErr w:type="gramEnd"/>
    </w:p>
    <w:p w14:paraId="158A9A82" w14:textId="528958A0" w:rsidR="00D43584" w:rsidRDefault="00D43584" w:rsidP="00F372F5">
      <w:pPr>
        <w:widowControl w:val="0"/>
        <w:numPr>
          <w:ilvl w:val="1"/>
          <w:numId w:val="26"/>
        </w:numPr>
        <w:tabs>
          <w:tab w:val="left" w:pos="6804"/>
        </w:tabs>
        <w:spacing w:before="120"/>
        <w:jc w:val="both"/>
        <w:rPr>
          <w:rFonts w:asciiTheme="minorHAnsi" w:hAnsiTheme="minorHAnsi" w:cstheme="minorHAnsi"/>
        </w:rPr>
      </w:pPr>
      <w:r>
        <w:rPr>
          <w:rFonts w:asciiTheme="minorHAnsi" w:hAnsiTheme="minorHAnsi" w:cstheme="minorHAnsi"/>
        </w:rPr>
        <w:t xml:space="preserve">cena za třetí část </w:t>
      </w:r>
      <w:proofErr w:type="gramStart"/>
      <w:r>
        <w:rPr>
          <w:rFonts w:asciiTheme="minorHAnsi" w:hAnsiTheme="minorHAnsi" w:cstheme="minorHAnsi"/>
        </w:rPr>
        <w:t>díla</w:t>
      </w:r>
      <w:r>
        <w:rPr>
          <w:rFonts w:asciiTheme="minorHAnsi" w:hAnsiTheme="minorHAnsi" w:cstheme="minorHAnsi"/>
        </w:rPr>
        <w:tab/>
        <w:t>.............Kč</w:t>
      </w:r>
      <w:proofErr w:type="gramEnd"/>
    </w:p>
    <w:p w14:paraId="733B9CF8" w14:textId="1AFA94E4" w:rsidR="00D43584" w:rsidRDefault="00D43584" w:rsidP="00F372F5">
      <w:pPr>
        <w:widowControl w:val="0"/>
        <w:tabs>
          <w:tab w:val="left" w:pos="6804"/>
        </w:tabs>
        <w:spacing w:before="120"/>
        <w:ind w:left="1080"/>
        <w:jc w:val="both"/>
        <w:rPr>
          <w:rFonts w:asciiTheme="minorHAnsi" w:hAnsiTheme="minorHAnsi" w:cstheme="minorHAnsi"/>
        </w:rPr>
      </w:pPr>
      <w:r>
        <w:rPr>
          <w:rFonts w:asciiTheme="minorHAnsi" w:hAnsiTheme="minorHAnsi" w:cstheme="minorHAnsi"/>
        </w:rPr>
        <w:t>C</w:t>
      </w:r>
      <w:r w:rsidR="00FA36C2" w:rsidRPr="002F0CB7">
        <w:rPr>
          <w:rFonts w:asciiTheme="minorHAnsi" w:hAnsiTheme="minorHAnsi" w:cstheme="minorHAnsi"/>
        </w:rPr>
        <w:t xml:space="preserve">ena </w:t>
      </w:r>
      <w:r>
        <w:rPr>
          <w:rFonts w:asciiTheme="minorHAnsi" w:hAnsiTheme="minorHAnsi" w:cstheme="minorHAnsi"/>
        </w:rPr>
        <w:t xml:space="preserve">bez </w:t>
      </w:r>
      <w:proofErr w:type="gramStart"/>
      <w:r>
        <w:rPr>
          <w:rFonts w:asciiTheme="minorHAnsi" w:hAnsiTheme="minorHAnsi" w:cstheme="minorHAnsi"/>
        </w:rPr>
        <w:t>DPH</w:t>
      </w:r>
      <w:r>
        <w:rPr>
          <w:rFonts w:asciiTheme="minorHAnsi" w:hAnsiTheme="minorHAnsi" w:cstheme="minorHAnsi"/>
        </w:rPr>
        <w:tab/>
        <w:t>.............Kč</w:t>
      </w:r>
      <w:proofErr w:type="gramEnd"/>
    </w:p>
    <w:p w14:paraId="72562CBD" w14:textId="0C544225" w:rsidR="002F0CB7" w:rsidRDefault="00D43584" w:rsidP="00F372F5">
      <w:pPr>
        <w:widowControl w:val="0"/>
        <w:tabs>
          <w:tab w:val="left" w:pos="6804"/>
        </w:tabs>
        <w:spacing w:before="120"/>
        <w:ind w:left="1080"/>
        <w:jc w:val="both"/>
        <w:rPr>
          <w:rFonts w:asciiTheme="minorHAnsi" w:hAnsiTheme="minorHAnsi" w:cstheme="minorHAnsi"/>
        </w:rPr>
      </w:pPr>
      <w:r>
        <w:rPr>
          <w:rFonts w:asciiTheme="minorHAnsi" w:hAnsiTheme="minorHAnsi" w:cstheme="minorHAnsi"/>
        </w:rPr>
        <w:t xml:space="preserve">Celková cena vč. </w:t>
      </w:r>
      <w:proofErr w:type="gramStart"/>
      <w:r>
        <w:rPr>
          <w:rFonts w:asciiTheme="minorHAnsi" w:hAnsiTheme="minorHAnsi" w:cstheme="minorHAnsi"/>
        </w:rPr>
        <w:t>DPH</w:t>
      </w:r>
      <w:r>
        <w:rPr>
          <w:rFonts w:asciiTheme="minorHAnsi" w:hAnsiTheme="minorHAnsi" w:cstheme="minorHAnsi"/>
        </w:rPr>
        <w:tab/>
        <w:t>.............Kč</w:t>
      </w:r>
      <w:proofErr w:type="gramEnd"/>
    </w:p>
    <w:p w14:paraId="47E0B97F" w14:textId="20442BEF" w:rsidR="00FA36C2" w:rsidRPr="002F0CB7" w:rsidRDefault="00FA36C2" w:rsidP="002F0CB7">
      <w:pPr>
        <w:widowControl w:val="0"/>
        <w:numPr>
          <w:ilvl w:val="0"/>
          <w:numId w:val="26"/>
        </w:numPr>
        <w:spacing w:before="120"/>
        <w:ind w:left="357"/>
        <w:jc w:val="both"/>
        <w:rPr>
          <w:rFonts w:asciiTheme="minorHAnsi" w:hAnsiTheme="minorHAnsi" w:cstheme="minorHAnsi"/>
        </w:rPr>
      </w:pPr>
      <w:r w:rsidRPr="002F0CB7">
        <w:rPr>
          <w:rFonts w:asciiTheme="minorHAnsi" w:hAnsiTheme="minorHAnsi" w:cstheme="minorHAnsi"/>
        </w:rPr>
        <w:t>DPH bude účtována v sazbě platné ke dni uskutečnění zdanitelného plnění.</w:t>
      </w:r>
    </w:p>
    <w:p w14:paraId="130288EB" w14:textId="7C3DB030" w:rsidR="002F0CB7" w:rsidRDefault="00C71E9B" w:rsidP="002F0CB7">
      <w:pPr>
        <w:widowControl w:val="0"/>
        <w:numPr>
          <w:ilvl w:val="0"/>
          <w:numId w:val="26"/>
        </w:numPr>
        <w:spacing w:before="120"/>
        <w:ind w:left="351" w:hanging="357"/>
        <w:jc w:val="both"/>
        <w:rPr>
          <w:rFonts w:asciiTheme="minorHAnsi" w:hAnsiTheme="minorHAnsi" w:cstheme="minorHAnsi"/>
          <w:b/>
          <w:snapToGrid w:val="0"/>
        </w:rPr>
      </w:pPr>
      <w:r>
        <w:rPr>
          <w:rFonts w:asciiTheme="minorHAnsi" w:hAnsiTheme="minorHAnsi" w:cstheme="minorHAnsi"/>
        </w:rPr>
        <w:t>C</w:t>
      </w:r>
      <w:r w:rsidR="00A443CE">
        <w:rPr>
          <w:rFonts w:asciiTheme="minorHAnsi" w:hAnsiTheme="minorHAnsi" w:cstheme="minorHAnsi"/>
        </w:rPr>
        <w:t xml:space="preserve">ena </w:t>
      </w:r>
      <w:r>
        <w:rPr>
          <w:rFonts w:asciiTheme="minorHAnsi" w:hAnsiTheme="minorHAnsi" w:cstheme="minorHAnsi"/>
        </w:rPr>
        <w:t>za dílo</w:t>
      </w:r>
      <w:r w:rsidR="00A443CE">
        <w:rPr>
          <w:rFonts w:asciiTheme="minorHAnsi" w:hAnsiTheme="minorHAnsi" w:cstheme="minorHAnsi"/>
        </w:rPr>
        <w:t xml:space="preserve"> bude zhotoviteli uhrazena na základě daňových dokladů (dále jen „faktury“) vystavených zhotovitelem. </w:t>
      </w:r>
      <w:r w:rsidR="00FA36C2" w:rsidRPr="006C4BB4">
        <w:rPr>
          <w:rFonts w:asciiTheme="minorHAnsi" w:hAnsiTheme="minorHAnsi" w:cstheme="minorHAnsi"/>
        </w:rPr>
        <w:t xml:space="preserve">Faktury musí splňovat všechny náležitosti účetního a daňového dokladu dle příslušných právních předpisů, jinak je objednatel oprávněn zhotoviteli fakturu vrátit, aniž by nastala splatnost vyúčtované části provedeného díla. Zhotovitel je v takovém případě povinen doručit objednateli bez zbytečného odkladu upravenou fakturu. </w:t>
      </w:r>
    </w:p>
    <w:p w14:paraId="0AF4F7D6" w14:textId="77777777" w:rsidR="00A443CE" w:rsidRPr="00F372F5" w:rsidRDefault="00FA36C2" w:rsidP="002F0CB7">
      <w:pPr>
        <w:widowControl w:val="0"/>
        <w:numPr>
          <w:ilvl w:val="0"/>
          <w:numId w:val="26"/>
        </w:numPr>
        <w:spacing w:before="120"/>
        <w:ind w:left="351" w:hanging="357"/>
        <w:jc w:val="both"/>
        <w:rPr>
          <w:rFonts w:asciiTheme="minorHAnsi" w:hAnsiTheme="minorHAnsi" w:cstheme="minorHAnsi"/>
          <w:b/>
          <w:snapToGrid w:val="0"/>
        </w:rPr>
      </w:pPr>
      <w:r w:rsidRPr="002F0CB7">
        <w:rPr>
          <w:rFonts w:asciiTheme="minorHAnsi" w:hAnsiTheme="minorHAnsi" w:cstheme="minorHAnsi"/>
        </w:rPr>
        <w:t>Splatnost faktur sjednávají smluvní strany 30 dnů ode dne jejich řádného doručení objednateli</w:t>
      </w:r>
      <w:r w:rsidR="00A443CE">
        <w:rPr>
          <w:rFonts w:asciiTheme="minorHAnsi" w:hAnsiTheme="minorHAnsi" w:cstheme="minorHAnsi"/>
        </w:rPr>
        <w:t>, přičemž smluvní strany se dohodly na následujícím:</w:t>
      </w:r>
    </w:p>
    <w:p w14:paraId="72F6A6EF" w14:textId="1E41700F" w:rsidR="00A443CE" w:rsidRPr="00F372F5" w:rsidRDefault="00D43584" w:rsidP="00F372F5">
      <w:pPr>
        <w:widowControl w:val="0"/>
        <w:numPr>
          <w:ilvl w:val="1"/>
          <w:numId w:val="26"/>
        </w:numPr>
        <w:spacing w:before="120"/>
        <w:jc w:val="both"/>
        <w:rPr>
          <w:rFonts w:asciiTheme="minorHAnsi" w:hAnsiTheme="minorHAnsi" w:cstheme="minorHAnsi"/>
          <w:b/>
          <w:snapToGrid w:val="0"/>
        </w:rPr>
      </w:pPr>
      <w:r>
        <w:rPr>
          <w:rFonts w:asciiTheme="minorHAnsi" w:hAnsiTheme="minorHAnsi" w:cstheme="minorHAnsi"/>
        </w:rPr>
        <w:t>Fakturu za první část díla</w:t>
      </w:r>
      <w:r w:rsidR="00FA36C2" w:rsidRPr="002F0CB7">
        <w:rPr>
          <w:rFonts w:asciiTheme="minorHAnsi" w:hAnsiTheme="minorHAnsi" w:cstheme="minorHAnsi"/>
        </w:rPr>
        <w:t xml:space="preserve"> </w:t>
      </w:r>
      <w:r>
        <w:rPr>
          <w:rFonts w:asciiTheme="minorHAnsi" w:hAnsiTheme="minorHAnsi" w:cstheme="minorHAnsi"/>
        </w:rPr>
        <w:t>zhotovitel</w:t>
      </w:r>
      <w:r w:rsidRPr="002F0CB7">
        <w:rPr>
          <w:rFonts w:asciiTheme="minorHAnsi" w:hAnsiTheme="minorHAnsi" w:cstheme="minorHAnsi"/>
        </w:rPr>
        <w:t xml:space="preserve"> </w:t>
      </w:r>
      <w:r w:rsidR="00FA36C2" w:rsidRPr="002F0CB7">
        <w:rPr>
          <w:rFonts w:asciiTheme="minorHAnsi" w:hAnsiTheme="minorHAnsi" w:cstheme="minorHAnsi"/>
        </w:rPr>
        <w:t xml:space="preserve">vystaví nejpozději do 15 dnů ode dne podepsání protokolu dle čl. III. odst. </w:t>
      </w:r>
      <w:r>
        <w:rPr>
          <w:rFonts w:asciiTheme="minorHAnsi" w:hAnsiTheme="minorHAnsi" w:cstheme="minorHAnsi"/>
        </w:rPr>
        <w:t>5</w:t>
      </w:r>
      <w:r w:rsidR="00FA36C2" w:rsidRPr="002F0CB7">
        <w:rPr>
          <w:rFonts w:asciiTheme="minorHAnsi" w:hAnsiTheme="minorHAnsi" w:cstheme="minorHAnsi"/>
        </w:rPr>
        <w:t xml:space="preserve"> této smlouvy</w:t>
      </w:r>
      <w:r>
        <w:rPr>
          <w:rFonts w:asciiTheme="minorHAnsi" w:hAnsiTheme="minorHAnsi" w:cstheme="minorHAnsi"/>
        </w:rPr>
        <w:t xml:space="preserve"> k první části díla</w:t>
      </w:r>
    </w:p>
    <w:p w14:paraId="46C23447" w14:textId="0F85DCBE" w:rsidR="00A443CE" w:rsidRPr="00F372F5" w:rsidRDefault="00D43584" w:rsidP="00F372F5">
      <w:pPr>
        <w:widowControl w:val="0"/>
        <w:numPr>
          <w:ilvl w:val="1"/>
          <w:numId w:val="26"/>
        </w:numPr>
        <w:spacing w:before="120"/>
        <w:jc w:val="both"/>
        <w:rPr>
          <w:rFonts w:asciiTheme="minorHAnsi" w:hAnsiTheme="minorHAnsi" w:cstheme="minorHAnsi"/>
          <w:b/>
          <w:snapToGrid w:val="0"/>
        </w:rPr>
      </w:pPr>
      <w:r>
        <w:rPr>
          <w:rFonts w:asciiTheme="minorHAnsi" w:hAnsiTheme="minorHAnsi" w:cstheme="minorHAnsi"/>
        </w:rPr>
        <w:t xml:space="preserve">Faktury za druhou část díla budou </w:t>
      </w:r>
      <w:r w:rsidR="00F14709">
        <w:rPr>
          <w:rFonts w:asciiTheme="minorHAnsi" w:hAnsiTheme="minorHAnsi" w:cstheme="minorHAnsi"/>
        </w:rPr>
        <w:t xml:space="preserve">zhotovitelem </w:t>
      </w:r>
      <w:r>
        <w:rPr>
          <w:rFonts w:asciiTheme="minorHAnsi" w:hAnsiTheme="minorHAnsi" w:cstheme="minorHAnsi"/>
        </w:rPr>
        <w:t>vystavovány</w:t>
      </w:r>
      <w:r w:rsidR="008C26D4">
        <w:rPr>
          <w:rFonts w:asciiTheme="minorHAnsi" w:hAnsiTheme="minorHAnsi" w:cstheme="minorHAnsi"/>
        </w:rPr>
        <w:t xml:space="preserve"> za</w:t>
      </w:r>
      <w:r>
        <w:rPr>
          <w:rFonts w:asciiTheme="minorHAnsi" w:hAnsiTheme="minorHAnsi" w:cstheme="minorHAnsi"/>
        </w:rPr>
        <w:t xml:space="preserve"> </w:t>
      </w:r>
      <w:r w:rsidR="008C26D4">
        <w:rPr>
          <w:rFonts w:asciiTheme="minorHAnsi" w:hAnsiTheme="minorHAnsi" w:cstheme="minorHAnsi"/>
        </w:rPr>
        <w:t xml:space="preserve">každý </w:t>
      </w:r>
      <w:r w:rsidR="00F14709">
        <w:rPr>
          <w:rFonts w:asciiTheme="minorHAnsi" w:hAnsiTheme="minorHAnsi" w:cstheme="minorHAnsi"/>
        </w:rPr>
        <w:t xml:space="preserve">kalendářní </w:t>
      </w:r>
      <w:r w:rsidR="008C26D4">
        <w:rPr>
          <w:rFonts w:asciiTheme="minorHAnsi" w:hAnsiTheme="minorHAnsi" w:cstheme="minorHAnsi"/>
        </w:rPr>
        <w:t xml:space="preserve">měsíc, ve kterém je prováděna druhá část díla, vždy </w:t>
      </w:r>
      <w:r>
        <w:rPr>
          <w:rFonts w:asciiTheme="minorHAnsi" w:hAnsiTheme="minorHAnsi" w:cstheme="minorHAnsi"/>
        </w:rPr>
        <w:t xml:space="preserve">nejpozději do 15 dnů od konce </w:t>
      </w:r>
      <w:r w:rsidR="008C26D4">
        <w:rPr>
          <w:rFonts w:asciiTheme="minorHAnsi" w:hAnsiTheme="minorHAnsi" w:cstheme="minorHAnsi"/>
        </w:rPr>
        <w:t>kalendářního</w:t>
      </w:r>
      <w:r>
        <w:rPr>
          <w:rFonts w:asciiTheme="minorHAnsi" w:hAnsiTheme="minorHAnsi" w:cstheme="minorHAnsi"/>
        </w:rPr>
        <w:t xml:space="preserve"> měsíce, ve kterém byla druhá část díla prováděna</w:t>
      </w:r>
    </w:p>
    <w:p w14:paraId="1067042B" w14:textId="37C75FC9" w:rsidR="00FA36C2" w:rsidRPr="002F0CB7" w:rsidRDefault="00D43584" w:rsidP="00F372F5">
      <w:pPr>
        <w:widowControl w:val="0"/>
        <w:numPr>
          <w:ilvl w:val="1"/>
          <w:numId w:val="26"/>
        </w:numPr>
        <w:spacing w:before="120"/>
        <w:jc w:val="both"/>
        <w:rPr>
          <w:rFonts w:asciiTheme="minorHAnsi" w:hAnsiTheme="minorHAnsi" w:cstheme="minorHAnsi"/>
          <w:b/>
          <w:snapToGrid w:val="0"/>
        </w:rPr>
      </w:pPr>
      <w:r>
        <w:rPr>
          <w:rFonts w:asciiTheme="minorHAnsi" w:hAnsiTheme="minorHAnsi" w:cstheme="minorHAnsi"/>
        </w:rPr>
        <w:t>Fakturu za třetí část díla zhotovitel vystaví nejpozději do 15 dnů ode dne podepsání protokolu dle čl. III odst. 5 této smlouvy k třetí části díla</w:t>
      </w:r>
    </w:p>
    <w:p w14:paraId="33A9A222" w14:textId="77777777" w:rsidR="00FA36C2" w:rsidRPr="006C4BB4" w:rsidRDefault="00FA36C2" w:rsidP="00116224">
      <w:pPr>
        <w:widowControl w:val="0"/>
        <w:spacing w:before="120"/>
        <w:jc w:val="both"/>
        <w:rPr>
          <w:rFonts w:asciiTheme="minorHAnsi" w:hAnsiTheme="minorHAnsi" w:cstheme="minorHAnsi"/>
          <w:b/>
          <w:snapToGrid w:val="0"/>
          <w:color w:val="2E74B5" w:themeColor="accent1" w:themeShade="BF"/>
        </w:rPr>
      </w:pPr>
    </w:p>
    <w:p w14:paraId="0DBDCB72" w14:textId="77777777" w:rsidR="00FA36C2" w:rsidRPr="006C4BB4" w:rsidRDefault="00FA36C2" w:rsidP="00116224">
      <w:pPr>
        <w:spacing w:after="120"/>
        <w:jc w:val="center"/>
        <w:rPr>
          <w:rFonts w:asciiTheme="minorHAnsi" w:hAnsiTheme="minorHAnsi" w:cstheme="minorHAnsi"/>
          <w:b/>
          <w:noProof/>
          <w:snapToGrid w:val="0"/>
        </w:rPr>
      </w:pPr>
      <w:r w:rsidRPr="006C4BB4">
        <w:rPr>
          <w:rFonts w:asciiTheme="minorHAnsi" w:hAnsiTheme="minorHAnsi" w:cstheme="minorHAnsi"/>
          <w:b/>
          <w:noProof/>
          <w:snapToGrid w:val="0"/>
        </w:rPr>
        <w:t>V. Vadné plnění</w:t>
      </w:r>
    </w:p>
    <w:p w14:paraId="453286C4" w14:textId="228CBFEC" w:rsidR="00FA36C2" w:rsidRPr="006C4BB4" w:rsidRDefault="00FA36C2" w:rsidP="00116224">
      <w:pPr>
        <w:pStyle w:val="Style12"/>
        <w:numPr>
          <w:ilvl w:val="0"/>
          <w:numId w:val="7"/>
        </w:numPr>
        <w:tabs>
          <w:tab w:val="clear" w:pos="720"/>
          <w:tab w:val="num" w:pos="360"/>
        </w:tabs>
        <w:spacing w:before="240" w:after="120" w:line="240" w:lineRule="auto"/>
        <w:ind w:left="284" w:hanging="284"/>
        <w:rPr>
          <w:rFonts w:asciiTheme="minorHAnsi" w:hAnsiTheme="minorHAnsi" w:cstheme="minorHAnsi"/>
        </w:rPr>
      </w:pPr>
      <w:r w:rsidRPr="006C4BB4">
        <w:rPr>
          <w:rFonts w:asciiTheme="minorHAnsi" w:hAnsiTheme="minorHAnsi" w:cstheme="minorHAnsi"/>
        </w:rPr>
        <w:lastRenderedPageBreak/>
        <w:t>Za vadu díla je považováno, nebude-li dílo, nebo jeho část, provedeno v souladu s podmínkami v této smlouvě uvedenými.</w:t>
      </w:r>
      <w:r w:rsidR="005E79B4">
        <w:rPr>
          <w:rFonts w:asciiTheme="minorHAnsi" w:hAnsiTheme="minorHAnsi" w:cstheme="minorHAnsi"/>
        </w:rPr>
        <w:t xml:space="preserve"> Není plněno vadně, pokud je </w:t>
      </w:r>
      <w:r w:rsidR="00B313A7">
        <w:rPr>
          <w:rFonts w:asciiTheme="minorHAnsi" w:hAnsiTheme="minorHAnsi" w:cstheme="minorHAnsi"/>
        </w:rPr>
        <w:t>zhotovitel</w:t>
      </w:r>
      <w:r w:rsidR="005E79B4">
        <w:rPr>
          <w:rFonts w:asciiTheme="minorHAnsi" w:hAnsiTheme="minorHAnsi" w:cstheme="minorHAnsi"/>
        </w:rPr>
        <w:t xml:space="preserve"> zbaven možnosti plnit nebo je v </w:t>
      </w:r>
      <w:r w:rsidR="003C46FA">
        <w:rPr>
          <w:rFonts w:asciiTheme="minorHAnsi" w:hAnsiTheme="minorHAnsi" w:cstheme="minorHAnsi"/>
        </w:rPr>
        <w:t>prodlen</w:t>
      </w:r>
      <w:r w:rsidR="005E79B4">
        <w:rPr>
          <w:rFonts w:asciiTheme="minorHAnsi" w:hAnsiTheme="minorHAnsi" w:cstheme="minorHAnsi"/>
        </w:rPr>
        <w:t>í s plněním v důsledku události vyšší moci. V takovém případě však tuto skutečnost oznámí objednateli bez zbytečného odkladu</w:t>
      </w:r>
      <w:r w:rsidR="003C46FA">
        <w:rPr>
          <w:rFonts w:asciiTheme="minorHAnsi" w:hAnsiTheme="minorHAnsi" w:cstheme="minorHAnsi"/>
        </w:rPr>
        <w:t>.</w:t>
      </w:r>
      <w:r w:rsidR="005E79B4">
        <w:rPr>
          <w:rFonts w:asciiTheme="minorHAnsi" w:hAnsiTheme="minorHAnsi" w:cstheme="minorHAnsi"/>
        </w:rPr>
        <w:t xml:space="preserve"> </w:t>
      </w:r>
    </w:p>
    <w:p w14:paraId="3E68E971" w14:textId="5AC7DD28" w:rsidR="00FA36C2" w:rsidRDefault="00FA36C2" w:rsidP="006119ED">
      <w:pPr>
        <w:pStyle w:val="Style12"/>
        <w:numPr>
          <w:ilvl w:val="0"/>
          <w:numId w:val="7"/>
        </w:numPr>
        <w:tabs>
          <w:tab w:val="clear" w:pos="720"/>
          <w:tab w:val="num" w:pos="360"/>
        </w:tabs>
        <w:spacing w:after="120" w:line="240" w:lineRule="auto"/>
        <w:ind w:left="284" w:hanging="284"/>
        <w:rPr>
          <w:rFonts w:asciiTheme="minorHAnsi" w:hAnsiTheme="minorHAnsi" w:cstheme="minorHAnsi"/>
        </w:rPr>
      </w:pPr>
      <w:r w:rsidRPr="006C4BB4">
        <w:rPr>
          <w:rFonts w:asciiTheme="minorHAnsi" w:hAnsiTheme="minorHAnsi" w:cstheme="minorHAnsi"/>
        </w:rPr>
        <w:t>Za vadu díla je považováno, pokud nebudou provedeny práce v dohodnutém rozsahu.</w:t>
      </w:r>
    </w:p>
    <w:p w14:paraId="407C3F58" w14:textId="11A74BDB" w:rsidR="00A443CE" w:rsidRPr="006C4BB4" w:rsidRDefault="00D43584" w:rsidP="006119ED">
      <w:pPr>
        <w:pStyle w:val="Style12"/>
        <w:numPr>
          <w:ilvl w:val="0"/>
          <w:numId w:val="7"/>
        </w:numPr>
        <w:tabs>
          <w:tab w:val="clear" w:pos="720"/>
          <w:tab w:val="num" w:pos="360"/>
        </w:tabs>
        <w:spacing w:after="120" w:line="240" w:lineRule="auto"/>
        <w:ind w:left="284" w:hanging="284"/>
        <w:rPr>
          <w:rFonts w:asciiTheme="minorHAnsi" w:hAnsiTheme="minorHAnsi" w:cstheme="minorHAnsi"/>
        </w:rPr>
      </w:pPr>
      <w:r>
        <w:rPr>
          <w:rFonts w:asciiTheme="minorHAnsi" w:hAnsiTheme="minorHAnsi" w:cstheme="minorHAnsi"/>
        </w:rPr>
        <w:t>Dojde-li při provádění díla</w:t>
      </w:r>
      <w:r w:rsidR="00A443CE">
        <w:rPr>
          <w:rFonts w:asciiTheme="minorHAnsi" w:hAnsiTheme="minorHAnsi" w:cstheme="minorHAnsi"/>
        </w:rPr>
        <w:t xml:space="preserve"> ze strany zhotovitele k</w:t>
      </w:r>
      <w:r>
        <w:rPr>
          <w:rFonts w:asciiTheme="minorHAnsi" w:hAnsiTheme="minorHAnsi" w:cstheme="minorHAnsi"/>
        </w:rPr>
        <w:t> poškození či odumření rostlin, je zhotovitel povinen provést jejich výměnu na vlastní náklady do 7 dnů od jejich poškození či odumření.</w:t>
      </w:r>
    </w:p>
    <w:p w14:paraId="0BE9477D" w14:textId="55D1138D" w:rsidR="00FA36C2" w:rsidRPr="00116224" w:rsidRDefault="00FA36C2" w:rsidP="00116224">
      <w:pPr>
        <w:pStyle w:val="Style12"/>
        <w:numPr>
          <w:ilvl w:val="0"/>
          <w:numId w:val="7"/>
        </w:numPr>
        <w:tabs>
          <w:tab w:val="clear" w:pos="720"/>
          <w:tab w:val="num" w:pos="360"/>
        </w:tabs>
        <w:spacing w:after="120" w:line="240" w:lineRule="auto"/>
        <w:ind w:left="284" w:hanging="284"/>
        <w:rPr>
          <w:rFonts w:asciiTheme="minorHAnsi" w:hAnsiTheme="minorHAnsi" w:cstheme="minorHAnsi"/>
          <w:noProof/>
          <w:snapToGrid w:val="0"/>
          <w:color w:val="2E74B5" w:themeColor="accent1" w:themeShade="BF"/>
        </w:rPr>
      </w:pPr>
      <w:r w:rsidRPr="006C4BB4">
        <w:rPr>
          <w:rFonts w:asciiTheme="minorHAnsi" w:hAnsiTheme="minorHAnsi" w:cstheme="minorHAnsi"/>
          <w:noProof/>
          <w:snapToGrid w:val="0"/>
        </w:rPr>
        <w:t xml:space="preserve">Objednatel má právo na úhradu nutných nákladů, které mu vznikly v souvislosti s uplatněním práv z odpovědnosti za vady. </w:t>
      </w:r>
    </w:p>
    <w:p w14:paraId="0F684B33" w14:textId="77777777" w:rsidR="00FA36C2" w:rsidRPr="006C4BB4" w:rsidRDefault="00FA36C2" w:rsidP="006119ED">
      <w:pPr>
        <w:ind w:left="705" w:hanging="705"/>
        <w:jc w:val="both"/>
        <w:rPr>
          <w:rFonts w:asciiTheme="minorHAnsi" w:hAnsiTheme="minorHAnsi" w:cstheme="minorHAnsi"/>
          <w:noProof/>
          <w:snapToGrid w:val="0"/>
          <w:color w:val="2E74B5" w:themeColor="accent1" w:themeShade="BF"/>
        </w:rPr>
      </w:pPr>
    </w:p>
    <w:p w14:paraId="2F198D44" w14:textId="77777777" w:rsidR="00FA36C2" w:rsidRPr="006C4BB4" w:rsidRDefault="00FA36C2" w:rsidP="00116224">
      <w:pPr>
        <w:spacing w:after="120"/>
        <w:jc w:val="center"/>
        <w:rPr>
          <w:rFonts w:asciiTheme="minorHAnsi" w:hAnsiTheme="minorHAnsi" w:cstheme="minorHAnsi"/>
          <w:b/>
          <w:noProof/>
          <w:snapToGrid w:val="0"/>
        </w:rPr>
      </w:pPr>
      <w:r w:rsidRPr="006C4BB4">
        <w:rPr>
          <w:rFonts w:asciiTheme="minorHAnsi" w:hAnsiTheme="minorHAnsi" w:cstheme="minorHAnsi"/>
          <w:b/>
          <w:noProof/>
          <w:snapToGrid w:val="0"/>
        </w:rPr>
        <w:t>VI. Smluvní pokuty, ukončení smlouvy</w:t>
      </w:r>
    </w:p>
    <w:p w14:paraId="024D23DA" w14:textId="6FDFD09F" w:rsidR="00FA36C2" w:rsidRDefault="00FA36C2" w:rsidP="00116224">
      <w:pPr>
        <w:pStyle w:val="Normodsaz"/>
        <w:numPr>
          <w:ilvl w:val="0"/>
          <w:numId w:val="8"/>
        </w:numPr>
        <w:tabs>
          <w:tab w:val="clear" w:pos="700"/>
        </w:tabs>
        <w:ind w:left="357" w:hanging="357"/>
        <w:rPr>
          <w:rFonts w:asciiTheme="minorHAnsi" w:hAnsiTheme="minorHAnsi" w:cstheme="minorHAnsi"/>
          <w:sz w:val="24"/>
          <w:szCs w:val="24"/>
        </w:rPr>
      </w:pPr>
      <w:r w:rsidRPr="006C4BB4">
        <w:rPr>
          <w:rFonts w:asciiTheme="minorHAnsi" w:hAnsiTheme="minorHAnsi" w:cstheme="minorHAnsi"/>
          <w:sz w:val="24"/>
          <w:szCs w:val="24"/>
        </w:rPr>
        <w:t xml:space="preserve">Při prodlení zhotovitele s provedením </w:t>
      </w:r>
      <w:r w:rsidR="00A443CE">
        <w:rPr>
          <w:rFonts w:asciiTheme="minorHAnsi" w:hAnsiTheme="minorHAnsi" w:cstheme="minorHAnsi"/>
          <w:sz w:val="24"/>
          <w:szCs w:val="24"/>
        </w:rPr>
        <w:t>první části díla dle čl. III odst. 4 písm. a)</w:t>
      </w:r>
      <w:r w:rsidRPr="006C4BB4">
        <w:rPr>
          <w:rFonts w:asciiTheme="minorHAnsi" w:hAnsiTheme="minorHAnsi" w:cstheme="minorHAnsi"/>
          <w:sz w:val="24"/>
          <w:szCs w:val="24"/>
        </w:rPr>
        <w:t xml:space="preserve"> je zhotovitel povinen uhradit objednateli smluvní pokutu ve výši 0,5% z ceny </w:t>
      </w:r>
      <w:r w:rsidR="00A443CE">
        <w:rPr>
          <w:rFonts w:asciiTheme="minorHAnsi" w:hAnsiTheme="minorHAnsi" w:cstheme="minorHAnsi"/>
          <w:sz w:val="24"/>
          <w:szCs w:val="24"/>
        </w:rPr>
        <w:t>první části díla</w:t>
      </w:r>
      <w:r w:rsidR="0020021C" w:rsidRPr="006C4BB4">
        <w:rPr>
          <w:rFonts w:asciiTheme="minorHAnsi" w:hAnsiTheme="minorHAnsi" w:cstheme="minorHAnsi"/>
          <w:sz w:val="24"/>
          <w:szCs w:val="24"/>
        </w:rPr>
        <w:t>,</w:t>
      </w:r>
      <w:r w:rsidRPr="006C4BB4">
        <w:rPr>
          <w:rFonts w:asciiTheme="minorHAnsi" w:hAnsiTheme="minorHAnsi" w:cstheme="minorHAnsi"/>
          <w:sz w:val="24"/>
          <w:szCs w:val="24"/>
        </w:rPr>
        <w:t xml:space="preserve"> a to za každý započatý den prodlení. </w:t>
      </w:r>
    </w:p>
    <w:p w14:paraId="171C0190" w14:textId="41E0C460" w:rsidR="00A443CE" w:rsidRPr="00540317" w:rsidRDefault="00A443CE" w:rsidP="00116224">
      <w:pPr>
        <w:pStyle w:val="Normodsaz"/>
        <w:numPr>
          <w:ilvl w:val="0"/>
          <w:numId w:val="8"/>
        </w:numPr>
        <w:tabs>
          <w:tab w:val="clear" w:pos="700"/>
        </w:tabs>
        <w:ind w:left="357" w:hanging="357"/>
        <w:rPr>
          <w:rFonts w:asciiTheme="minorHAnsi" w:hAnsiTheme="minorHAnsi" w:cstheme="minorHAnsi"/>
          <w:sz w:val="24"/>
          <w:szCs w:val="24"/>
        </w:rPr>
      </w:pPr>
      <w:r>
        <w:rPr>
          <w:rFonts w:asciiTheme="minorHAnsi" w:hAnsiTheme="minorHAnsi" w:cstheme="minorHAnsi"/>
          <w:sz w:val="24"/>
          <w:szCs w:val="24"/>
        </w:rPr>
        <w:t xml:space="preserve">Při prodlení zhotovitel s provedením třetí části díla dle čl. III odst. 4 písm. c) je zhotovitel povinen uhradit objednateli smluvní pokutu ve výši 0,5 % z ceny třetí části díla, a to za </w:t>
      </w:r>
      <w:r w:rsidRPr="00540317">
        <w:rPr>
          <w:rFonts w:asciiTheme="minorHAnsi" w:hAnsiTheme="minorHAnsi" w:cstheme="minorHAnsi"/>
          <w:sz w:val="24"/>
          <w:szCs w:val="24"/>
        </w:rPr>
        <w:t>každý započatý den prodlení.</w:t>
      </w:r>
    </w:p>
    <w:p w14:paraId="646513DF" w14:textId="3066B5FE" w:rsidR="00FA36C2" w:rsidRPr="00540317" w:rsidRDefault="00FA36C2" w:rsidP="006119ED">
      <w:pPr>
        <w:pStyle w:val="Normodsaz"/>
        <w:numPr>
          <w:ilvl w:val="0"/>
          <w:numId w:val="8"/>
        </w:numPr>
        <w:tabs>
          <w:tab w:val="clear" w:pos="700"/>
        </w:tabs>
        <w:spacing w:before="0"/>
        <w:ind w:left="357" w:hanging="357"/>
        <w:rPr>
          <w:rFonts w:asciiTheme="minorHAnsi" w:hAnsiTheme="minorHAnsi" w:cstheme="minorHAnsi"/>
          <w:sz w:val="24"/>
          <w:szCs w:val="24"/>
        </w:rPr>
      </w:pPr>
      <w:r w:rsidRPr="00540317">
        <w:rPr>
          <w:rFonts w:asciiTheme="minorHAnsi" w:hAnsiTheme="minorHAnsi" w:cstheme="minorHAnsi"/>
          <w:sz w:val="24"/>
          <w:szCs w:val="24"/>
        </w:rPr>
        <w:t>Při prodlení objednatele se zaplacením faktury je objednatel povinen uhradit zhotoviteli smluvní pokutu ve výši 0,05% z fakturované částky za každý započatý den prodlení.</w:t>
      </w:r>
    </w:p>
    <w:p w14:paraId="6F60960E" w14:textId="66E8329F" w:rsidR="00540317" w:rsidRPr="00540317" w:rsidRDefault="00540317" w:rsidP="006119ED">
      <w:pPr>
        <w:pStyle w:val="Normodsaz"/>
        <w:numPr>
          <w:ilvl w:val="0"/>
          <w:numId w:val="8"/>
        </w:numPr>
        <w:tabs>
          <w:tab w:val="clear" w:pos="700"/>
        </w:tabs>
        <w:spacing w:before="0"/>
        <w:ind w:left="357" w:hanging="357"/>
        <w:rPr>
          <w:rFonts w:asciiTheme="minorHAnsi" w:hAnsiTheme="minorHAnsi" w:cstheme="minorHAnsi"/>
          <w:sz w:val="24"/>
          <w:szCs w:val="24"/>
        </w:rPr>
      </w:pPr>
      <w:r w:rsidRPr="00540317">
        <w:rPr>
          <w:rFonts w:asciiTheme="minorHAnsi" w:hAnsiTheme="minorHAnsi" w:cstheme="minorHAnsi"/>
          <w:sz w:val="24"/>
          <w:szCs w:val="24"/>
        </w:rPr>
        <w:t xml:space="preserve">V případě nesplnění povinnosti zhotovitele zajistit částečné kvetení výsadeb </w:t>
      </w:r>
      <w:r w:rsidR="0016010E">
        <w:rPr>
          <w:rFonts w:asciiTheme="minorHAnsi" w:hAnsiTheme="minorHAnsi" w:cstheme="minorHAnsi"/>
          <w:sz w:val="24"/>
          <w:szCs w:val="24"/>
        </w:rPr>
        <w:t xml:space="preserve">při instalaci na místo plnění zakázky, </w:t>
      </w:r>
      <w:r w:rsidRPr="00540317">
        <w:rPr>
          <w:rFonts w:asciiTheme="minorHAnsi" w:hAnsiTheme="minorHAnsi" w:cstheme="minorHAnsi"/>
          <w:sz w:val="24"/>
          <w:szCs w:val="24"/>
        </w:rPr>
        <w:t xml:space="preserve">je objednatel oprávněn uplatnit vůči zhotoviteli smluvní pokutu ve výši </w:t>
      </w:r>
      <w:r w:rsidR="00877B4A">
        <w:rPr>
          <w:rFonts w:asciiTheme="minorHAnsi" w:hAnsiTheme="minorHAnsi" w:cstheme="minorHAnsi"/>
          <w:sz w:val="24"/>
          <w:szCs w:val="24"/>
        </w:rPr>
        <w:t>2</w:t>
      </w:r>
      <w:r w:rsidRPr="00540317">
        <w:rPr>
          <w:rFonts w:asciiTheme="minorHAnsi" w:hAnsiTheme="minorHAnsi" w:cstheme="minorHAnsi"/>
          <w:sz w:val="24"/>
          <w:szCs w:val="24"/>
        </w:rPr>
        <w:t>% z ceny první části díla.</w:t>
      </w:r>
    </w:p>
    <w:p w14:paraId="14B83C44" w14:textId="58BDFF36" w:rsidR="00FA36C2" w:rsidRPr="006C4BB4" w:rsidRDefault="00FA36C2" w:rsidP="006119ED">
      <w:pPr>
        <w:pStyle w:val="Normodsaz"/>
        <w:numPr>
          <w:ilvl w:val="0"/>
          <w:numId w:val="8"/>
        </w:numPr>
        <w:tabs>
          <w:tab w:val="clear" w:pos="700"/>
        </w:tabs>
        <w:spacing w:before="0"/>
        <w:ind w:left="357" w:hanging="357"/>
        <w:rPr>
          <w:rFonts w:asciiTheme="minorHAnsi" w:hAnsiTheme="minorHAnsi" w:cstheme="minorHAnsi"/>
          <w:sz w:val="24"/>
          <w:szCs w:val="24"/>
        </w:rPr>
      </w:pPr>
      <w:r w:rsidRPr="00540317">
        <w:rPr>
          <w:rFonts w:asciiTheme="minorHAnsi" w:hAnsiTheme="minorHAnsi" w:cstheme="minorHAnsi"/>
          <w:sz w:val="24"/>
          <w:szCs w:val="24"/>
        </w:rPr>
        <w:t>Smluvní strany se dohodly, že § 2050 občanského zákoníku se nepoužije</w:t>
      </w:r>
      <w:r w:rsidR="000E500E" w:rsidRPr="006C4BB4">
        <w:rPr>
          <w:rFonts w:asciiTheme="minorHAnsi" w:hAnsiTheme="minorHAnsi" w:cstheme="minorHAnsi"/>
          <w:sz w:val="24"/>
          <w:szCs w:val="24"/>
        </w:rPr>
        <w:t>.</w:t>
      </w:r>
      <w:r w:rsidRPr="006C4BB4">
        <w:rPr>
          <w:rFonts w:asciiTheme="minorHAnsi" w:hAnsiTheme="minorHAnsi" w:cstheme="minorHAnsi"/>
          <w:sz w:val="24"/>
          <w:szCs w:val="24"/>
        </w:rPr>
        <w:t xml:space="preserve"> </w:t>
      </w:r>
    </w:p>
    <w:p w14:paraId="7AECB68B" w14:textId="77F16E91" w:rsidR="00FA36C2" w:rsidRPr="006C4BB4" w:rsidRDefault="00FA36C2" w:rsidP="006119ED">
      <w:pPr>
        <w:pStyle w:val="Normodsaz"/>
        <w:numPr>
          <w:ilvl w:val="0"/>
          <w:numId w:val="8"/>
        </w:numPr>
        <w:tabs>
          <w:tab w:val="clear" w:pos="700"/>
        </w:tabs>
        <w:spacing w:before="0"/>
        <w:ind w:left="357" w:hanging="357"/>
        <w:rPr>
          <w:rFonts w:asciiTheme="minorHAnsi" w:hAnsiTheme="minorHAnsi" w:cstheme="minorHAnsi"/>
          <w:sz w:val="24"/>
          <w:szCs w:val="24"/>
        </w:rPr>
      </w:pPr>
      <w:r w:rsidRPr="006C4BB4">
        <w:rPr>
          <w:rFonts w:asciiTheme="minorHAnsi" w:hAnsiTheme="minorHAnsi" w:cstheme="minorHAnsi"/>
          <w:sz w:val="24"/>
          <w:szCs w:val="24"/>
        </w:rPr>
        <w:t>Splatnost smluvních pokut je 15 dnů od data doručení písemné</w:t>
      </w:r>
      <w:r w:rsidR="000E500E" w:rsidRPr="006C4BB4">
        <w:rPr>
          <w:rFonts w:asciiTheme="minorHAnsi" w:hAnsiTheme="minorHAnsi" w:cstheme="minorHAnsi"/>
          <w:sz w:val="24"/>
          <w:szCs w:val="24"/>
        </w:rPr>
        <w:t xml:space="preserve"> výzvy </w:t>
      </w:r>
      <w:r w:rsidRPr="006C4BB4">
        <w:rPr>
          <w:rFonts w:asciiTheme="minorHAnsi" w:hAnsiTheme="minorHAnsi" w:cstheme="minorHAnsi"/>
          <w:sz w:val="24"/>
          <w:szCs w:val="24"/>
        </w:rPr>
        <w:t xml:space="preserve">příslušné smluvní straně </w:t>
      </w:r>
      <w:r w:rsidR="000E500E" w:rsidRPr="006C4BB4">
        <w:rPr>
          <w:rFonts w:asciiTheme="minorHAnsi" w:hAnsiTheme="minorHAnsi" w:cstheme="minorHAnsi"/>
          <w:sz w:val="24"/>
          <w:szCs w:val="24"/>
        </w:rPr>
        <w:t xml:space="preserve">k jejímu zaplacení </w:t>
      </w:r>
      <w:r w:rsidRPr="006C4BB4">
        <w:rPr>
          <w:rFonts w:asciiTheme="minorHAnsi" w:hAnsiTheme="minorHAnsi" w:cstheme="minorHAnsi"/>
          <w:sz w:val="24"/>
          <w:szCs w:val="24"/>
        </w:rPr>
        <w:t xml:space="preserve">a za den zaplacení bude považován den odeslání částky smluvní pokuty z účtu příslušné smluvní strany ve prospěch účtu druhé smluvní strany. </w:t>
      </w:r>
    </w:p>
    <w:p w14:paraId="6623FB63" w14:textId="77777777" w:rsidR="00FA36C2" w:rsidRPr="006C4BB4" w:rsidRDefault="00FA36C2" w:rsidP="006119ED">
      <w:pPr>
        <w:pStyle w:val="Normodsaz"/>
        <w:numPr>
          <w:ilvl w:val="0"/>
          <w:numId w:val="8"/>
        </w:numPr>
        <w:tabs>
          <w:tab w:val="clear" w:pos="700"/>
        </w:tabs>
        <w:spacing w:before="0"/>
        <w:ind w:left="357" w:hanging="357"/>
        <w:rPr>
          <w:rFonts w:asciiTheme="minorHAnsi" w:hAnsiTheme="minorHAnsi" w:cstheme="minorHAnsi"/>
          <w:sz w:val="24"/>
          <w:szCs w:val="24"/>
        </w:rPr>
      </w:pPr>
      <w:r w:rsidRPr="006C4BB4">
        <w:rPr>
          <w:rFonts w:asciiTheme="minorHAnsi" w:hAnsiTheme="minorHAnsi" w:cstheme="minorHAnsi"/>
          <w:sz w:val="24"/>
          <w:szCs w:val="24"/>
        </w:rPr>
        <w:t xml:space="preserve">Smluvní pokutu je objednatel oprávněn započíst ve smyslu § 1982 a následujících občanského zákoníku proti pohledávce zhotovitele na úhradu ceny díla. </w:t>
      </w:r>
    </w:p>
    <w:p w14:paraId="0D6FFFC7" w14:textId="77777777" w:rsidR="00FA36C2" w:rsidRPr="006C4BB4" w:rsidRDefault="00FA36C2" w:rsidP="006119ED">
      <w:pPr>
        <w:pStyle w:val="Normodsaz"/>
        <w:numPr>
          <w:ilvl w:val="0"/>
          <w:numId w:val="8"/>
        </w:numPr>
        <w:tabs>
          <w:tab w:val="clear" w:pos="700"/>
        </w:tabs>
        <w:spacing w:before="0" w:after="80"/>
        <w:ind w:left="357" w:hanging="357"/>
        <w:rPr>
          <w:rFonts w:asciiTheme="minorHAnsi" w:hAnsiTheme="minorHAnsi" w:cstheme="minorHAnsi"/>
          <w:sz w:val="24"/>
          <w:szCs w:val="24"/>
        </w:rPr>
      </w:pPr>
      <w:r w:rsidRPr="006C4BB4">
        <w:rPr>
          <w:rFonts w:asciiTheme="minorHAnsi" w:hAnsiTheme="minorHAnsi" w:cstheme="minorHAnsi"/>
          <w:sz w:val="24"/>
          <w:szCs w:val="24"/>
        </w:rPr>
        <w:t>Smluvní strany se dohodly, že závazky plynoucí z této smlouvy zanikají před uplynutím sjednané doby:</w:t>
      </w:r>
    </w:p>
    <w:p w14:paraId="1CB41D9B" w14:textId="77777777" w:rsidR="00FA36C2" w:rsidRPr="006C4BB4" w:rsidRDefault="00FA36C2" w:rsidP="006119ED">
      <w:pPr>
        <w:pStyle w:val="Normodsaz"/>
        <w:numPr>
          <w:ilvl w:val="1"/>
          <w:numId w:val="8"/>
        </w:numPr>
        <w:tabs>
          <w:tab w:val="clear" w:pos="700"/>
          <w:tab w:val="clear" w:pos="1080"/>
        </w:tabs>
        <w:spacing w:before="0" w:after="80"/>
        <w:ind w:left="720"/>
        <w:rPr>
          <w:rFonts w:asciiTheme="minorHAnsi" w:hAnsiTheme="minorHAnsi" w:cstheme="minorHAnsi"/>
          <w:sz w:val="24"/>
          <w:szCs w:val="24"/>
        </w:rPr>
      </w:pPr>
      <w:r w:rsidRPr="006C4BB4">
        <w:rPr>
          <w:rFonts w:asciiTheme="minorHAnsi" w:hAnsiTheme="minorHAnsi" w:cstheme="minorHAnsi"/>
          <w:sz w:val="24"/>
          <w:szCs w:val="24"/>
        </w:rPr>
        <w:t>dohodou smluvních stran,</w:t>
      </w:r>
    </w:p>
    <w:p w14:paraId="287769A9" w14:textId="19EAF758" w:rsidR="0020021C" w:rsidRPr="00ED2F3E" w:rsidRDefault="00FA36C2" w:rsidP="00116224">
      <w:pPr>
        <w:pStyle w:val="Normodsaz"/>
        <w:numPr>
          <w:ilvl w:val="1"/>
          <w:numId w:val="8"/>
        </w:numPr>
        <w:tabs>
          <w:tab w:val="clear" w:pos="700"/>
          <w:tab w:val="clear" w:pos="1080"/>
        </w:tabs>
        <w:spacing w:before="0"/>
        <w:ind w:left="720"/>
        <w:rPr>
          <w:rFonts w:asciiTheme="minorHAnsi" w:hAnsiTheme="minorHAnsi" w:cstheme="minorHAnsi"/>
          <w:sz w:val="24"/>
          <w:szCs w:val="24"/>
        </w:rPr>
      </w:pPr>
      <w:r w:rsidRPr="00ED2F3E">
        <w:rPr>
          <w:rFonts w:asciiTheme="minorHAnsi" w:hAnsiTheme="minorHAnsi" w:cstheme="minorHAnsi"/>
          <w:sz w:val="24"/>
          <w:szCs w:val="24"/>
        </w:rPr>
        <w:t>jednostranným odstoupením od smlouvy učiněným některou ze smluvních stran pro podstatné porušení smlouvy druhou smluvní stranou, za což je považováno mimo jiné též nedodržení termín</w:t>
      </w:r>
      <w:r w:rsidR="00CA2D59">
        <w:rPr>
          <w:rFonts w:asciiTheme="minorHAnsi" w:hAnsiTheme="minorHAnsi" w:cstheme="minorHAnsi"/>
          <w:sz w:val="24"/>
          <w:szCs w:val="24"/>
        </w:rPr>
        <w:t>ů</w:t>
      </w:r>
      <w:r w:rsidRPr="00ED2F3E">
        <w:rPr>
          <w:rFonts w:asciiTheme="minorHAnsi" w:hAnsiTheme="minorHAnsi" w:cstheme="minorHAnsi"/>
          <w:sz w:val="24"/>
          <w:szCs w:val="24"/>
        </w:rPr>
        <w:t xml:space="preserve"> dle článku I</w:t>
      </w:r>
      <w:r w:rsidR="00CA2D59">
        <w:rPr>
          <w:rFonts w:asciiTheme="minorHAnsi" w:hAnsiTheme="minorHAnsi" w:cstheme="minorHAnsi"/>
          <w:sz w:val="24"/>
          <w:szCs w:val="24"/>
        </w:rPr>
        <w:t>I</w:t>
      </w:r>
      <w:r w:rsidRPr="00ED2F3E">
        <w:rPr>
          <w:rFonts w:asciiTheme="minorHAnsi" w:hAnsiTheme="minorHAnsi" w:cstheme="minorHAnsi"/>
          <w:sz w:val="24"/>
          <w:szCs w:val="24"/>
        </w:rPr>
        <w:t>I.</w:t>
      </w:r>
      <w:r w:rsidR="00CA2D59">
        <w:rPr>
          <w:rFonts w:asciiTheme="minorHAnsi" w:hAnsiTheme="minorHAnsi" w:cstheme="minorHAnsi"/>
          <w:sz w:val="24"/>
          <w:szCs w:val="24"/>
        </w:rPr>
        <w:t xml:space="preserve"> odst. 4</w:t>
      </w:r>
      <w:r w:rsidRPr="00ED2F3E">
        <w:rPr>
          <w:rFonts w:asciiTheme="minorHAnsi" w:hAnsiTheme="minorHAnsi" w:cstheme="minorHAnsi"/>
          <w:sz w:val="24"/>
          <w:szCs w:val="24"/>
        </w:rPr>
        <w:t xml:space="preserve"> této smlouvy a nezaplacení sjednané ceny za </w:t>
      </w:r>
      <w:r w:rsidR="00C71E9B">
        <w:rPr>
          <w:rFonts w:asciiTheme="minorHAnsi" w:hAnsiTheme="minorHAnsi" w:cstheme="minorHAnsi"/>
          <w:sz w:val="24"/>
          <w:szCs w:val="24"/>
        </w:rPr>
        <w:t>dílčí čá</w:t>
      </w:r>
      <w:r w:rsidR="00CA2D59">
        <w:rPr>
          <w:rFonts w:asciiTheme="minorHAnsi" w:hAnsiTheme="minorHAnsi" w:cstheme="minorHAnsi"/>
          <w:sz w:val="24"/>
          <w:szCs w:val="24"/>
        </w:rPr>
        <w:t xml:space="preserve">st </w:t>
      </w:r>
      <w:r w:rsidRPr="00ED2F3E">
        <w:rPr>
          <w:rFonts w:asciiTheme="minorHAnsi" w:hAnsiTheme="minorHAnsi" w:cstheme="minorHAnsi"/>
          <w:sz w:val="24"/>
          <w:szCs w:val="24"/>
        </w:rPr>
        <w:t>díl</w:t>
      </w:r>
      <w:r w:rsidR="00CA2D59">
        <w:rPr>
          <w:rFonts w:asciiTheme="minorHAnsi" w:hAnsiTheme="minorHAnsi" w:cstheme="minorHAnsi"/>
          <w:sz w:val="24"/>
          <w:szCs w:val="24"/>
        </w:rPr>
        <w:t>a</w:t>
      </w:r>
      <w:r w:rsidRPr="00ED2F3E">
        <w:rPr>
          <w:rFonts w:asciiTheme="minorHAnsi" w:hAnsiTheme="minorHAnsi" w:cstheme="minorHAnsi"/>
          <w:sz w:val="24"/>
          <w:szCs w:val="24"/>
        </w:rPr>
        <w:t xml:space="preserve"> do 1 měsíce ode dne splatnosti uvedené na faktuře vystav</w:t>
      </w:r>
      <w:r w:rsidR="00116224" w:rsidRPr="00ED2F3E">
        <w:rPr>
          <w:rFonts w:asciiTheme="minorHAnsi" w:hAnsiTheme="minorHAnsi" w:cstheme="minorHAnsi"/>
          <w:sz w:val="24"/>
          <w:szCs w:val="24"/>
        </w:rPr>
        <w:t>ené v souladu s touto smlouvou.</w:t>
      </w:r>
    </w:p>
    <w:p w14:paraId="4C484881" w14:textId="1C32E7CD" w:rsidR="0020021C" w:rsidRPr="006C4BB4" w:rsidRDefault="0020021C" w:rsidP="0020021C">
      <w:pPr>
        <w:pStyle w:val="Normodsaz"/>
        <w:numPr>
          <w:ilvl w:val="0"/>
          <w:numId w:val="8"/>
        </w:numPr>
        <w:tabs>
          <w:tab w:val="clear" w:pos="700"/>
        </w:tabs>
        <w:spacing w:before="0" w:after="80"/>
        <w:ind w:left="357" w:hanging="357"/>
        <w:rPr>
          <w:rFonts w:asciiTheme="minorHAnsi" w:hAnsiTheme="minorHAnsi" w:cstheme="minorHAnsi"/>
          <w:sz w:val="24"/>
          <w:szCs w:val="24"/>
        </w:rPr>
      </w:pPr>
      <w:r w:rsidRPr="006C4BB4">
        <w:rPr>
          <w:rFonts w:asciiTheme="minorHAnsi" w:hAnsiTheme="minorHAnsi" w:cstheme="minorHAnsi"/>
          <w:sz w:val="24"/>
          <w:szCs w:val="24"/>
        </w:rPr>
        <w:t>Odstoupení od smlouvy je smluvní strana povinna písemně oznámit druhé smluvní straně s uvedením termínu, ve kterém od smlouvy odstupuje. V oznámení musí být dále uveden důvod</w:t>
      </w:r>
      <w:r w:rsidR="000D3E16" w:rsidRPr="006C4BB4">
        <w:rPr>
          <w:rFonts w:asciiTheme="minorHAnsi" w:hAnsiTheme="minorHAnsi" w:cstheme="minorHAnsi"/>
          <w:sz w:val="24"/>
          <w:szCs w:val="24"/>
        </w:rPr>
        <w:t>, ve kterém shledává smluvní strana podstatné porušení smlouvy</w:t>
      </w:r>
      <w:r w:rsidRPr="006C4BB4">
        <w:rPr>
          <w:rFonts w:asciiTheme="minorHAnsi" w:hAnsiTheme="minorHAnsi" w:cstheme="minorHAnsi"/>
          <w:sz w:val="24"/>
          <w:szCs w:val="24"/>
        </w:rPr>
        <w:t>.</w:t>
      </w:r>
    </w:p>
    <w:p w14:paraId="557A4E32" w14:textId="77777777" w:rsidR="00FA36C2" w:rsidRPr="00116224" w:rsidRDefault="00FA36C2" w:rsidP="00116224">
      <w:pPr>
        <w:pStyle w:val="Normodsaz"/>
        <w:tabs>
          <w:tab w:val="clear" w:pos="700"/>
        </w:tabs>
        <w:spacing w:before="0"/>
        <w:rPr>
          <w:rFonts w:asciiTheme="minorHAnsi" w:hAnsiTheme="minorHAnsi" w:cstheme="minorHAnsi"/>
          <w:b/>
          <w:noProof/>
          <w:snapToGrid w:val="0"/>
          <w:color w:val="2E74B5" w:themeColor="accent1" w:themeShade="BF"/>
        </w:rPr>
      </w:pPr>
    </w:p>
    <w:p w14:paraId="5016A65C" w14:textId="77777777" w:rsidR="00FA36C2" w:rsidRPr="006C4BB4" w:rsidRDefault="00FA36C2" w:rsidP="00116224">
      <w:pPr>
        <w:spacing w:after="120"/>
        <w:jc w:val="center"/>
        <w:rPr>
          <w:rFonts w:asciiTheme="minorHAnsi" w:hAnsiTheme="minorHAnsi" w:cstheme="minorHAnsi"/>
          <w:b/>
          <w:noProof/>
          <w:snapToGrid w:val="0"/>
        </w:rPr>
      </w:pPr>
      <w:r w:rsidRPr="006C4BB4">
        <w:rPr>
          <w:rFonts w:asciiTheme="minorHAnsi" w:hAnsiTheme="minorHAnsi" w:cstheme="minorHAnsi"/>
          <w:b/>
          <w:noProof/>
          <w:snapToGrid w:val="0"/>
        </w:rPr>
        <w:lastRenderedPageBreak/>
        <w:t>VII. Závěrečná ustanovení</w:t>
      </w:r>
    </w:p>
    <w:p w14:paraId="0FF8FB3B" w14:textId="77777777" w:rsidR="00FA36C2" w:rsidRPr="006C4BB4" w:rsidRDefault="00FA36C2" w:rsidP="002F0CB7">
      <w:pPr>
        <w:pStyle w:val="Bezmezer"/>
        <w:numPr>
          <w:ilvl w:val="0"/>
          <w:numId w:val="34"/>
        </w:numPr>
        <w:spacing w:before="240"/>
        <w:jc w:val="both"/>
        <w:rPr>
          <w:rFonts w:asciiTheme="minorHAnsi" w:hAnsiTheme="minorHAnsi" w:cstheme="minorHAnsi"/>
          <w:sz w:val="24"/>
          <w:szCs w:val="24"/>
        </w:rPr>
      </w:pPr>
      <w:r w:rsidRPr="006C4BB4">
        <w:rPr>
          <w:rFonts w:asciiTheme="minorHAnsi" w:hAnsiTheme="minorHAnsi" w:cstheme="minorHAnsi"/>
          <w:sz w:val="24"/>
          <w:szCs w:val="24"/>
        </w:rPr>
        <w:t>Za objednatele ve věcech technických jednají pracovníci odboru životního prostředí Úřadu městské části Praha 12, kteří také vykonávají činnost technického dozoru:</w:t>
      </w:r>
    </w:p>
    <w:p w14:paraId="5DCAB7CF" w14:textId="77777777" w:rsidR="00086A62" w:rsidRPr="006C4BB4" w:rsidRDefault="00086A62" w:rsidP="002F0CB7">
      <w:pPr>
        <w:pStyle w:val="Bezmezer"/>
        <w:ind w:left="426"/>
        <w:jc w:val="both"/>
        <w:rPr>
          <w:rFonts w:asciiTheme="minorHAnsi" w:hAnsiTheme="minorHAnsi" w:cstheme="minorHAnsi"/>
          <w:sz w:val="24"/>
          <w:szCs w:val="24"/>
        </w:rPr>
      </w:pPr>
    </w:p>
    <w:p w14:paraId="44FA74F0" w14:textId="77777777" w:rsidR="00FA36C2" w:rsidRPr="006C4BB4" w:rsidRDefault="00FA36C2" w:rsidP="006119ED">
      <w:pPr>
        <w:pStyle w:val="Style12"/>
        <w:widowControl/>
        <w:numPr>
          <w:ilvl w:val="1"/>
          <w:numId w:val="5"/>
        </w:numPr>
        <w:spacing w:line="240" w:lineRule="auto"/>
        <w:rPr>
          <w:rStyle w:val="Hypertextovodkaz"/>
          <w:rFonts w:asciiTheme="minorHAnsi" w:hAnsiTheme="minorHAnsi" w:cstheme="minorHAnsi"/>
          <w:color w:val="auto"/>
        </w:rPr>
      </w:pPr>
      <w:r w:rsidRPr="006C4BB4">
        <w:rPr>
          <w:rFonts w:asciiTheme="minorHAnsi" w:hAnsiTheme="minorHAnsi" w:cstheme="minorHAnsi"/>
        </w:rPr>
        <w:t xml:space="preserve">Ing. Petr Hrubant, </w:t>
      </w:r>
      <w:r w:rsidR="00293F9D" w:rsidRPr="006C4BB4">
        <w:rPr>
          <w:rFonts w:asciiTheme="minorHAnsi" w:hAnsiTheme="minorHAnsi" w:cstheme="minorHAnsi"/>
        </w:rPr>
        <w:t xml:space="preserve">vedoucí odd. </w:t>
      </w:r>
      <w:proofErr w:type="gramStart"/>
      <w:r w:rsidRPr="006C4BB4">
        <w:rPr>
          <w:rFonts w:asciiTheme="minorHAnsi" w:hAnsiTheme="minorHAnsi" w:cstheme="minorHAnsi"/>
        </w:rPr>
        <w:t>životního</w:t>
      </w:r>
      <w:proofErr w:type="gramEnd"/>
      <w:r w:rsidRPr="006C4BB4">
        <w:rPr>
          <w:rFonts w:asciiTheme="minorHAnsi" w:hAnsiTheme="minorHAnsi" w:cstheme="minorHAnsi"/>
        </w:rPr>
        <w:t xml:space="preserve"> prostředí, tel. 244 028 509, e-mail: </w:t>
      </w:r>
      <w:hyperlink r:id="rId13" w:history="1">
        <w:r w:rsidRPr="006C4BB4">
          <w:rPr>
            <w:rStyle w:val="Hypertextovodkaz"/>
            <w:rFonts w:asciiTheme="minorHAnsi" w:hAnsiTheme="minorHAnsi" w:cstheme="minorHAnsi"/>
            <w:color w:val="auto"/>
          </w:rPr>
          <w:t>hrubant.petr@praha12.cz</w:t>
        </w:r>
      </w:hyperlink>
      <w:r w:rsidRPr="006C4BB4">
        <w:rPr>
          <w:rStyle w:val="Hypertextovodkaz"/>
          <w:rFonts w:asciiTheme="minorHAnsi" w:hAnsiTheme="minorHAnsi" w:cstheme="minorHAnsi"/>
          <w:color w:val="auto"/>
        </w:rPr>
        <w:t>,</w:t>
      </w:r>
    </w:p>
    <w:p w14:paraId="57131F79" w14:textId="26044205" w:rsidR="00FA36C2" w:rsidRPr="006C4BB4" w:rsidRDefault="00FA36C2" w:rsidP="002F0CB7">
      <w:pPr>
        <w:pStyle w:val="Style12"/>
        <w:widowControl/>
        <w:numPr>
          <w:ilvl w:val="1"/>
          <w:numId w:val="5"/>
        </w:numPr>
        <w:spacing w:before="120" w:line="240" w:lineRule="auto"/>
        <w:rPr>
          <w:rFonts w:asciiTheme="minorHAnsi" w:hAnsiTheme="minorHAnsi" w:cstheme="minorHAnsi"/>
        </w:rPr>
      </w:pPr>
      <w:r w:rsidRPr="006C4BB4">
        <w:rPr>
          <w:rStyle w:val="Hypertextovodkaz"/>
          <w:rFonts w:asciiTheme="minorHAnsi" w:hAnsiTheme="minorHAnsi" w:cstheme="minorHAnsi"/>
          <w:color w:val="auto"/>
        </w:rPr>
        <w:t>po dobu zástupu</w:t>
      </w:r>
      <w:r w:rsidRPr="006C4BB4">
        <w:rPr>
          <w:rFonts w:asciiTheme="minorHAnsi" w:hAnsiTheme="minorHAnsi" w:cstheme="minorHAnsi"/>
        </w:rPr>
        <w:t xml:space="preserve"> </w:t>
      </w:r>
      <w:r w:rsidRPr="006C4BB4">
        <w:rPr>
          <w:rStyle w:val="Hypertextovodkaz"/>
          <w:rFonts w:asciiTheme="minorHAnsi" w:hAnsiTheme="minorHAnsi" w:cstheme="minorHAnsi"/>
          <w:color w:val="auto"/>
        </w:rPr>
        <w:t xml:space="preserve">pověření pracovníci </w:t>
      </w:r>
      <w:r w:rsidRPr="006C4BB4">
        <w:rPr>
          <w:rFonts w:asciiTheme="minorHAnsi" w:hAnsiTheme="minorHAnsi" w:cstheme="minorHAnsi"/>
        </w:rPr>
        <w:t>odboru životního prostředí, Úřadu městské části Praha 12.</w:t>
      </w:r>
    </w:p>
    <w:p w14:paraId="13AB4697" w14:textId="77777777" w:rsidR="00FA36C2" w:rsidRPr="006C4BB4" w:rsidRDefault="00FA36C2" w:rsidP="002F0CB7">
      <w:pPr>
        <w:pStyle w:val="Style12"/>
        <w:numPr>
          <w:ilvl w:val="0"/>
          <w:numId w:val="34"/>
        </w:numPr>
        <w:spacing w:before="240" w:after="120" w:line="240" w:lineRule="auto"/>
        <w:rPr>
          <w:rFonts w:asciiTheme="minorHAnsi" w:hAnsiTheme="minorHAnsi" w:cstheme="minorHAnsi"/>
        </w:rPr>
      </w:pPr>
      <w:r w:rsidRPr="006C4BB4">
        <w:rPr>
          <w:rFonts w:asciiTheme="minorHAnsi" w:hAnsiTheme="minorHAnsi" w:cstheme="minorHAnsi"/>
        </w:rPr>
        <w:t>Tato smlouva nabývá platnosti dnem jejího podpisu oprávněnými zástupci obou smluvních stran a účinnosti dnem uveřejnění dle zákona č. 340/2015 Sb., o registru smluv, ve znění pozdějších předpisů. Její uveřejnění zajistí objednatel.</w:t>
      </w:r>
    </w:p>
    <w:p w14:paraId="2CBFDC55" w14:textId="77777777" w:rsidR="00FA36C2" w:rsidRPr="006C4BB4" w:rsidRDefault="00FA36C2" w:rsidP="002F0CB7">
      <w:pPr>
        <w:pStyle w:val="Style12"/>
        <w:numPr>
          <w:ilvl w:val="0"/>
          <w:numId w:val="34"/>
        </w:numPr>
        <w:spacing w:after="120" w:line="240" w:lineRule="auto"/>
        <w:rPr>
          <w:rFonts w:asciiTheme="minorHAnsi" w:hAnsiTheme="minorHAnsi" w:cstheme="minorHAnsi"/>
        </w:rPr>
      </w:pPr>
      <w:r w:rsidRPr="006C4BB4">
        <w:rPr>
          <w:rFonts w:asciiTheme="minorHAnsi" w:hAnsiTheme="minorHAnsi" w:cstheme="minorHAnsi"/>
        </w:rPr>
        <w:t xml:space="preserve">Jakékoliv změny této smlouvy jsou možné pouze po vzájemné dohodě obou smluvních stran formou </w:t>
      </w:r>
      <w:r w:rsidR="00086A62" w:rsidRPr="006C4BB4">
        <w:rPr>
          <w:rFonts w:asciiTheme="minorHAnsi" w:hAnsiTheme="minorHAnsi" w:cstheme="minorHAnsi"/>
        </w:rPr>
        <w:t xml:space="preserve">vzestupně číslovaného </w:t>
      </w:r>
      <w:r w:rsidRPr="006C4BB4">
        <w:rPr>
          <w:rFonts w:asciiTheme="minorHAnsi" w:hAnsiTheme="minorHAnsi" w:cstheme="minorHAnsi"/>
        </w:rPr>
        <w:t>písemného dodatku podepsaného oběma smluvními stranami.</w:t>
      </w:r>
    </w:p>
    <w:p w14:paraId="57747BAC" w14:textId="77777777" w:rsidR="00FA36C2" w:rsidRPr="006C4BB4" w:rsidRDefault="00FA36C2" w:rsidP="002F0CB7">
      <w:pPr>
        <w:pStyle w:val="Style12"/>
        <w:numPr>
          <w:ilvl w:val="0"/>
          <w:numId w:val="34"/>
        </w:numPr>
        <w:spacing w:after="120" w:line="240" w:lineRule="auto"/>
        <w:rPr>
          <w:rFonts w:asciiTheme="minorHAnsi" w:hAnsiTheme="minorHAnsi" w:cstheme="minorHAnsi"/>
        </w:rPr>
      </w:pPr>
      <w:r w:rsidRPr="006C4BB4">
        <w:rPr>
          <w:rFonts w:asciiTheme="minorHAnsi" w:hAnsiTheme="minorHAnsi" w:cstheme="minorHAnsi"/>
        </w:rPr>
        <w:t>Práva a povinnosti touto smlouvou neupravené se řídí příslušnými ustanoveními občanského zákoníku.</w:t>
      </w:r>
    </w:p>
    <w:p w14:paraId="2AB96AAD" w14:textId="77777777" w:rsidR="00FA36C2" w:rsidRPr="006C4BB4" w:rsidRDefault="00FA36C2" w:rsidP="002F0CB7">
      <w:pPr>
        <w:pStyle w:val="Style12"/>
        <w:numPr>
          <w:ilvl w:val="0"/>
          <w:numId w:val="34"/>
        </w:numPr>
        <w:spacing w:after="120" w:line="240" w:lineRule="auto"/>
        <w:rPr>
          <w:rFonts w:asciiTheme="minorHAnsi" w:hAnsiTheme="minorHAnsi" w:cstheme="minorHAnsi"/>
        </w:rPr>
      </w:pPr>
      <w:r w:rsidRPr="006C4BB4">
        <w:rPr>
          <w:rFonts w:asciiTheme="minorHAnsi" w:hAnsiTheme="minorHAnsi" w:cstheme="minorHAnsi"/>
        </w:rPr>
        <w:t>Smluvní strany se dohodly, že v případě nutnosti řešit spory soudní cestou bude místně příslušným soudem obecný soud objednatele.</w:t>
      </w:r>
    </w:p>
    <w:p w14:paraId="263E259F" w14:textId="7241AA2C" w:rsidR="00FA36C2" w:rsidRPr="006C4BB4" w:rsidRDefault="00FA36C2" w:rsidP="002F0CB7">
      <w:pPr>
        <w:pStyle w:val="Style12"/>
        <w:numPr>
          <w:ilvl w:val="0"/>
          <w:numId w:val="34"/>
        </w:numPr>
        <w:spacing w:after="120" w:line="240" w:lineRule="auto"/>
        <w:rPr>
          <w:rFonts w:asciiTheme="minorHAnsi" w:hAnsiTheme="minorHAnsi" w:cstheme="minorHAnsi"/>
        </w:rPr>
      </w:pPr>
      <w:r w:rsidRPr="006C4BB4">
        <w:rPr>
          <w:rFonts w:asciiTheme="minorHAnsi" w:hAnsiTheme="minorHAnsi" w:cstheme="minorHAnsi"/>
        </w:rPr>
        <w:t xml:space="preserve">Tato smlouva je vyhotovena ve </w:t>
      </w:r>
      <w:r w:rsidR="007824A7">
        <w:rPr>
          <w:rFonts w:asciiTheme="minorHAnsi" w:hAnsiTheme="minorHAnsi" w:cstheme="minorHAnsi"/>
        </w:rPr>
        <w:t>třech</w:t>
      </w:r>
      <w:r w:rsidRPr="006C4BB4">
        <w:rPr>
          <w:rFonts w:asciiTheme="minorHAnsi" w:hAnsiTheme="minorHAnsi" w:cstheme="minorHAnsi"/>
        </w:rPr>
        <w:t xml:space="preserve"> stejnopisech</w:t>
      </w:r>
      <w:r w:rsidR="007824A7">
        <w:rPr>
          <w:rFonts w:asciiTheme="minorHAnsi" w:hAnsiTheme="minorHAnsi" w:cstheme="minorHAnsi"/>
        </w:rPr>
        <w:t xml:space="preserve"> s platností originálu</w:t>
      </w:r>
      <w:r w:rsidRPr="006C4BB4">
        <w:rPr>
          <w:rFonts w:asciiTheme="minorHAnsi" w:hAnsiTheme="minorHAnsi" w:cstheme="minorHAnsi"/>
        </w:rPr>
        <w:t xml:space="preserve">, z nichž </w:t>
      </w:r>
      <w:r w:rsidR="007824A7">
        <w:rPr>
          <w:rFonts w:asciiTheme="minorHAnsi" w:hAnsiTheme="minorHAnsi" w:cstheme="minorHAnsi"/>
        </w:rPr>
        <w:t>dva</w:t>
      </w:r>
      <w:r w:rsidRPr="006C4BB4">
        <w:rPr>
          <w:rFonts w:asciiTheme="minorHAnsi" w:hAnsiTheme="minorHAnsi" w:cstheme="minorHAnsi"/>
        </w:rPr>
        <w:t xml:space="preserve"> obdrží objednatel a </w:t>
      </w:r>
      <w:r w:rsidR="007824A7">
        <w:rPr>
          <w:rFonts w:asciiTheme="minorHAnsi" w:hAnsiTheme="minorHAnsi" w:cstheme="minorHAnsi"/>
        </w:rPr>
        <w:t xml:space="preserve">jeden </w:t>
      </w:r>
      <w:r w:rsidRPr="006C4BB4">
        <w:rPr>
          <w:rFonts w:asciiTheme="minorHAnsi" w:hAnsiTheme="minorHAnsi" w:cstheme="minorHAnsi"/>
        </w:rPr>
        <w:t>zhotovitel.</w:t>
      </w:r>
    </w:p>
    <w:p w14:paraId="39361622" w14:textId="77777777" w:rsidR="00FA36C2" w:rsidRPr="006C4BB4" w:rsidRDefault="00FA36C2" w:rsidP="002F0CB7">
      <w:pPr>
        <w:pStyle w:val="Style12"/>
        <w:numPr>
          <w:ilvl w:val="0"/>
          <w:numId w:val="34"/>
        </w:numPr>
        <w:spacing w:after="120" w:line="240" w:lineRule="auto"/>
        <w:rPr>
          <w:rFonts w:asciiTheme="minorHAnsi" w:hAnsiTheme="minorHAnsi" w:cstheme="minorHAnsi"/>
        </w:rPr>
      </w:pPr>
      <w:r w:rsidRPr="006C4BB4">
        <w:rPr>
          <w:rFonts w:asciiTheme="minorHAnsi" w:hAnsiTheme="minorHAnsi" w:cstheme="minorHAnsi"/>
        </w:rPr>
        <w:t>Smluvní strany výslovně souhlasí s tím, aby tato smlouva byla veřejně přístupná.</w:t>
      </w:r>
    </w:p>
    <w:p w14:paraId="6AFBFA3B" w14:textId="3F3D67DB" w:rsidR="00FA36C2" w:rsidRDefault="00FA36C2" w:rsidP="002F0CB7">
      <w:pPr>
        <w:pStyle w:val="Style12"/>
        <w:numPr>
          <w:ilvl w:val="0"/>
          <w:numId w:val="34"/>
        </w:numPr>
        <w:spacing w:line="240" w:lineRule="auto"/>
        <w:rPr>
          <w:rFonts w:asciiTheme="minorHAnsi" w:hAnsiTheme="minorHAnsi" w:cstheme="minorHAnsi"/>
        </w:rPr>
      </w:pPr>
      <w:r w:rsidRPr="006C4BB4">
        <w:rPr>
          <w:rFonts w:asciiTheme="minorHAnsi" w:hAnsiTheme="minorHAnsi" w:cstheme="minorHAnsi"/>
        </w:rPr>
        <w:t xml:space="preserve">Přílohou č. </w:t>
      </w:r>
      <w:smartTag w:uri="urn:schemas-microsoft-com:office:smarttags" w:element="metricconverter">
        <w:smartTagPr>
          <w:attr w:name="ProductID" w:val="1 a"/>
        </w:smartTagPr>
        <w:r w:rsidRPr="006C4BB4">
          <w:rPr>
            <w:rFonts w:asciiTheme="minorHAnsi" w:hAnsiTheme="minorHAnsi" w:cstheme="minorHAnsi"/>
          </w:rPr>
          <w:t>1 a</w:t>
        </w:r>
      </w:smartTag>
      <w:r w:rsidRPr="006C4BB4">
        <w:rPr>
          <w:rFonts w:asciiTheme="minorHAnsi" w:hAnsiTheme="minorHAnsi" w:cstheme="minorHAnsi"/>
        </w:rPr>
        <w:t xml:space="preserve"> nedílnou součástí této smlouvy je Podrobný položkový rozpočet</w:t>
      </w:r>
    </w:p>
    <w:p w14:paraId="31C60B89" w14:textId="388FE958" w:rsidR="002F0CB7" w:rsidRPr="006C4BB4" w:rsidRDefault="002F0CB7" w:rsidP="002F0CB7">
      <w:pPr>
        <w:pStyle w:val="Style12"/>
        <w:spacing w:line="240" w:lineRule="auto"/>
        <w:ind w:left="357"/>
        <w:rPr>
          <w:rFonts w:asciiTheme="minorHAnsi" w:hAnsiTheme="minorHAnsi" w:cstheme="minorHAnsi"/>
        </w:rPr>
      </w:pPr>
      <w:r>
        <w:rPr>
          <w:rFonts w:asciiTheme="minorHAnsi" w:hAnsiTheme="minorHAnsi" w:cstheme="minorHAnsi"/>
        </w:rPr>
        <w:t>Přílohou č. 2 mapa místa plnění</w:t>
      </w:r>
    </w:p>
    <w:p w14:paraId="5FBB8824" w14:textId="77777777" w:rsidR="00FA36C2" w:rsidRPr="006C4BB4" w:rsidRDefault="00FA36C2" w:rsidP="006119ED">
      <w:pPr>
        <w:pStyle w:val="Style12"/>
        <w:tabs>
          <w:tab w:val="left" w:pos="360"/>
        </w:tabs>
        <w:spacing w:line="240" w:lineRule="auto"/>
        <w:rPr>
          <w:rFonts w:asciiTheme="minorHAnsi" w:hAnsiTheme="minorHAnsi" w:cstheme="minorHAnsi"/>
        </w:rPr>
      </w:pPr>
      <w:r w:rsidRPr="006C4BB4">
        <w:rPr>
          <w:rFonts w:asciiTheme="minorHAnsi" w:hAnsiTheme="minorHAnsi" w:cstheme="minorHAnsi"/>
        </w:rPr>
        <w:tab/>
      </w:r>
    </w:p>
    <w:p w14:paraId="3862BDB2" w14:textId="77777777" w:rsidR="00FA36C2" w:rsidRPr="006C4BB4" w:rsidRDefault="00FA36C2" w:rsidP="006119ED">
      <w:pPr>
        <w:pStyle w:val="Style12"/>
        <w:tabs>
          <w:tab w:val="left" w:pos="360"/>
        </w:tabs>
        <w:spacing w:line="240" w:lineRule="auto"/>
        <w:rPr>
          <w:rFonts w:asciiTheme="minorHAnsi" w:hAnsiTheme="minorHAnsi" w:cstheme="minorHAnsi"/>
        </w:rPr>
      </w:pPr>
    </w:p>
    <w:p w14:paraId="3F142FBA" w14:textId="77777777" w:rsidR="00FA36C2" w:rsidRPr="006C4BB4" w:rsidRDefault="00FA36C2" w:rsidP="006119ED">
      <w:pPr>
        <w:pStyle w:val="Style12"/>
        <w:spacing w:after="120" w:line="240" w:lineRule="auto"/>
        <w:rPr>
          <w:rFonts w:asciiTheme="minorHAnsi" w:hAnsiTheme="minorHAnsi" w:cstheme="minorHAnsi"/>
        </w:rPr>
      </w:pPr>
    </w:p>
    <w:tbl>
      <w:tblPr>
        <w:tblW w:w="9993" w:type="dxa"/>
        <w:tblLayout w:type="fixed"/>
        <w:tblCellMar>
          <w:left w:w="70" w:type="dxa"/>
          <w:right w:w="70" w:type="dxa"/>
        </w:tblCellMar>
        <w:tblLook w:val="0000" w:firstRow="0" w:lastRow="0" w:firstColumn="0" w:lastColumn="0" w:noHBand="0" w:noVBand="0"/>
      </w:tblPr>
      <w:tblGrid>
        <w:gridCol w:w="4890"/>
        <w:gridCol w:w="5103"/>
      </w:tblGrid>
      <w:tr w:rsidR="003A660D" w:rsidRPr="006C4BB4" w14:paraId="79CF7426" w14:textId="77777777" w:rsidTr="0000486F">
        <w:tc>
          <w:tcPr>
            <w:tcW w:w="4890" w:type="dxa"/>
          </w:tcPr>
          <w:p w14:paraId="0477D927" w14:textId="77777777" w:rsidR="00FA36C2" w:rsidRPr="006C4BB4" w:rsidRDefault="00FA36C2" w:rsidP="006119ED">
            <w:pPr>
              <w:keepNext/>
              <w:jc w:val="both"/>
              <w:rPr>
                <w:rFonts w:asciiTheme="minorHAnsi" w:hAnsiTheme="minorHAnsi" w:cstheme="minorHAnsi"/>
              </w:rPr>
            </w:pPr>
            <w:r w:rsidRPr="006C4BB4">
              <w:rPr>
                <w:rFonts w:asciiTheme="minorHAnsi" w:hAnsiTheme="minorHAnsi" w:cstheme="minorHAnsi"/>
              </w:rPr>
              <w:t>Za objednatele</w:t>
            </w:r>
          </w:p>
        </w:tc>
        <w:tc>
          <w:tcPr>
            <w:tcW w:w="5103" w:type="dxa"/>
          </w:tcPr>
          <w:p w14:paraId="04D253D6" w14:textId="77777777" w:rsidR="00FA36C2" w:rsidRPr="006C4BB4" w:rsidRDefault="00FA36C2" w:rsidP="006119ED">
            <w:pPr>
              <w:tabs>
                <w:tab w:val="center" w:pos="4536"/>
                <w:tab w:val="right" w:pos="9072"/>
              </w:tabs>
              <w:jc w:val="both"/>
              <w:rPr>
                <w:rFonts w:asciiTheme="minorHAnsi" w:hAnsiTheme="minorHAnsi" w:cstheme="minorHAnsi"/>
              </w:rPr>
            </w:pPr>
            <w:r w:rsidRPr="006C4BB4">
              <w:rPr>
                <w:rFonts w:asciiTheme="minorHAnsi" w:hAnsiTheme="minorHAnsi" w:cstheme="minorHAnsi"/>
              </w:rPr>
              <w:t>Za zhotovitele</w:t>
            </w:r>
          </w:p>
          <w:p w14:paraId="13E6E1BB" w14:textId="77777777" w:rsidR="00FA36C2" w:rsidRPr="006C4BB4" w:rsidRDefault="00FA36C2" w:rsidP="006119ED">
            <w:pPr>
              <w:tabs>
                <w:tab w:val="center" w:pos="4536"/>
                <w:tab w:val="right" w:pos="9072"/>
              </w:tabs>
              <w:jc w:val="both"/>
              <w:rPr>
                <w:rFonts w:asciiTheme="minorHAnsi" w:hAnsiTheme="minorHAnsi" w:cstheme="minorHAnsi"/>
              </w:rPr>
            </w:pPr>
          </w:p>
          <w:p w14:paraId="1B6E8420" w14:textId="77777777" w:rsidR="00FA36C2" w:rsidRPr="006C4BB4" w:rsidRDefault="00FA36C2" w:rsidP="006119ED">
            <w:pPr>
              <w:tabs>
                <w:tab w:val="center" w:pos="4536"/>
                <w:tab w:val="right" w:pos="9072"/>
              </w:tabs>
              <w:jc w:val="both"/>
              <w:rPr>
                <w:rFonts w:asciiTheme="minorHAnsi" w:hAnsiTheme="minorHAnsi" w:cstheme="minorHAnsi"/>
              </w:rPr>
            </w:pPr>
          </w:p>
        </w:tc>
      </w:tr>
      <w:tr w:rsidR="003A660D" w:rsidRPr="006C4BB4" w14:paraId="463444C4" w14:textId="77777777" w:rsidTr="0000486F">
        <w:trPr>
          <w:trHeight w:val="1043"/>
        </w:trPr>
        <w:tc>
          <w:tcPr>
            <w:tcW w:w="4890" w:type="dxa"/>
          </w:tcPr>
          <w:p w14:paraId="26A7BC4F" w14:textId="77777777" w:rsidR="00FA36C2" w:rsidRPr="006C4BB4" w:rsidRDefault="00FA36C2" w:rsidP="006119ED">
            <w:pPr>
              <w:keepNext/>
              <w:tabs>
                <w:tab w:val="left" w:pos="0"/>
                <w:tab w:val="left" w:pos="284"/>
                <w:tab w:val="left" w:pos="1701"/>
              </w:tabs>
              <w:jc w:val="both"/>
              <w:rPr>
                <w:rFonts w:asciiTheme="minorHAnsi" w:hAnsiTheme="minorHAnsi" w:cstheme="minorHAnsi"/>
              </w:rPr>
            </w:pPr>
          </w:p>
          <w:p w14:paraId="0BEFE8C3" w14:textId="77777777" w:rsidR="00FA36C2" w:rsidRPr="006C4BB4" w:rsidRDefault="00FA36C2" w:rsidP="006119ED">
            <w:pPr>
              <w:keepNext/>
              <w:tabs>
                <w:tab w:val="left" w:pos="0"/>
                <w:tab w:val="left" w:pos="284"/>
                <w:tab w:val="left" w:pos="1701"/>
              </w:tabs>
              <w:jc w:val="both"/>
              <w:rPr>
                <w:rFonts w:asciiTheme="minorHAnsi" w:hAnsiTheme="minorHAnsi" w:cstheme="minorHAnsi"/>
              </w:rPr>
            </w:pPr>
            <w:r w:rsidRPr="006C4BB4">
              <w:rPr>
                <w:rFonts w:asciiTheme="minorHAnsi" w:hAnsiTheme="minorHAnsi" w:cstheme="minorHAnsi"/>
              </w:rPr>
              <w:t>V Praze dne _______________________</w:t>
            </w:r>
          </w:p>
        </w:tc>
        <w:tc>
          <w:tcPr>
            <w:tcW w:w="5103" w:type="dxa"/>
          </w:tcPr>
          <w:p w14:paraId="0DC12DF3" w14:textId="77777777" w:rsidR="00FA36C2" w:rsidRPr="006C4BB4" w:rsidRDefault="00FA36C2" w:rsidP="006119ED">
            <w:pPr>
              <w:keepNext/>
              <w:jc w:val="both"/>
              <w:rPr>
                <w:rFonts w:asciiTheme="minorHAnsi" w:hAnsiTheme="minorHAnsi" w:cstheme="minorHAnsi"/>
              </w:rPr>
            </w:pPr>
          </w:p>
          <w:p w14:paraId="470C8417" w14:textId="77777777" w:rsidR="00FA36C2" w:rsidRPr="006C4BB4" w:rsidRDefault="00FA36C2" w:rsidP="006119ED">
            <w:pPr>
              <w:keepNext/>
              <w:jc w:val="both"/>
              <w:rPr>
                <w:rFonts w:asciiTheme="minorHAnsi" w:hAnsiTheme="minorHAnsi" w:cstheme="minorHAnsi"/>
              </w:rPr>
            </w:pPr>
            <w:r w:rsidRPr="006C4BB4">
              <w:rPr>
                <w:rFonts w:asciiTheme="minorHAnsi" w:hAnsiTheme="minorHAnsi" w:cstheme="minorHAnsi"/>
              </w:rPr>
              <w:t xml:space="preserve">V </w:t>
            </w:r>
            <w:r w:rsidRPr="006C4BB4">
              <w:rPr>
                <w:rFonts w:asciiTheme="minorHAnsi" w:hAnsiTheme="minorHAnsi" w:cstheme="minorHAnsi"/>
                <w:snapToGrid w:val="0"/>
              </w:rPr>
              <w:t>____________</w:t>
            </w:r>
            <w:r w:rsidRPr="006C4BB4">
              <w:rPr>
                <w:rFonts w:asciiTheme="minorHAnsi" w:hAnsiTheme="minorHAnsi" w:cstheme="minorHAnsi"/>
              </w:rPr>
              <w:t xml:space="preserve">dne </w:t>
            </w:r>
            <w:r w:rsidRPr="006C4BB4">
              <w:rPr>
                <w:rFonts w:asciiTheme="minorHAnsi" w:hAnsiTheme="minorHAnsi" w:cstheme="minorHAnsi"/>
                <w:snapToGrid w:val="0"/>
              </w:rPr>
              <w:t>_______________</w:t>
            </w:r>
          </w:p>
        </w:tc>
      </w:tr>
      <w:tr w:rsidR="00B41B6F" w:rsidRPr="006C4BB4" w14:paraId="39C513D1" w14:textId="77777777" w:rsidTr="0000486F">
        <w:trPr>
          <w:trHeight w:val="351"/>
        </w:trPr>
        <w:tc>
          <w:tcPr>
            <w:tcW w:w="4890" w:type="dxa"/>
          </w:tcPr>
          <w:p w14:paraId="5E3EE7F2" w14:textId="77777777" w:rsidR="00FA36C2" w:rsidRPr="006C4BB4" w:rsidRDefault="00FA36C2" w:rsidP="006119ED">
            <w:pPr>
              <w:keepNext/>
              <w:jc w:val="both"/>
              <w:rPr>
                <w:rFonts w:asciiTheme="minorHAnsi" w:hAnsiTheme="minorHAnsi" w:cstheme="minorHAnsi"/>
              </w:rPr>
            </w:pPr>
          </w:p>
          <w:p w14:paraId="2E551977" w14:textId="77777777" w:rsidR="00FA36C2" w:rsidRPr="006C4BB4" w:rsidRDefault="00FA36C2" w:rsidP="006119ED">
            <w:pPr>
              <w:keepNext/>
              <w:jc w:val="both"/>
              <w:rPr>
                <w:rFonts w:asciiTheme="minorHAnsi" w:hAnsiTheme="minorHAnsi" w:cstheme="minorHAnsi"/>
              </w:rPr>
            </w:pPr>
          </w:p>
          <w:p w14:paraId="5A642707" w14:textId="190766DC" w:rsidR="00FA36C2" w:rsidRPr="006C4BB4" w:rsidRDefault="00F4496A" w:rsidP="006119ED">
            <w:pPr>
              <w:keepNext/>
              <w:jc w:val="both"/>
              <w:rPr>
                <w:rFonts w:asciiTheme="minorHAnsi" w:hAnsiTheme="minorHAnsi" w:cstheme="minorHAnsi"/>
              </w:rPr>
            </w:pPr>
            <w:hyperlink r:id="rId14" w:history="1">
              <w:r w:rsidR="00FA36C2" w:rsidRPr="006C4BB4">
                <w:rPr>
                  <w:rStyle w:val="Hypertextovodkaz"/>
                  <w:rFonts w:asciiTheme="minorHAnsi" w:hAnsiTheme="minorHAnsi" w:cstheme="minorHAnsi"/>
                  <w:color w:val="auto"/>
                  <w:shd w:val="clear" w:color="auto" w:fill="FFFFFF"/>
                </w:rPr>
                <w:t>Ing. Vojtěch Kos, MBA</w:t>
              </w:r>
            </w:hyperlink>
            <w:r w:rsidR="00FA36C2" w:rsidRPr="006C4BB4">
              <w:rPr>
                <w:rFonts w:asciiTheme="minorHAnsi" w:hAnsiTheme="minorHAnsi" w:cstheme="minorHAnsi"/>
              </w:rPr>
              <w:t xml:space="preserve"> </w:t>
            </w:r>
          </w:p>
          <w:p w14:paraId="4F3A0C96" w14:textId="77777777" w:rsidR="00FA36C2" w:rsidRPr="006C4BB4" w:rsidRDefault="00FA36C2" w:rsidP="006119ED">
            <w:pPr>
              <w:keepNext/>
              <w:jc w:val="both"/>
              <w:rPr>
                <w:rFonts w:asciiTheme="minorHAnsi" w:hAnsiTheme="minorHAnsi" w:cstheme="minorHAnsi"/>
              </w:rPr>
            </w:pPr>
            <w:r w:rsidRPr="006C4BB4">
              <w:rPr>
                <w:rFonts w:asciiTheme="minorHAnsi" w:hAnsiTheme="minorHAnsi" w:cstheme="minorHAnsi"/>
              </w:rPr>
              <w:t>starosta</w:t>
            </w:r>
          </w:p>
        </w:tc>
        <w:tc>
          <w:tcPr>
            <w:tcW w:w="5103" w:type="dxa"/>
          </w:tcPr>
          <w:p w14:paraId="0101B68E" w14:textId="77777777" w:rsidR="00FA36C2" w:rsidRPr="006C4BB4" w:rsidRDefault="00FA36C2" w:rsidP="006119ED">
            <w:pPr>
              <w:keepNext/>
              <w:jc w:val="both"/>
              <w:rPr>
                <w:rFonts w:asciiTheme="minorHAnsi" w:hAnsiTheme="minorHAnsi" w:cstheme="minorHAnsi"/>
              </w:rPr>
            </w:pPr>
          </w:p>
        </w:tc>
      </w:tr>
    </w:tbl>
    <w:p w14:paraId="5896158A" w14:textId="77777777" w:rsidR="00FA36C2" w:rsidRPr="006C4BB4" w:rsidRDefault="00FA36C2" w:rsidP="006119ED">
      <w:pPr>
        <w:jc w:val="both"/>
        <w:rPr>
          <w:rFonts w:asciiTheme="minorHAnsi" w:hAnsiTheme="minorHAnsi" w:cstheme="minorHAnsi"/>
        </w:rPr>
      </w:pPr>
    </w:p>
    <w:p w14:paraId="7F187570" w14:textId="02A6509E" w:rsidR="001C3049" w:rsidRDefault="001C3049" w:rsidP="00D1225F">
      <w:pPr>
        <w:rPr>
          <w:rFonts w:asciiTheme="minorHAnsi" w:hAnsiTheme="minorHAnsi" w:cstheme="minorHAnsi"/>
        </w:rPr>
      </w:pPr>
    </w:p>
    <w:p w14:paraId="416F7C6A" w14:textId="77777777" w:rsidR="001C3049" w:rsidRDefault="001C3049" w:rsidP="00D1225F">
      <w:pPr>
        <w:rPr>
          <w:rFonts w:asciiTheme="minorHAnsi" w:hAnsiTheme="minorHAnsi" w:cstheme="minorHAnsi"/>
        </w:rPr>
      </w:pPr>
    </w:p>
    <w:p w14:paraId="20F948C1" w14:textId="289534D4" w:rsidR="00D1225F" w:rsidRPr="00087761" w:rsidRDefault="00D1225F" w:rsidP="00D1225F">
      <w:pPr>
        <w:rPr>
          <w:rFonts w:asciiTheme="minorHAnsi" w:hAnsiTheme="minorHAnsi" w:cstheme="minorHAnsi"/>
        </w:rPr>
      </w:pPr>
      <w:r>
        <w:rPr>
          <w:rFonts w:asciiTheme="minorHAnsi" w:hAnsiTheme="minorHAnsi" w:cstheme="minorHAnsi"/>
        </w:rPr>
        <w:t>Příloha č. 1</w:t>
      </w:r>
      <w:r w:rsidRPr="006C4BB4">
        <w:rPr>
          <w:rFonts w:asciiTheme="minorHAnsi" w:hAnsiTheme="minorHAnsi" w:cstheme="minorHAnsi"/>
        </w:rPr>
        <w:t xml:space="preserve">: </w:t>
      </w:r>
      <w:r>
        <w:rPr>
          <w:rFonts w:asciiTheme="minorHAnsi" w:hAnsiTheme="minorHAnsi" w:cstheme="minorHAnsi"/>
        </w:rPr>
        <w:t xml:space="preserve">Položkový rozpočet </w:t>
      </w:r>
    </w:p>
    <w:p w14:paraId="1668DB39" w14:textId="2F571DAC" w:rsidR="00D1225F" w:rsidRPr="00A272D6" w:rsidRDefault="00D1225F" w:rsidP="00D1225F">
      <w:pPr>
        <w:rPr>
          <w:rFonts w:asciiTheme="minorHAnsi" w:hAnsiTheme="minorHAnsi" w:cstheme="minorHAnsi"/>
        </w:rPr>
      </w:pPr>
      <w:r>
        <w:rPr>
          <w:rFonts w:asciiTheme="minorHAnsi" w:hAnsiTheme="minorHAnsi" w:cstheme="minorHAnsi"/>
        </w:rPr>
        <w:t>Příloha č. 2</w:t>
      </w:r>
      <w:r w:rsidRPr="006C4BB4">
        <w:rPr>
          <w:rFonts w:asciiTheme="minorHAnsi" w:hAnsiTheme="minorHAnsi" w:cstheme="minorHAnsi"/>
        </w:rPr>
        <w:t xml:space="preserve">: </w:t>
      </w:r>
      <w:r>
        <w:rPr>
          <w:rFonts w:asciiTheme="minorHAnsi" w:hAnsiTheme="minorHAnsi" w:cstheme="minorHAnsi"/>
        </w:rPr>
        <w:t>Mapa místa plnění</w:t>
      </w:r>
    </w:p>
    <w:p w14:paraId="34778CA3" w14:textId="6EA25777" w:rsidR="00A272D6" w:rsidRPr="006C4BB4" w:rsidRDefault="00A272D6" w:rsidP="006119ED">
      <w:pPr>
        <w:jc w:val="both"/>
        <w:rPr>
          <w:rFonts w:asciiTheme="minorHAnsi" w:hAnsiTheme="minorHAnsi" w:cstheme="minorHAnsi"/>
        </w:rPr>
      </w:pPr>
    </w:p>
    <w:sectPr w:rsidR="00A272D6" w:rsidRPr="006C4BB4" w:rsidSect="0000486F">
      <w:footerReference w:type="defaul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4D6FF" w14:textId="77777777" w:rsidR="00F4496A" w:rsidRDefault="00F4496A">
      <w:r>
        <w:separator/>
      </w:r>
    </w:p>
  </w:endnote>
  <w:endnote w:type="continuationSeparator" w:id="0">
    <w:p w14:paraId="537E8F9A" w14:textId="77777777" w:rsidR="00F4496A" w:rsidRDefault="00F4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Book">
    <w:altName w:val="Arial"/>
    <w:charset w:val="00"/>
    <w:family w:val="swiss"/>
    <w:pitch w:val="variable"/>
    <w:sig w:usb0="00000001"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FB551" w14:textId="7F2DFB61" w:rsidR="002554AC" w:rsidRPr="0052519A" w:rsidRDefault="002554AC">
    <w:pPr>
      <w:pStyle w:val="Zpat"/>
      <w:jc w:val="center"/>
      <w:rPr>
        <w:rFonts w:asciiTheme="minorHAnsi" w:hAnsiTheme="minorHAnsi" w:cstheme="minorHAnsi"/>
        <w:sz w:val="22"/>
        <w:szCs w:val="22"/>
      </w:rPr>
    </w:pPr>
    <w:r w:rsidRPr="0052519A">
      <w:rPr>
        <w:rFonts w:asciiTheme="minorHAnsi" w:hAnsiTheme="minorHAnsi" w:cstheme="minorHAnsi"/>
        <w:sz w:val="22"/>
        <w:szCs w:val="22"/>
      </w:rPr>
      <w:t xml:space="preserve">Strana </w:t>
    </w:r>
    <w:sdt>
      <w:sdtPr>
        <w:rPr>
          <w:rFonts w:asciiTheme="minorHAnsi" w:hAnsiTheme="minorHAnsi" w:cstheme="minorHAnsi"/>
          <w:sz w:val="22"/>
          <w:szCs w:val="22"/>
        </w:rPr>
        <w:id w:val="2078708982"/>
        <w:docPartObj>
          <w:docPartGallery w:val="Page Numbers (Bottom of Page)"/>
          <w:docPartUnique/>
        </w:docPartObj>
      </w:sdtPr>
      <w:sdtEndPr/>
      <w:sdtContent>
        <w:r w:rsidRPr="0052519A">
          <w:rPr>
            <w:rFonts w:asciiTheme="minorHAnsi" w:hAnsiTheme="minorHAnsi" w:cstheme="minorHAnsi"/>
            <w:sz w:val="22"/>
            <w:szCs w:val="22"/>
          </w:rPr>
          <w:fldChar w:fldCharType="begin"/>
        </w:r>
        <w:r w:rsidRPr="0052519A">
          <w:rPr>
            <w:rFonts w:asciiTheme="minorHAnsi" w:hAnsiTheme="minorHAnsi" w:cstheme="minorHAnsi"/>
            <w:sz w:val="22"/>
            <w:szCs w:val="22"/>
          </w:rPr>
          <w:instrText>PAGE   \* MERGEFORMAT</w:instrText>
        </w:r>
        <w:r w:rsidRPr="0052519A">
          <w:rPr>
            <w:rFonts w:asciiTheme="minorHAnsi" w:hAnsiTheme="minorHAnsi" w:cstheme="minorHAnsi"/>
            <w:sz w:val="22"/>
            <w:szCs w:val="22"/>
          </w:rPr>
          <w:fldChar w:fldCharType="separate"/>
        </w:r>
        <w:r w:rsidR="00270D9E">
          <w:rPr>
            <w:rFonts w:asciiTheme="minorHAnsi" w:hAnsiTheme="minorHAnsi" w:cstheme="minorHAnsi"/>
            <w:noProof/>
            <w:sz w:val="22"/>
            <w:szCs w:val="22"/>
          </w:rPr>
          <w:t>2</w:t>
        </w:r>
        <w:r w:rsidRPr="0052519A">
          <w:rPr>
            <w:rFonts w:asciiTheme="minorHAnsi" w:hAnsiTheme="minorHAnsi" w:cstheme="minorHAnsi"/>
            <w:sz w:val="22"/>
            <w:szCs w:val="22"/>
          </w:rPr>
          <w:fldChar w:fldCharType="end"/>
        </w:r>
        <w:r w:rsidRPr="0052519A">
          <w:rPr>
            <w:rFonts w:asciiTheme="minorHAnsi" w:hAnsiTheme="minorHAnsi" w:cstheme="minorHAnsi"/>
            <w:sz w:val="22"/>
            <w:szCs w:val="22"/>
          </w:rPr>
          <w:t xml:space="preserve"> (celkem </w:t>
        </w:r>
        <w:r w:rsidRPr="0052519A">
          <w:rPr>
            <w:rFonts w:asciiTheme="minorHAnsi" w:hAnsiTheme="minorHAnsi" w:cstheme="minorHAnsi"/>
            <w:bCs/>
            <w:sz w:val="22"/>
            <w:szCs w:val="22"/>
          </w:rPr>
          <w:fldChar w:fldCharType="begin"/>
        </w:r>
        <w:r w:rsidRPr="0052519A">
          <w:rPr>
            <w:rFonts w:asciiTheme="minorHAnsi" w:hAnsiTheme="minorHAnsi" w:cstheme="minorHAnsi"/>
            <w:bCs/>
            <w:sz w:val="22"/>
            <w:szCs w:val="22"/>
          </w:rPr>
          <w:instrText>NUMPAGES</w:instrText>
        </w:r>
        <w:r w:rsidRPr="0052519A">
          <w:rPr>
            <w:rFonts w:asciiTheme="minorHAnsi" w:hAnsiTheme="minorHAnsi" w:cstheme="minorHAnsi"/>
            <w:bCs/>
            <w:sz w:val="22"/>
            <w:szCs w:val="22"/>
          </w:rPr>
          <w:fldChar w:fldCharType="separate"/>
        </w:r>
        <w:r w:rsidR="00270D9E">
          <w:rPr>
            <w:rFonts w:asciiTheme="minorHAnsi" w:hAnsiTheme="minorHAnsi" w:cstheme="minorHAnsi"/>
            <w:bCs/>
            <w:noProof/>
            <w:sz w:val="22"/>
            <w:szCs w:val="22"/>
          </w:rPr>
          <w:t>18</w:t>
        </w:r>
        <w:r w:rsidRPr="0052519A">
          <w:rPr>
            <w:rFonts w:asciiTheme="minorHAnsi" w:hAnsiTheme="minorHAnsi" w:cstheme="minorHAnsi"/>
            <w:bCs/>
            <w:sz w:val="22"/>
            <w:szCs w:val="22"/>
          </w:rPr>
          <w:fldChar w:fldCharType="end"/>
        </w:r>
        <w:r w:rsidRPr="0052519A">
          <w:rPr>
            <w:rFonts w:asciiTheme="minorHAnsi" w:hAnsiTheme="minorHAnsi" w:cstheme="minorHAnsi"/>
            <w:sz w:val="22"/>
            <w:szCs w:val="22"/>
          </w:rPr>
          <w:t>)</w:t>
        </w:r>
      </w:sdtContent>
    </w:sdt>
  </w:p>
  <w:p w14:paraId="408B8F23" w14:textId="77777777" w:rsidR="002554AC" w:rsidRDefault="002554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634765"/>
      <w:docPartObj>
        <w:docPartGallery w:val="Page Numbers (Bottom of Page)"/>
        <w:docPartUnique/>
      </w:docPartObj>
    </w:sdtPr>
    <w:sdtEndPr/>
    <w:sdtContent>
      <w:p w14:paraId="04BEF70B" w14:textId="3C3DD7DA" w:rsidR="002554AC" w:rsidRDefault="00F4496A">
        <w:pPr>
          <w:pStyle w:val="Zpat"/>
          <w:jc w:val="center"/>
        </w:pPr>
        <w:sdt>
          <w:sdtPr>
            <w:rPr>
              <w:sz w:val="22"/>
              <w:szCs w:val="22"/>
            </w:rPr>
            <w:id w:val="1728636285"/>
            <w:docPartObj>
              <w:docPartGallery w:val="Page Numbers (Top of Page)"/>
              <w:docPartUnique/>
            </w:docPartObj>
          </w:sdtPr>
          <w:sdtEndPr/>
          <w:sdtContent>
            <w:r w:rsidR="002554AC" w:rsidRPr="0064388B">
              <w:rPr>
                <w:sz w:val="22"/>
                <w:szCs w:val="22"/>
              </w:rPr>
              <w:t xml:space="preserve">Strana </w:t>
            </w:r>
            <w:r w:rsidR="002554AC" w:rsidRPr="0064388B">
              <w:rPr>
                <w:bCs/>
                <w:sz w:val="22"/>
                <w:szCs w:val="22"/>
              </w:rPr>
              <w:fldChar w:fldCharType="begin"/>
            </w:r>
            <w:r w:rsidR="002554AC" w:rsidRPr="0064388B">
              <w:rPr>
                <w:bCs/>
                <w:sz w:val="22"/>
                <w:szCs w:val="22"/>
              </w:rPr>
              <w:instrText>PAGE</w:instrText>
            </w:r>
            <w:r w:rsidR="002554AC" w:rsidRPr="0064388B">
              <w:rPr>
                <w:bCs/>
                <w:sz w:val="22"/>
                <w:szCs w:val="22"/>
              </w:rPr>
              <w:fldChar w:fldCharType="separate"/>
            </w:r>
            <w:r w:rsidR="00270D9E">
              <w:rPr>
                <w:bCs/>
                <w:noProof/>
                <w:sz w:val="22"/>
                <w:szCs w:val="22"/>
              </w:rPr>
              <w:t>1</w:t>
            </w:r>
            <w:r w:rsidR="002554AC" w:rsidRPr="0064388B">
              <w:rPr>
                <w:bCs/>
                <w:sz w:val="22"/>
                <w:szCs w:val="22"/>
              </w:rPr>
              <w:fldChar w:fldCharType="end"/>
            </w:r>
            <w:r w:rsidR="002554AC" w:rsidRPr="0064388B">
              <w:rPr>
                <w:sz w:val="22"/>
                <w:szCs w:val="22"/>
              </w:rPr>
              <w:t xml:space="preserve"> (celkem </w:t>
            </w:r>
            <w:r w:rsidR="002554AC" w:rsidRPr="0064388B">
              <w:rPr>
                <w:bCs/>
                <w:sz w:val="22"/>
                <w:szCs w:val="22"/>
              </w:rPr>
              <w:fldChar w:fldCharType="begin"/>
            </w:r>
            <w:r w:rsidR="002554AC" w:rsidRPr="0064388B">
              <w:rPr>
                <w:bCs/>
                <w:sz w:val="22"/>
                <w:szCs w:val="22"/>
              </w:rPr>
              <w:instrText>NUMPAGES</w:instrText>
            </w:r>
            <w:r w:rsidR="002554AC" w:rsidRPr="0064388B">
              <w:rPr>
                <w:bCs/>
                <w:sz w:val="22"/>
                <w:szCs w:val="22"/>
              </w:rPr>
              <w:fldChar w:fldCharType="separate"/>
            </w:r>
            <w:r w:rsidR="00270D9E">
              <w:rPr>
                <w:bCs/>
                <w:noProof/>
                <w:sz w:val="22"/>
                <w:szCs w:val="22"/>
              </w:rPr>
              <w:t>18</w:t>
            </w:r>
            <w:r w:rsidR="002554AC" w:rsidRPr="0064388B">
              <w:rPr>
                <w:bCs/>
                <w:sz w:val="22"/>
                <w:szCs w:val="22"/>
              </w:rPr>
              <w:fldChar w:fldCharType="end"/>
            </w:r>
          </w:sdtContent>
        </w:sdt>
        <w:r w:rsidR="002554AC" w:rsidRPr="0064388B">
          <w:rPr>
            <w:sz w:val="22"/>
            <w:szCs w:val="22"/>
          </w:rPr>
          <w:t>)</w:t>
        </w:r>
      </w:p>
    </w:sdtContent>
  </w:sdt>
  <w:p w14:paraId="2D180364" w14:textId="77777777" w:rsidR="002554AC" w:rsidRDefault="002554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5A5C" w14:textId="77777777" w:rsidR="00F4496A" w:rsidRDefault="00F4496A">
      <w:r>
        <w:separator/>
      </w:r>
    </w:p>
  </w:footnote>
  <w:footnote w:type="continuationSeparator" w:id="0">
    <w:p w14:paraId="435EEBA0" w14:textId="77777777" w:rsidR="00F4496A" w:rsidRDefault="00F4496A">
      <w:r>
        <w:continuationSeparator/>
      </w:r>
    </w:p>
  </w:footnote>
  <w:footnote w:id="1">
    <w:p w14:paraId="5E9F8218" w14:textId="77777777" w:rsidR="002554AC" w:rsidRDefault="002554AC" w:rsidP="006969F7">
      <w:pPr>
        <w:pStyle w:val="Textpoznpodarou"/>
        <w:spacing w:line="240" w:lineRule="auto"/>
        <w:rPr>
          <w:rFonts w:ascii="Franklin Gothic Book" w:hAnsi="Franklin Gothic Book" w:cs="Segoe UI"/>
          <w:i/>
          <w:iCs/>
          <w:szCs w:val="16"/>
        </w:rPr>
      </w:pPr>
      <w:r w:rsidRPr="00A977D8">
        <w:rPr>
          <w:rStyle w:val="Znakapoznpodarou"/>
          <w:rFonts w:ascii="Times New Roman" w:hAnsi="Times New Roman"/>
        </w:rPr>
        <w:footnoteRef/>
      </w:r>
      <w:r w:rsidRPr="00A977D8">
        <w:rPr>
          <w:rStyle w:val="Znakapoznpodarou"/>
          <w:rFonts w:ascii="Times New Roman" w:hAnsi="Times New Roman"/>
        </w:rPr>
        <w:t xml:space="preserve"> </w:t>
      </w:r>
      <w:r w:rsidRPr="00A977D8">
        <w:rPr>
          <w:rFonts w:ascii="Times New Roman" w:hAnsi="Times New Roman"/>
          <w:szCs w:val="24"/>
        </w:rPr>
        <w:t>Aktualizovaný seznam sankcionovaných osob je uveden například na internetových stránkách Finančního analytického úřadu, viz</w:t>
      </w:r>
      <w:r w:rsidRPr="00A977D8">
        <w:rPr>
          <w:rFonts w:ascii="Franklin Gothic Book" w:hAnsi="Franklin Gothic Book" w:cs="Segoe UI"/>
          <w:i/>
          <w:iCs/>
          <w:szCs w:val="16"/>
        </w:rPr>
        <w:t xml:space="preserve"> </w:t>
      </w:r>
      <w:hyperlink r:id="rId1" w:history="1">
        <w:r w:rsidRPr="00A977D8">
          <w:rPr>
            <w:rStyle w:val="Hypertextovodkaz"/>
            <w:rFonts w:ascii="Franklin Gothic Book" w:hAnsi="Franklin Gothic Book" w:cs="Segoe UI"/>
            <w:i/>
            <w:iCs/>
            <w:szCs w:val="16"/>
          </w:rPr>
          <w:t>https://www.financnianalytickyurad.cz/blog/zarazeni-dalsich-osob-na-sankcni-seznam-proti-rusku</w:t>
        </w:r>
      </w:hyperlink>
      <w:r w:rsidRPr="00A977D8">
        <w:rPr>
          <w:rFonts w:ascii="Franklin Gothic Book" w:hAnsi="Franklin Gothic Book" w:cs="Segoe UI"/>
          <w:i/>
          <w:iCs/>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AA8"/>
    <w:multiLevelType w:val="multilevel"/>
    <w:tmpl w:val="37B6897E"/>
    <w:styleLink w:val="Styl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15198B"/>
    <w:multiLevelType w:val="hybridMultilevel"/>
    <w:tmpl w:val="CBF8A310"/>
    <w:lvl w:ilvl="0" w:tplc="04050005">
      <w:start w:val="1"/>
      <w:numFmt w:val="bullet"/>
      <w:lvlText w:val=""/>
      <w:lvlJc w:val="left"/>
      <w:pPr>
        <w:ind w:left="872" w:hanging="360"/>
      </w:pPr>
      <w:rPr>
        <w:rFonts w:ascii="Wingdings" w:hAnsi="Wingdings" w:hint="default"/>
        <w:color w:val="auto"/>
        <w:sz w:val="24"/>
        <w:szCs w:val="24"/>
      </w:rPr>
    </w:lvl>
    <w:lvl w:ilvl="1" w:tplc="04050003" w:tentative="1">
      <w:start w:val="1"/>
      <w:numFmt w:val="bullet"/>
      <w:lvlText w:val="o"/>
      <w:lvlJc w:val="left"/>
      <w:pPr>
        <w:ind w:left="1592" w:hanging="360"/>
      </w:pPr>
      <w:rPr>
        <w:rFonts w:ascii="Courier New" w:hAnsi="Courier New" w:cs="Courier New" w:hint="default"/>
      </w:rPr>
    </w:lvl>
    <w:lvl w:ilvl="2" w:tplc="04050005" w:tentative="1">
      <w:start w:val="1"/>
      <w:numFmt w:val="bullet"/>
      <w:lvlText w:val=""/>
      <w:lvlJc w:val="left"/>
      <w:pPr>
        <w:ind w:left="2312" w:hanging="360"/>
      </w:pPr>
      <w:rPr>
        <w:rFonts w:ascii="Wingdings" w:hAnsi="Wingdings" w:hint="default"/>
      </w:rPr>
    </w:lvl>
    <w:lvl w:ilvl="3" w:tplc="04050001" w:tentative="1">
      <w:start w:val="1"/>
      <w:numFmt w:val="bullet"/>
      <w:lvlText w:val=""/>
      <w:lvlJc w:val="left"/>
      <w:pPr>
        <w:ind w:left="3032" w:hanging="360"/>
      </w:pPr>
      <w:rPr>
        <w:rFonts w:ascii="Symbol" w:hAnsi="Symbol" w:hint="default"/>
      </w:rPr>
    </w:lvl>
    <w:lvl w:ilvl="4" w:tplc="04050003" w:tentative="1">
      <w:start w:val="1"/>
      <w:numFmt w:val="bullet"/>
      <w:lvlText w:val="o"/>
      <w:lvlJc w:val="left"/>
      <w:pPr>
        <w:ind w:left="3752" w:hanging="360"/>
      </w:pPr>
      <w:rPr>
        <w:rFonts w:ascii="Courier New" w:hAnsi="Courier New" w:cs="Courier New" w:hint="default"/>
      </w:rPr>
    </w:lvl>
    <w:lvl w:ilvl="5" w:tplc="04050005" w:tentative="1">
      <w:start w:val="1"/>
      <w:numFmt w:val="bullet"/>
      <w:lvlText w:val=""/>
      <w:lvlJc w:val="left"/>
      <w:pPr>
        <w:ind w:left="4472" w:hanging="360"/>
      </w:pPr>
      <w:rPr>
        <w:rFonts w:ascii="Wingdings" w:hAnsi="Wingdings" w:hint="default"/>
      </w:rPr>
    </w:lvl>
    <w:lvl w:ilvl="6" w:tplc="04050001" w:tentative="1">
      <w:start w:val="1"/>
      <w:numFmt w:val="bullet"/>
      <w:lvlText w:val=""/>
      <w:lvlJc w:val="left"/>
      <w:pPr>
        <w:ind w:left="5192" w:hanging="360"/>
      </w:pPr>
      <w:rPr>
        <w:rFonts w:ascii="Symbol" w:hAnsi="Symbol" w:hint="default"/>
      </w:rPr>
    </w:lvl>
    <w:lvl w:ilvl="7" w:tplc="04050003" w:tentative="1">
      <w:start w:val="1"/>
      <w:numFmt w:val="bullet"/>
      <w:lvlText w:val="o"/>
      <w:lvlJc w:val="left"/>
      <w:pPr>
        <w:ind w:left="5912" w:hanging="360"/>
      </w:pPr>
      <w:rPr>
        <w:rFonts w:ascii="Courier New" w:hAnsi="Courier New" w:cs="Courier New" w:hint="default"/>
      </w:rPr>
    </w:lvl>
    <w:lvl w:ilvl="8" w:tplc="04050005" w:tentative="1">
      <w:start w:val="1"/>
      <w:numFmt w:val="bullet"/>
      <w:lvlText w:val=""/>
      <w:lvlJc w:val="left"/>
      <w:pPr>
        <w:ind w:left="6632" w:hanging="360"/>
      </w:pPr>
      <w:rPr>
        <w:rFonts w:ascii="Wingdings" w:hAnsi="Wingdings" w:hint="default"/>
      </w:rPr>
    </w:lvl>
  </w:abstractNum>
  <w:abstractNum w:abstractNumId="2" w15:restartNumberingAfterBreak="0">
    <w:nsid w:val="06D96707"/>
    <w:multiLevelType w:val="hybridMultilevel"/>
    <w:tmpl w:val="800CC2AC"/>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75F6C06"/>
    <w:multiLevelType w:val="hybridMultilevel"/>
    <w:tmpl w:val="DE1219BA"/>
    <w:lvl w:ilvl="0" w:tplc="51327FC8">
      <w:start w:val="3"/>
      <w:numFmt w:val="bullet"/>
      <w:lvlText w:val="-"/>
      <w:lvlJc w:val="left"/>
      <w:pPr>
        <w:ind w:left="1584" w:hanging="360"/>
      </w:pPr>
      <w:rPr>
        <w:rFonts w:ascii="Times New Roman" w:eastAsia="Times New Roman" w:hAnsi="Times New Roman" w:cs="Times New Roman"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4" w15:restartNumberingAfterBreak="0">
    <w:nsid w:val="08E60CA4"/>
    <w:multiLevelType w:val="hybridMultilevel"/>
    <w:tmpl w:val="42D2D3AA"/>
    <w:lvl w:ilvl="0" w:tplc="200CD54C">
      <w:start w:val="3"/>
      <w:numFmt w:val="bullet"/>
      <w:lvlText w:val="-"/>
      <w:lvlJc w:val="left"/>
      <w:pPr>
        <w:ind w:left="1944" w:hanging="360"/>
      </w:pPr>
      <w:rPr>
        <w:rFonts w:ascii="Times New Roman" w:eastAsia="Times New Roman" w:hAnsi="Times New Roman" w:cs="Times New Roman"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5" w15:restartNumberingAfterBreak="0">
    <w:nsid w:val="0FDB7631"/>
    <w:multiLevelType w:val="hybridMultilevel"/>
    <w:tmpl w:val="2BB8A3B8"/>
    <w:lvl w:ilvl="0" w:tplc="51327FC8">
      <w:start w:val="3"/>
      <w:numFmt w:val="bullet"/>
      <w:lvlText w:val="-"/>
      <w:lvlJc w:val="left"/>
      <w:pPr>
        <w:ind w:left="1146" w:hanging="360"/>
      </w:pPr>
      <w:rPr>
        <w:rFonts w:ascii="Times New Roman" w:eastAsia="Times New Roman" w:hAnsi="Times New Roman" w:cs="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10A66754"/>
    <w:multiLevelType w:val="hybridMultilevel"/>
    <w:tmpl w:val="F2AA1ED4"/>
    <w:lvl w:ilvl="0" w:tplc="0AA23148">
      <w:start w:val="1"/>
      <w:numFmt w:val="decimal"/>
      <w:lvlText w:val="%1."/>
      <w:lvlJc w:val="left"/>
      <w:pPr>
        <w:ind w:left="720" w:hanging="360"/>
      </w:pPr>
      <w:rPr>
        <w:rFonts w:hint="default"/>
        <w:b/>
        <w:sz w:val="24"/>
        <w:szCs w:val="24"/>
        <w:u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56493E"/>
    <w:multiLevelType w:val="hybridMultilevel"/>
    <w:tmpl w:val="36B2D8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6D57D7"/>
    <w:multiLevelType w:val="hybridMultilevel"/>
    <w:tmpl w:val="F08CDDCC"/>
    <w:lvl w:ilvl="0" w:tplc="6B1EC6BE">
      <w:numFmt w:val="bullet"/>
      <w:lvlText w:val="-"/>
      <w:lvlJc w:val="left"/>
      <w:pPr>
        <w:ind w:left="1068" w:hanging="360"/>
      </w:pPr>
      <w:rPr>
        <w:rFonts w:ascii="Times New Roman" w:eastAsia="Verdana" w:hAnsi="Times New Roman" w:cs="Times New Roman" w:hint="default"/>
        <w:b/>
        <w:color w:val="auto"/>
        <w:sz w:val="24"/>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1A5A3355"/>
    <w:multiLevelType w:val="multilevel"/>
    <w:tmpl w:val="4C50F0D2"/>
    <w:lvl w:ilvl="0">
      <w:start w:val="5"/>
      <w:numFmt w:val="decimal"/>
      <w:lvlText w:val="%1."/>
      <w:lvlJc w:val="left"/>
      <w:pPr>
        <w:ind w:left="360" w:hanging="360"/>
      </w:pPr>
      <w:rPr>
        <w:rFonts w:ascii="Arial" w:eastAsia="Calibri" w:hAnsi="Arial" w:cs="Arial" w:hint="default"/>
        <w:b w:val="0"/>
        <w:color w:val="auto"/>
        <w:sz w:val="22"/>
      </w:rPr>
    </w:lvl>
    <w:lvl w:ilvl="1">
      <w:start w:val="1"/>
      <w:numFmt w:val="decimal"/>
      <w:lvlText w:val="%1.%2."/>
      <w:lvlJc w:val="left"/>
      <w:pPr>
        <w:ind w:left="360" w:hanging="360"/>
      </w:pPr>
      <w:rPr>
        <w:rFonts w:asciiTheme="minorHAnsi" w:eastAsia="Calibri" w:hAnsiTheme="minorHAnsi" w:cstheme="minorHAnsi" w:hint="default"/>
        <w:b w:val="0"/>
        <w:color w:val="auto"/>
        <w:sz w:val="24"/>
        <w:szCs w:val="22"/>
      </w:rPr>
    </w:lvl>
    <w:lvl w:ilvl="2">
      <w:start w:val="1"/>
      <w:numFmt w:val="decimal"/>
      <w:lvlText w:val="%1.%2.%3."/>
      <w:lvlJc w:val="left"/>
      <w:pPr>
        <w:ind w:left="720" w:hanging="720"/>
      </w:pPr>
      <w:rPr>
        <w:rFonts w:ascii="Arial" w:eastAsia="Calibri" w:hAnsi="Arial" w:cs="Arial" w:hint="default"/>
        <w:b w:val="0"/>
        <w:color w:val="auto"/>
        <w:sz w:val="22"/>
      </w:rPr>
    </w:lvl>
    <w:lvl w:ilvl="3">
      <w:start w:val="1"/>
      <w:numFmt w:val="decimal"/>
      <w:lvlText w:val="%1.%2.%3.%4."/>
      <w:lvlJc w:val="left"/>
      <w:pPr>
        <w:ind w:left="720" w:hanging="720"/>
      </w:pPr>
      <w:rPr>
        <w:rFonts w:ascii="Arial" w:eastAsia="Calibri" w:hAnsi="Arial" w:cs="Arial" w:hint="default"/>
        <w:b w:val="0"/>
        <w:color w:val="auto"/>
        <w:sz w:val="22"/>
      </w:rPr>
    </w:lvl>
    <w:lvl w:ilvl="4">
      <w:start w:val="1"/>
      <w:numFmt w:val="decimal"/>
      <w:lvlText w:val="%1.%2.%3.%4.%5."/>
      <w:lvlJc w:val="left"/>
      <w:pPr>
        <w:ind w:left="1080" w:hanging="1080"/>
      </w:pPr>
      <w:rPr>
        <w:rFonts w:ascii="Arial" w:eastAsia="Calibri" w:hAnsi="Arial" w:cs="Arial" w:hint="default"/>
        <w:b w:val="0"/>
        <w:color w:val="auto"/>
        <w:sz w:val="22"/>
      </w:rPr>
    </w:lvl>
    <w:lvl w:ilvl="5">
      <w:start w:val="1"/>
      <w:numFmt w:val="decimal"/>
      <w:lvlText w:val="%1.%2.%3.%4.%5.%6."/>
      <w:lvlJc w:val="left"/>
      <w:pPr>
        <w:ind w:left="1080" w:hanging="1080"/>
      </w:pPr>
      <w:rPr>
        <w:rFonts w:ascii="Arial" w:eastAsia="Calibri" w:hAnsi="Arial" w:cs="Arial" w:hint="default"/>
        <w:b w:val="0"/>
        <w:color w:val="auto"/>
        <w:sz w:val="22"/>
      </w:rPr>
    </w:lvl>
    <w:lvl w:ilvl="6">
      <w:start w:val="1"/>
      <w:numFmt w:val="decimal"/>
      <w:lvlText w:val="%1.%2.%3.%4.%5.%6.%7."/>
      <w:lvlJc w:val="left"/>
      <w:pPr>
        <w:ind w:left="1440" w:hanging="1440"/>
      </w:pPr>
      <w:rPr>
        <w:rFonts w:ascii="Arial" w:eastAsia="Calibri" w:hAnsi="Arial" w:cs="Arial" w:hint="default"/>
        <w:b w:val="0"/>
        <w:color w:val="auto"/>
        <w:sz w:val="22"/>
      </w:rPr>
    </w:lvl>
    <w:lvl w:ilvl="7">
      <w:start w:val="1"/>
      <w:numFmt w:val="decimal"/>
      <w:lvlText w:val="%1.%2.%3.%4.%5.%6.%7.%8."/>
      <w:lvlJc w:val="left"/>
      <w:pPr>
        <w:ind w:left="1440" w:hanging="1440"/>
      </w:pPr>
      <w:rPr>
        <w:rFonts w:ascii="Arial" w:eastAsia="Calibri" w:hAnsi="Arial" w:cs="Arial" w:hint="default"/>
        <w:b w:val="0"/>
        <w:color w:val="auto"/>
        <w:sz w:val="22"/>
      </w:rPr>
    </w:lvl>
    <w:lvl w:ilvl="8">
      <w:start w:val="1"/>
      <w:numFmt w:val="decimal"/>
      <w:lvlText w:val="%1.%2.%3.%4.%5.%6.%7.%8.%9."/>
      <w:lvlJc w:val="left"/>
      <w:pPr>
        <w:ind w:left="1800" w:hanging="1800"/>
      </w:pPr>
      <w:rPr>
        <w:rFonts w:ascii="Arial" w:eastAsia="Calibri" w:hAnsi="Arial" w:cs="Arial" w:hint="default"/>
        <w:b w:val="0"/>
        <w:color w:val="auto"/>
        <w:sz w:val="22"/>
      </w:rPr>
    </w:lvl>
  </w:abstractNum>
  <w:abstractNum w:abstractNumId="10" w15:restartNumberingAfterBreak="0">
    <w:nsid w:val="1BF70E0A"/>
    <w:multiLevelType w:val="hybridMultilevel"/>
    <w:tmpl w:val="A6DCF168"/>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1" w15:restartNumberingAfterBreak="0">
    <w:nsid w:val="20B97E9F"/>
    <w:multiLevelType w:val="hybridMultilevel"/>
    <w:tmpl w:val="A6E65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4801A2"/>
    <w:multiLevelType w:val="multilevel"/>
    <w:tmpl w:val="37B6897E"/>
    <w:numStyleLink w:val="Styl1"/>
  </w:abstractNum>
  <w:abstractNum w:abstractNumId="13" w15:restartNumberingAfterBreak="0">
    <w:nsid w:val="222476E2"/>
    <w:multiLevelType w:val="hybridMultilevel"/>
    <w:tmpl w:val="3FECA368"/>
    <w:lvl w:ilvl="0" w:tplc="D8CEF44C">
      <w:start w:val="1"/>
      <w:numFmt w:val="decimal"/>
      <w:lvlText w:val="%1."/>
      <w:lvlJc w:val="left"/>
      <w:pPr>
        <w:tabs>
          <w:tab w:val="num" w:pos="720"/>
        </w:tabs>
        <w:ind w:left="720" w:hanging="360"/>
      </w:pPr>
      <w:rPr>
        <w:rFonts w:hint="default"/>
        <w:b w:val="0"/>
      </w:rPr>
    </w:lvl>
    <w:lvl w:ilvl="1" w:tplc="735608FE">
      <w:start w:val="1"/>
      <w:numFmt w:val="lowerLetter"/>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72C7670"/>
    <w:multiLevelType w:val="hybridMultilevel"/>
    <w:tmpl w:val="A892688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F75591"/>
    <w:multiLevelType w:val="hybridMultilevel"/>
    <w:tmpl w:val="ECEA76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40793B"/>
    <w:multiLevelType w:val="hybridMultilevel"/>
    <w:tmpl w:val="187457D6"/>
    <w:lvl w:ilvl="0" w:tplc="04050017">
      <w:start w:val="1"/>
      <w:numFmt w:val="lowerLetter"/>
      <w:lvlText w:val="%1)"/>
      <w:lvlJc w:val="left"/>
      <w:pPr>
        <w:tabs>
          <w:tab w:val="num" w:pos="862"/>
        </w:tabs>
        <w:ind w:left="862" w:hanging="720"/>
      </w:pPr>
      <w:rPr>
        <w:rFonts w:hint="default"/>
      </w:rPr>
    </w:lvl>
    <w:lvl w:ilvl="1" w:tplc="37BA568C">
      <w:start w:val="1"/>
      <w:numFmt w:val="decimal"/>
      <w:lvlText w:val="%2."/>
      <w:lvlJc w:val="left"/>
      <w:pPr>
        <w:ind w:left="1282" w:hanging="420"/>
      </w:pPr>
      <w:rPr>
        <w:rFonts w:hint="default"/>
        <w:color w:val="auto"/>
      </w:r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17" w15:restartNumberingAfterBreak="0">
    <w:nsid w:val="36F504EF"/>
    <w:multiLevelType w:val="hybridMultilevel"/>
    <w:tmpl w:val="AA423A58"/>
    <w:lvl w:ilvl="0" w:tplc="F89AD796">
      <w:start w:val="1"/>
      <w:numFmt w:val="decimal"/>
      <w:lvlText w:val="%1."/>
      <w:lvlJc w:val="left"/>
      <w:pPr>
        <w:tabs>
          <w:tab w:val="num" w:pos="360"/>
        </w:tabs>
        <w:ind w:left="360" w:hanging="360"/>
      </w:pPr>
      <w:rPr>
        <w:b w:val="0"/>
      </w:rPr>
    </w:lvl>
    <w:lvl w:ilvl="1" w:tplc="C3227722">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B3224DF"/>
    <w:multiLevelType w:val="hybridMultilevel"/>
    <w:tmpl w:val="E8C0BD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14B275B"/>
    <w:multiLevelType w:val="hybridMultilevel"/>
    <w:tmpl w:val="F2FAE41E"/>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rPr>
        <w:rFonts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6323A76"/>
    <w:multiLevelType w:val="hybridMultilevel"/>
    <w:tmpl w:val="21A40226"/>
    <w:lvl w:ilvl="0" w:tplc="3076989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CC3E18"/>
    <w:multiLevelType w:val="hybridMultilevel"/>
    <w:tmpl w:val="B0E4C5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7CC1F39"/>
    <w:multiLevelType w:val="multilevel"/>
    <w:tmpl w:val="356CCC62"/>
    <w:lvl w:ilvl="0">
      <w:start w:val="6"/>
      <w:numFmt w:val="decimal"/>
      <w:lvlText w:val="%1."/>
      <w:lvlJc w:val="left"/>
      <w:pPr>
        <w:ind w:left="360" w:hanging="360"/>
      </w:pPr>
      <w:rPr>
        <w:rFonts w:hint="default"/>
        <w:b/>
        <w:color w:val="auto"/>
        <w:u w:val="single"/>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492023BC"/>
    <w:multiLevelType w:val="hybridMultilevel"/>
    <w:tmpl w:val="60CAA6D2"/>
    <w:lvl w:ilvl="0" w:tplc="3F4CA994">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CA63322"/>
    <w:multiLevelType w:val="hybridMultilevel"/>
    <w:tmpl w:val="C00E50DA"/>
    <w:lvl w:ilvl="0" w:tplc="0CC66E4A">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F9B2373"/>
    <w:multiLevelType w:val="hybridMultilevel"/>
    <w:tmpl w:val="FA74D20E"/>
    <w:lvl w:ilvl="0" w:tplc="0B342814">
      <w:start w:val="1"/>
      <w:numFmt w:val="lowerLetter"/>
      <w:lvlText w:val="%1)"/>
      <w:lvlJc w:val="left"/>
      <w:pPr>
        <w:ind w:left="927" w:hanging="360"/>
      </w:pPr>
      <w:rPr>
        <w:rFonts w:hint="default"/>
        <w:sz w:val="24"/>
        <w:szCs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6" w15:restartNumberingAfterBreak="0">
    <w:nsid w:val="54E227E9"/>
    <w:multiLevelType w:val="hybridMultilevel"/>
    <w:tmpl w:val="23302C46"/>
    <w:lvl w:ilvl="0" w:tplc="D97AB2E2">
      <w:start w:val="1"/>
      <w:numFmt w:val="decimal"/>
      <w:lvlText w:val="%1."/>
      <w:lvlJc w:val="left"/>
      <w:pPr>
        <w:ind w:left="1080" w:hanging="360"/>
      </w:pPr>
      <w:rPr>
        <w:rFonts w:asciiTheme="minorHAnsi" w:eastAsia="Times New Roman" w:hAnsiTheme="minorHAnsi" w:cstheme="minorHAnsi"/>
        <w:b w:val="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9EF6B9E"/>
    <w:multiLevelType w:val="hybridMultilevel"/>
    <w:tmpl w:val="BFC214B0"/>
    <w:lvl w:ilvl="0" w:tplc="9B929784">
      <w:start w:val="1"/>
      <w:numFmt w:val="lowerLetter"/>
      <w:lvlText w:val="%1)"/>
      <w:lvlJc w:val="left"/>
      <w:pPr>
        <w:tabs>
          <w:tab w:val="num" w:pos="360"/>
        </w:tabs>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360" w:hanging="180"/>
      </w:pPr>
    </w:lvl>
    <w:lvl w:ilvl="3" w:tplc="0405000F">
      <w:start w:val="1"/>
      <w:numFmt w:val="decimal"/>
      <w:lvlText w:val="%4."/>
      <w:lvlJc w:val="left"/>
      <w:pPr>
        <w:ind w:left="360" w:hanging="360"/>
      </w:pPr>
    </w:lvl>
    <w:lvl w:ilvl="4" w:tplc="04050019">
      <w:start w:val="1"/>
      <w:numFmt w:val="lowerLetter"/>
      <w:lvlText w:val="%5."/>
      <w:lvlJc w:val="left"/>
      <w:pPr>
        <w:ind w:left="1080" w:hanging="360"/>
      </w:pPr>
    </w:lvl>
    <w:lvl w:ilvl="5" w:tplc="0405001B">
      <w:start w:val="1"/>
      <w:numFmt w:val="lowerRoman"/>
      <w:lvlText w:val="%6."/>
      <w:lvlJc w:val="right"/>
      <w:pPr>
        <w:ind w:left="1800" w:hanging="180"/>
      </w:pPr>
    </w:lvl>
    <w:lvl w:ilvl="6" w:tplc="0405000F">
      <w:start w:val="1"/>
      <w:numFmt w:val="decimal"/>
      <w:lvlText w:val="%7."/>
      <w:lvlJc w:val="left"/>
      <w:pPr>
        <w:ind w:left="2520" w:hanging="360"/>
      </w:pPr>
    </w:lvl>
    <w:lvl w:ilvl="7" w:tplc="04050019" w:tentative="1">
      <w:start w:val="1"/>
      <w:numFmt w:val="lowerLetter"/>
      <w:lvlText w:val="%8."/>
      <w:lvlJc w:val="left"/>
      <w:pPr>
        <w:ind w:left="3240" w:hanging="360"/>
      </w:pPr>
    </w:lvl>
    <w:lvl w:ilvl="8" w:tplc="0405001B" w:tentative="1">
      <w:start w:val="1"/>
      <w:numFmt w:val="lowerRoman"/>
      <w:lvlText w:val="%9."/>
      <w:lvlJc w:val="right"/>
      <w:pPr>
        <w:ind w:left="3960" w:hanging="180"/>
      </w:pPr>
    </w:lvl>
  </w:abstractNum>
  <w:abstractNum w:abstractNumId="28" w15:restartNumberingAfterBreak="0">
    <w:nsid w:val="5F4C427E"/>
    <w:multiLevelType w:val="hybridMultilevel"/>
    <w:tmpl w:val="F2FAE41E"/>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rPr>
        <w:rFonts w:hint="default"/>
        <w:sz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3FA2F8C"/>
    <w:multiLevelType w:val="hybridMultilevel"/>
    <w:tmpl w:val="29F275CE"/>
    <w:lvl w:ilvl="0" w:tplc="189C86CE">
      <w:start w:val="3"/>
      <w:numFmt w:val="bullet"/>
      <w:lvlText w:val="-"/>
      <w:lvlJc w:val="left"/>
      <w:pPr>
        <w:ind w:left="1584" w:hanging="360"/>
      </w:pPr>
      <w:rPr>
        <w:rFonts w:ascii="Times New Roman" w:eastAsia="Times New Roman" w:hAnsi="Times New Roman" w:cs="Times New Roman"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0" w15:restartNumberingAfterBreak="0">
    <w:nsid w:val="705B19D2"/>
    <w:multiLevelType w:val="multilevel"/>
    <w:tmpl w:val="37B689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52C6A15"/>
    <w:multiLevelType w:val="hybridMultilevel"/>
    <w:tmpl w:val="0BB22C2E"/>
    <w:lvl w:ilvl="0" w:tplc="01C2B708">
      <w:start w:val="1"/>
      <w:numFmt w:val="bullet"/>
      <w:lvlText w:val=""/>
      <w:lvlJc w:val="left"/>
      <w:pPr>
        <w:tabs>
          <w:tab w:val="num" w:pos="720"/>
        </w:tabs>
        <w:ind w:left="720" w:hanging="360"/>
      </w:pPr>
      <w:rPr>
        <w:rFonts w:ascii="Symbol" w:hAnsi="Symbol" w:hint="default"/>
      </w:rPr>
    </w:lvl>
    <w:lvl w:ilvl="1" w:tplc="4B402C54">
      <w:start w:val="1"/>
      <w:numFmt w:val="bullet"/>
      <w:lvlText w:val="o"/>
      <w:lvlJc w:val="left"/>
      <w:pPr>
        <w:tabs>
          <w:tab w:val="num" w:pos="1440"/>
        </w:tabs>
        <w:ind w:left="1440" w:hanging="360"/>
      </w:pPr>
      <w:rPr>
        <w:rFonts w:ascii="Courier New" w:hAnsi="Courier New" w:cs="Times New Roman" w:hint="default"/>
      </w:rPr>
    </w:lvl>
    <w:lvl w:ilvl="2" w:tplc="F1AAC824">
      <w:start w:val="1"/>
      <w:numFmt w:val="bullet"/>
      <w:lvlText w:val=""/>
      <w:lvlJc w:val="left"/>
      <w:pPr>
        <w:tabs>
          <w:tab w:val="num" w:pos="2160"/>
        </w:tabs>
        <w:ind w:left="2160" w:hanging="360"/>
      </w:pPr>
      <w:rPr>
        <w:rFonts w:ascii="Wingdings" w:hAnsi="Wingdings" w:hint="default"/>
      </w:rPr>
    </w:lvl>
    <w:lvl w:ilvl="3" w:tplc="8466E466">
      <w:start w:val="1"/>
      <w:numFmt w:val="bullet"/>
      <w:lvlText w:val=""/>
      <w:lvlJc w:val="left"/>
      <w:pPr>
        <w:tabs>
          <w:tab w:val="num" w:pos="2880"/>
        </w:tabs>
        <w:ind w:left="2880" w:hanging="360"/>
      </w:pPr>
      <w:rPr>
        <w:rFonts w:ascii="Symbol" w:hAnsi="Symbol" w:hint="default"/>
      </w:rPr>
    </w:lvl>
    <w:lvl w:ilvl="4" w:tplc="9C887FBC">
      <w:start w:val="1"/>
      <w:numFmt w:val="bullet"/>
      <w:lvlText w:val="o"/>
      <w:lvlJc w:val="left"/>
      <w:pPr>
        <w:tabs>
          <w:tab w:val="num" w:pos="3600"/>
        </w:tabs>
        <w:ind w:left="3600" w:hanging="360"/>
      </w:pPr>
      <w:rPr>
        <w:rFonts w:ascii="Courier New" w:hAnsi="Courier New" w:cs="Times New Roman" w:hint="default"/>
      </w:rPr>
    </w:lvl>
    <w:lvl w:ilvl="5" w:tplc="CF101C3A">
      <w:start w:val="1"/>
      <w:numFmt w:val="bullet"/>
      <w:lvlText w:val=""/>
      <w:lvlJc w:val="left"/>
      <w:pPr>
        <w:tabs>
          <w:tab w:val="num" w:pos="4320"/>
        </w:tabs>
        <w:ind w:left="4320" w:hanging="360"/>
      </w:pPr>
      <w:rPr>
        <w:rFonts w:ascii="Wingdings" w:hAnsi="Wingdings" w:hint="default"/>
      </w:rPr>
    </w:lvl>
    <w:lvl w:ilvl="6" w:tplc="53848250">
      <w:start w:val="1"/>
      <w:numFmt w:val="bullet"/>
      <w:lvlText w:val=""/>
      <w:lvlJc w:val="left"/>
      <w:pPr>
        <w:tabs>
          <w:tab w:val="num" w:pos="5040"/>
        </w:tabs>
        <w:ind w:left="5040" w:hanging="360"/>
      </w:pPr>
      <w:rPr>
        <w:rFonts w:ascii="Symbol" w:hAnsi="Symbol" w:hint="default"/>
      </w:rPr>
    </w:lvl>
    <w:lvl w:ilvl="7" w:tplc="D42652B4">
      <w:start w:val="1"/>
      <w:numFmt w:val="bullet"/>
      <w:lvlText w:val="o"/>
      <w:lvlJc w:val="left"/>
      <w:pPr>
        <w:tabs>
          <w:tab w:val="num" w:pos="5760"/>
        </w:tabs>
        <w:ind w:left="5760" w:hanging="360"/>
      </w:pPr>
      <w:rPr>
        <w:rFonts w:ascii="Courier New" w:hAnsi="Courier New" w:cs="Times New Roman" w:hint="default"/>
      </w:rPr>
    </w:lvl>
    <w:lvl w:ilvl="8" w:tplc="4E440E14">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5432C"/>
    <w:multiLevelType w:val="hybridMultilevel"/>
    <w:tmpl w:val="1EE816D0"/>
    <w:lvl w:ilvl="0" w:tplc="D8CEF44C">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D4D4052"/>
    <w:multiLevelType w:val="multilevel"/>
    <w:tmpl w:val="1C36A862"/>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Theme="minorHAnsi" w:hAnsiTheme="minorHAnsi" w:cstheme="minorHAnsi" w:hint="default"/>
        <w:color w:val="auto"/>
      </w:rPr>
    </w:lvl>
    <w:lvl w:ilvl="2">
      <w:start w:val="1"/>
      <w:numFmt w:val="lowerLetter"/>
      <w:lvlRestart w:val="1"/>
      <w:lvlText w:val="%3)"/>
      <w:lvlJc w:val="left"/>
      <w:pPr>
        <w:ind w:left="1134" w:hanging="283"/>
      </w:pPr>
      <w:rPr>
        <w:rFonts w:hint="default"/>
      </w:rPr>
    </w:lvl>
    <w:lvl w:ilvl="3">
      <w:start w:val="1"/>
      <w:numFmt w:val="decimal"/>
      <w:lvlRestart w:val="2"/>
      <w:lvlText w:val="%4.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abstractNumId w:val="6"/>
  </w:num>
  <w:num w:numId="2">
    <w:abstractNumId w:val="16"/>
  </w:num>
  <w:num w:numId="3">
    <w:abstractNumId w:val="11"/>
  </w:num>
  <w:num w:numId="4">
    <w:abstractNumId w:val="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3"/>
  </w:num>
  <w:num w:numId="8">
    <w:abstractNumId w:val="19"/>
  </w:num>
  <w:num w:numId="9">
    <w:abstractNumId w:val="27"/>
  </w:num>
  <w:num w:numId="10">
    <w:abstractNumId w:val="9"/>
  </w:num>
  <w:num w:numId="11">
    <w:abstractNumId w:val="22"/>
  </w:num>
  <w:num w:numId="12">
    <w:abstractNumId w:val="8"/>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31"/>
  </w:num>
  <w:num w:numId="16">
    <w:abstractNumId w:val="7"/>
  </w:num>
  <w:num w:numId="17">
    <w:abstractNumId w:val="26"/>
  </w:num>
  <w:num w:numId="18">
    <w:abstractNumId w:val="25"/>
  </w:num>
  <w:num w:numId="19">
    <w:abstractNumId w:val="12"/>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num>
  <w:num w:numId="20">
    <w:abstractNumId w:val="0"/>
  </w:num>
  <w:num w:numId="21">
    <w:abstractNumId w:val="29"/>
  </w:num>
  <w:num w:numId="22">
    <w:abstractNumId w:val="4"/>
  </w:num>
  <w:num w:numId="23">
    <w:abstractNumId w:val="3"/>
  </w:num>
  <w:num w:numId="24">
    <w:abstractNumId w:val="1"/>
  </w:num>
  <w:num w:numId="25">
    <w:abstractNumId w:val="30"/>
  </w:num>
  <w:num w:numId="26">
    <w:abstractNumId w:val="13"/>
  </w:num>
  <w:num w:numId="27">
    <w:abstractNumId w:val="15"/>
  </w:num>
  <w:num w:numId="28">
    <w:abstractNumId w:val="14"/>
  </w:num>
  <w:num w:numId="29">
    <w:abstractNumId w:val="21"/>
  </w:num>
  <w:num w:numId="30">
    <w:abstractNumId w:val="24"/>
  </w:num>
  <w:num w:numId="31">
    <w:abstractNumId w:val="18"/>
  </w:num>
  <w:num w:numId="32">
    <w:abstractNumId w:val="5"/>
  </w:num>
  <w:num w:numId="33">
    <w:abstractNumId w:val="17"/>
  </w:num>
  <w:num w:numId="34">
    <w:abstractNumId w:val="2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C2"/>
    <w:rsid w:val="0000486F"/>
    <w:rsid w:val="000051A3"/>
    <w:rsid w:val="000061CD"/>
    <w:rsid w:val="0001198F"/>
    <w:rsid w:val="00021FCC"/>
    <w:rsid w:val="000247D0"/>
    <w:rsid w:val="0002505A"/>
    <w:rsid w:val="00032E75"/>
    <w:rsid w:val="00033C05"/>
    <w:rsid w:val="00035A83"/>
    <w:rsid w:val="00035D7A"/>
    <w:rsid w:val="00037161"/>
    <w:rsid w:val="00040242"/>
    <w:rsid w:val="00040E96"/>
    <w:rsid w:val="000464AF"/>
    <w:rsid w:val="00051B78"/>
    <w:rsid w:val="00052B47"/>
    <w:rsid w:val="000570DD"/>
    <w:rsid w:val="000675D2"/>
    <w:rsid w:val="0007522F"/>
    <w:rsid w:val="0008020B"/>
    <w:rsid w:val="00081943"/>
    <w:rsid w:val="00082427"/>
    <w:rsid w:val="00086A62"/>
    <w:rsid w:val="00087761"/>
    <w:rsid w:val="00087ADC"/>
    <w:rsid w:val="00090898"/>
    <w:rsid w:val="00097440"/>
    <w:rsid w:val="000A2964"/>
    <w:rsid w:val="000B05A2"/>
    <w:rsid w:val="000B127B"/>
    <w:rsid w:val="000B4713"/>
    <w:rsid w:val="000B7EB7"/>
    <w:rsid w:val="000C046E"/>
    <w:rsid w:val="000D1BDE"/>
    <w:rsid w:val="000D2362"/>
    <w:rsid w:val="000D2D45"/>
    <w:rsid w:val="000D3E16"/>
    <w:rsid w:val="000D45FB"/>
    <w:rsid w:val="000D7FA7"/>
    <w:rsid w:val="000E2134"/>
    <w:rsid w:val="000E500E"/>
    <w:rsid w:val="000E5630"/>
    <w:rsid w:val="000E7101"/>
    <w:rsid w:val="000F3B74"/>
    <w:rsid w:val="000F682A"/>
    <w:rsid w:val="001073E3"/>
    <w:rsid w:val="00114670"/>
    <w:rsid w:val="00116224"/>
    <w:rsid w:val="0011653E"/>
    <w:rsid w:val="00117391"/>
    <w:rsid w:val="00120AE6"/>
    <w:rsid w:val="00120E1F"/>
    <w:rsid w:val="00121D3F"/>
    <w:rsid w:val="00124132"/>
    <w:rsid w:val="00131E25"/>
    <w:rsid w:val="00132999"/>
    <w:rsid w:val="001330C5"/>
    <w:rsid w:val="001441C5"/>
    <w:rsid w:val="00154A29"/>
    <w:rsid w:val="001563D4"/>
    <w:rsid w:val="00157141"/>
    <w:rsid w:val="0016010E"/>
    <w:rsid w:val="0016765E"/>
    <w:rsid w:val="001709FB"/>
    <w:rsid w:val="00174CC9"/>
    <w:rsid w:val="00176F4D"/>
    <w:rsid w:val="00177625"/>
    <w:rsid w:val="001839CB"/>
    <w:rsid w:val="00191CF8"/>
    <w:rsid w:val="00192B17"/>
    <w:rsid w:val="001935EC"/>
    <w:rsid w:val="0019413C"/>
    <w:rsid w:val="00196DC7"/>
    <w:rsid w:val="001A4CC3"/>
    <w:rsid w:val="001A7EED"/>
    <w:rsid w:val="001B0152"/>
    <w:rsid w:val="001B0D21"/>
    <w:rsid w:val="001C3049"/>
    <w:rsid w:val="001C57BA"/>
    <w:rsid w:val="001D023C"/>
    <w:rsid w:val="001D0393"/>
    <w:rsid w:val="001D26D5"/>
    <w:rsid w:val="001D7120"/>
    <w:rsid w:val="001E1FBB"/>
    <w:rsid w:val="001E41E4"/>
    <w:rsid w:val="001E6D49"/>
    <w:rsid w:val="001E7A97"/>
    <w:rsid w:val="001F1065"/>
    <w:rsid w:val="0020021C"/>
    <w:rsid w:val="002006FC"/>
    <w:rsid w:val="00206CFD"/>
    <w:rsid w:val="00221B8A"/>
    <w:rsid w:val="00234E29"/>
    <w:rsid w:val="00247190"/>
    <w:rsid w:val="002554AC"/>
    <w:rsid w:val="00270D9E"/>
    <w:rsid w:val="002722F1"/>
    <w:rsid w:val="002735F2"/>
    <w:rsid w:val="002759AD"/>
    <w:rsid w:val="002762F7"/>
    <w:rsid w:val="00282668"/>
    <w:rsid w:val="00284A5E"/>
    <w:rsid w:val="00293F9D"/>
    <w:rsid w:val="00294BF1"/>
    <w:rsid w:val="00295FF3"/>
    <w:rsid w:val="00297461"/>
    <w:rsid w:val="002A1935"/>
    <w:rsid w:val="002A5C9B"/>
    <w:rsid w:val="002B072C"/>
    <w:rsid w:val="002B1EC5"/>
    <w:rsid w:val="002B46CA"/>
    <w:rsid w:val="002B7970"/>
    <w:rsid w:val="002C2A19"/>
    <w:rsid w:val="002D2A9A"/>
    <w:rsid w:val="002D3740"/>
    <w:rsid w:val="002E0A78"/>
    <w:rsid w:val="002E5C9B"/>
    <w:rsid w:val="002E6045"/>
    <w:rsid w:val="002F0CB7"/>
    <w:rsid w:val="003013D3"/>
    <w:rsid w:val="00304B10"/>
    <w:rsid w:val="0031252D"/>
    <w:rsid w:val="00313318"/>
    <w:rsid w:val="003138BF"/>
    <w:rsid w:val="00316B27"/>
    <w:rsid w:val="00316E83"/>
    <w:rsid w:val="003172FD"/>
    <w:rsid w:val="00322962"/>
    <w:rsid w:val="00323A49"/>
    <w:rsid w:val="00333609"/>
    <w:rsid w:val="003343F5"/>
    <w:rsid w:val="003470B3"/>
    <w:rsid w:val="00350664"/>
    <w:rsid w:val="00351290"/>
    <w:rsid w:val="00356892"/>
    <w:rsid w:val="003618FE"/>
    <w:rsid w:val="00362F70"/>
    <w:rsid w:val="00362F82"/>
    <w:rsid w:val="00367FA4"/>
    <w:rsid w:val="00370ADE"/>
    <w:rsid w:val="00373CAB"/>
    <w:rsid w:val="00375DE0"/>
    <w:rsid w:val="00382640"/>
    <w:rsid w:val="003835F6"/>
    <w:rsid w:val="00384D38"/>
    <w:rsid w:val="0038523F"/>
    <w:rsid w:val="0038780D"/>
    <w:rsid w:val="00396968"/>
    <w:rsid w:val="003976AE"/>
    <w:rsid w:val="003A0203"/>
    <w:rsid w:val="003A11DD"/>
    <w:rsid w:val="003A4FCE"/>
    <w:rsid w:val="003A6472"/>
    <w:rsid w:val="003A660D"/>
    <w:rsid w:val="003B0FE7"/>
    <w:rsid w:val="003B27FD"/>
    <w:rsid w:val="003B3054"/>
    <w:rsid w:val="003B3E19"/>
    <w:rsid w:val="003B5BE9"/>
    <w:rsid w:val="003C1FD9"/>
    <w:rsid w:val="003C30E4"/>
    <w:rsid w:val="003C46FA"/>
    <w:rsid w:val="003C6CCB"/>
    <w:rsid w:val="003D642A"/>
    <w:rsid w:val="003D70AF"/>
    <w:rsid w:val="003D7137"/>
    <w:rsid w:val="003D7A9B"/>
    <w:rsid w:val="003E20C8"/>
    <w:rsid w:val="003E2872"/>
    <w:rsid w:val="003E3707"/>
    <w:rsid w:val="003E4548"/>
    <w:rsid w:val="003E5F53"/>
    <w:rsid w:val="003E68FE"/>
    <w:rsid w:val="003F0874"/>
    <w:rsid w:val="003F3E57"/>
    <w:rsid w:val="003F472A"/>
    <w:rsid w:val="003F709B"/>
    <w:rsid w:val="00402D98"/>
    <w:rsid w:val="00411E8B"/>
    <w:rsid w:val="004121A0"/>
    <w:rsid w:val="00413BE6"/>
    <w:rsid w:val="00420A62"/>
    <w:rsid w:val="004211F1"/>
    <w:rsid w:val="00423C35"/>
    <w:rsid w:val="00424174"/>
    <w:rsid w:val="00426B5D"/>
    <w:rsid w:val="0043719F"/>
    <w:rsid w:val="0044020C"/>
    <w:rsid w:val="00440ED1"/>
    <w:rsid w:val="00453EA0"/>
    <w:rsid w:val="0045484A"/>
    <w:rsid w:val="00456654"/>
    <w:rsid w:val="00460E75"/>
    <w:rsid w:val="004624AB"/>
    <w:rsid w:val="0046340F"/>
    <w:rsid w:val="00470A3E"/>
    <w:rsid w:val="004724BE"/>
    <w:rsid w:val="00474DFF"/>
    <w:rsid w:val="00477FD1"/>
    <w:rsid w:val="00480187"/>
    <w:rsid w:val="00483F77"/>
    <w:rsid w:val="0049235E"/>
    <w:rsid w:val="004A2478"/>
    <w:rsid w:val="004A2FC2"/>
    <w:rsid w:val="004A57FD"/>
    <w:rsid w:val="004A73D5"/>
    <w:rsid w:val="004B4B3D"/>
    <w:rsid w:val="004B576F"/>
    <w:rsid w:val="004B7580"/>
    <w:rsid w:val="004B7CA3"/>
    <w:rsid w:val="004C5170"/>
    <w:rsid w:val="004C5AF3"/>
    <w:rsid w:val="004D0A83"/>
    <w:rsid w:val="004D2CD4"/>
    <w:rsid w:val="004D2CE1"/>
    <w:rsid w:val="004D445B"/>
    <w:rsid w:val="004D5949"/>
    <w:rsid w:val="004D6727"/>
    <w:rsid w:val="004D7F74"/>
    <w:rsid w:val="004E3BD6"/>
    <w:rsid w:val="004E425C"/>
    <w:rsid w:val="004E61AA"/>
    <w:rsid w:val="004F50AA"/>
    <w:rsid w:val="004F522C"/>
    <w:rsid w:val="00500206"/>
    <w:rsid w:val="00500581"/>
    <w:rsid w:val="005039E7"/>
    <w:rsid w:val="00503E7D"/>
    <w:rsid w:val="00504282"/>
    <w:rsid w:val="00506FEB"/>
    <w:rsid w:val="00516B48"/>
    <w:rsid w:val="00520A2B"/>
    <w:rsid w:val="00523B9D"/>
    <w:rsid w:val="005244CD"/>
    <w:rsid w:val="00533977"/>
    <w:rsid w:val="00540317"/>
    <w:rsid w:val="005435F2"/>
    <w:rsid w:val="00545B9B"/>
    <w:rsid w:val="00550EE0"/>
    <w:rsid w:val="00552396"/>
    <w:rsid w:val="005579B4"/>
    <w:rsid w:val="005656F4"/>
    <w:rsid w:val="00574A7A"/>
    <w:rsid w:val="00581FC8"/>
    <w:rsid w:val="005828D0"/>
    <w:rsid w:val="005838BE"/>
    <w:rsid w:val="0059384C"/>
    <w:rsid w:val="00594D9F"/>
    <w:rsid w:val="005A1FEE"/>
    <w:rsid w:val="005A6964"/>
    <w:rsid w:val="005B0957"/>
    <w:rsid w:val="005B1DA0"/>
    <w:rsid w:val="005B262B"/>
    <w:rsid w:val="005B6723"/>
    <w:rsid w:val="005B7E27"/>
    <w:rsid w:val="005B7E89"/>
    <w:rsid w:val="005C2C56"/>
    <w:rsid w:val="005C3145"/>
    <w:rsid w:val="005C48F2"/>
    <w:rsid w:val="005C4AF3"/>
    <w:rsid w:val="005C4D83"/>
    <w:rsid w:val="005C7556"/>
    <w:rsid w:val="005C7A2D"/>
    <w:rsid w:val="005D3272"/>
    <w:rsid w:val="005D39A7"/>
    <w:rsid w:val="005D4146"/>
    <w:rsid w:val="005D6273"/>
    <w:rsid w:val="005D6441"/>
    <w:rsid w:val="005E11A6"/>
    <w:rsid w:val="005E2B30"/>
    <w:rsid w:val="005E430D"/>
    <w:rsid w:val="005E4AB9"/>
    <w:rsid w:val="005E50ED"/>
    <w:rsid w:val="005E6F33"/>
    <w:rsid w:val="005E79B4"/>
    <w:rsid w:val="0060269F"/>
    <w:rsid w:val="0060490F"/>
    <w:rsid w:val="00607CF8"/>
    <w:rsid w:val="0061071C"/>
    <w:rsid w:val="006117AC"/>
    <w:rsid w:val="006119ED"/>
    <w:rsid w:val="00614414"/>
    <w:rsid w:val="006153D7"/>
    <w:rsid w:val="00617A98"/>
    <w:rsid w:val="00634322"/>
    <w:rsid w:val="00637697"/>
    <w:rsid w:val="0064061F"/>
    <w:rsid w:val="00640FE9"/>
    <w:rsid w:val="00645045"/>
    <w:rsid w:val="00647AA2"/>
    <w:rsid w:val="00652B6C"/>
    <w:rsid w:val="00653219"/>
    <w:rsid w:val="0065335D"/>
    <w:rsid w:val="00663D01"/>
    <w:rsid w:val="006642ED"/>
    <w:rsid w:val="00666E4C"/>
    <w:rsid w:val="006724D2"/>
    <w:rsid w:val="00673BFA"/>
    <w:rsid w:val="00673C98"/>
    <w:rsid w:val="006832EC"/>
    <w:rsid w:val="00684E5E"/>
    <w:rsid w:val="006936AA"/>
    <w:rsid w:val="006969F7"/>
    <w:rsid w:val="00697D12"/>
    <w:rsid w:val="006A2EEB"/>
    <w:rsid w:val="006A3BBA"/>
    <w:rsid w:val="006A54F1"/>
    <w:rsid w:val="006B171F"/>
    <w:rsid w:val="006B660E"/>
    <w:rsid w:val="006B6C66"/>
    <w:rsid w:val="006C2AA5"/>
    <w:rsid w:val="006C2B44"/>
    <w:rsid w:val="006C3754"/>
    <w:rsid w:val="006C4BB4"/>
    <w:rsid w:val="006C5467"/>
    <w:rsid w:val="006C58B8"/>
    <w:rsid w:val="006C7506"/>
    <w:rsid w:val="006D0239"/>
    <w:rsid w:val="006D0789"/>
    <w:rsid w:val="006D4298"/>
    <w:rsid w:val="006D7E71"/>
    <w:rsid w:val="006E47CF"/>
    <w:rsid w:val="006E6F67"/>
    <w:rsid w:val="006F1482"/>
    <w:rsid w:val="006F2414"/>
    <w:rsid w:val="006F471E"/>
    <w:rsid w:val="00703B89"/>
    <w:rsid w:val="0071091B"/>
    <w:rsid w:val="007152B4"/>
    <w:rsid w:val="00720985"/>
    <w:rsid w:val="007218FC"/>
    <w:rsid w:val="007227EA"/>
    <w:rsid w:val="00726346"/>
    <w:rsid w:val="0072655E"/>
    <w:rsid w:val="00731F80"/>
    <w:rsid w:val="0073452A"/>
    <w:rsid w:val="00735B7A"/>
    <w:rsid w:val="00742955"/>
    <w:rsid w:val="00743FC9"/>
    <w:rsid w:val="00745489"/>
    <w:rsid w:val="00747537"/>
    <w:rsid w:val="00747925"/>
    <w:rsid w:val="00750BF1"/>
    <w:rsid w:val="0075353C"/>
    <w:rsid w:val="007538F9"/>
    <w:rsid w:val="00760A41"/>
    <w:rsid w:val="00765FB2"/>
    <w:rsid w:val="007702D7"/>
    <w:rsid w:val="007717ED"/>
    <w:rsid w:val="0077291E"/>
    <w:rsid w:val="0078017B"/>
    <w:rsid w:val="0078086F"/>
    <w:rsid w:val="007824A7"/>
    <w:rsid w:val="00783DB3"/>
    <w:rsid w:val="00786287"/>
    <w:rsid w:val="00792AD2"/>
    <w:rsid w:val="00792F3D"/>
    <w:rsid w:val="00792F99"/>
    <w:rsid w:val="00793673"/>
    <w:rsid w:val="0079745D"/>
    <w:rsid w:val="007A6E81"/>
    <w:rsid w:val="007B1BA2"/>
    <w:rsid w:val="007B2A27"/>
    <w:rsid w:val="007B3FBD"/>
    <w:rsid w:val="007B69B5"/>
    <w:rsid w:val="007C02ED"/>
    <w:rsid w:val="007D16CC"/>
    <w:rsid w:val="007D53E2"/>
    <w:rsid w:val="007D79B6"/>
    <w:rsid w:val="007E2C20"/>
    <w:rsid w:val="007E6311"/>
    <w:rsid w:val="007E6A6B"/>
    <w:rsid w:val="007F0094"/>
    <w:rsid w:val="007F02CD"/>
    <w:rsid w:val="007F0DBF"/>
    <w:rsid w:val="007F40E7"/>
    <w:rsid w:val="007F7A83"/>
    <w:rsid w:val="00802458"/>
    <w:rsid w:val="00806935"/>
    <w:rsid w:val="00807D68"/>
    <w:rsid w:val="008119B3"/>
    <w:rsid w:val="00812B85"/>
    <w:rsid w:val="00814A3F"/>
    <w:rsid w:val="00816280"/>
    <w:rsid w:val="00825206"/>
    <w:rsid w:val="00831C52"/>
    <w:rsid w:val="00834522"/>
    <w:rsid w:val="00835290"/>
    <w:rsid w:val="00836A3A"/>
    <w:rsid w:val="00841565"/>
    <w:rsid w:val="0084164D"/>
    <w:rsid w:val="00851463"/>
    <w:rsid w:val="00854409"/>
    <w:rsid w:val="00854755"/>
    <w:rsid w:val="00857869"/>
    <w:rsid w:val="00871759"/>
    <w:rsid w:val="00877B4A"/>
    <w:rsid w:val="008869AA"/>
    <w:rsid w:val="00886C5B"/>
    <w:rsid w:val="00892731"/>
    <w:rsid w:val="00894F16"/>
    <w:rsid w:val="008A033C"/>
    <w:rsid w:val="008A3C90"/>
    <w:rsid w:val="008A5544"/>
    <w:rsid w:val="008A7F2A"/>
    <w:rsid w:val="008B1D39"/>
    <w:rsid w:val="008B776C"/>
    <w:rsid w:val="008C1E5A"/>
    <w:rsid w:val="008C26D4"/>
    <w:rsid w:val="008C53DF"/>
    <w:rsid w:val="008C6B99"/>
    <w:rsid w:val="008C70EC"/>
    <w:rsid w:val="008D1F6D"/>
    <w:rsid w:val="008D3B8F"/>
    <w:rsid w:val="008E2670"/>
    <w:rsid w:val="008E3493"/>
    <w:rsid w:val="008F2C72"/>
    <w:rsid w:val="008F3F60"/>
    <w:rsid w:val="008F47FB"/>
    <w:rsid w:val="00903E7F"/>
    <w:rsid w:val="0093271E"/>
    <w:rsid w:val="00941B71"/>
    <w:rsid w:val="0094324B"/>
    <w:rsid w:val="009434CA"/>
    <w:rsid w:val="00945309"/>
    <w:rsid w:val="00946D06"/>
    <w:rsid w:val="00946ED2"/>
    <w:rsid w:val="00947A77"/>
    <w:rsid w:val="00950F49"/>
    <w:rsid w:val="00952FD3"/>
    <w:rsid w:val="00954451"/>
    <w:rsid w:val="00960E74"/>
    <w:rsid w:val="00963848"/>
    <w:rsid w:val="009671E6"/>
    <w:rsid w:val="00970EC5"/>
    <w:rsid w:val="0097456F"/>
    <w:rsid w:val="00974659"/>
    <w:rsid w:val="009823D5"/>
    <w:rsid w:val="00984472"/>
    <w:rsid w:val="00996723"/>
    <w:rsid w:val="00996846"/>
    <w:rsid w:val="009A0306"/>
    <w:rsid w:val="009A059C"/>
    <w:rsid w:val="009A6971"/>
    <w:rsid w:val="009B0F71"/>
    <w:rsid w:val="009B37F9"/>
    <w:rsid w:val="009B5992"/>
    <w:rsid w:val="009C1CB2"/>
    <w:rsid w:val="009C1CE5"/>
    <w:rsid w:val="009C4301"/>
    <w:rsid w:val="009C61AB"/>
    <w:rsid w:val="009D33DD"/>
    <w:rsid w:val="009D3A08"/>
    <w:rsid w:val="009E549F"/>
    <w:rsid w:val="009F0A65"/>
    <w:rsid w:val="009F1AA3"/>
    <w:rsid w:val="009F339F"/>
    <w:rsid w:val="00A03347"/>
    <w:rsid w:val="00A03D77"/>
    <w:rsid w:val="00A04F30"/>
    <w:rsid w:val="00A133FF"/>
    <w:rsid w:val="00A20F64"/>
    <w:rsid w:val="00A22FC8"/>
    <w:rsid w:val="00A25A46"/>
    <w:rsid w:val="00A272D6"/>
    <w:rsid w:val="00A352A1"/>
    <w:rsid w:val="00A443CE"/>
    <w:rsid w:val="00A45CCE"/>
    <w:rsid w:val="00A4774F"/>
    <w:rsid w:val="00A508C8"/>
    <w:rsid w:val="00A50A67"/>
    <w:rsid w:val="00A5268E"/>
    <w:rsid w:val="00A55D1C"/>
    <w:rsid w:val="00A63D2E"/>
    <w:rsid w:val="00A65A3E"/>
    <w:rsid w:val="00A71245"/>
    <w:rsid w:val="00A72ABA"/>
    <w:rsid w:val="00A76A7A"/>
    <w:rsid w:val="00A76AFA"/>
    <w:rsid w:val="00A9403A"/>
    <w:rsid w:val="00A9459A"/>
    <w:rsid w:val="00AA65D2"/>
    <w:rsid w:val="00AA7022"/>
    <w:rsid w:val="00AA704F"/>
    <w:rsid w:val="00AB601F"/>
    <w:rsid w:val="00AB67A5"/>
    <w:rsid w:val="00AC2EBD"/>
    <w:rsid w:val="00AC40CB"/>
    <w:rsid w:val="00AC6C43"/>
    <w:rsid w:val="00AE1C18"/>
    <w:rsid w:val="00AE2F7D"/>
    <w:rsid w:val="00AE4485"/>
    <w:rsid w:val="00AE4FD0"/>
    <w:rsid w:val="00AF05F4"/>
    <w:rsid w:val="00AF5266"/>
    <w:rsid w:val="00AF6B83"/>
    <w:rsid w:val="00B001E8"/>
    <w:rsid w:val="00B14FD6"/>
    <w:rsid w:val="00B163E7"/>
    <w:rsid w:val="00B23DA7"/>
    <w:rsid w:val="00B25C15"/>
    <w:rsid w:val="00B25F37"/>
    <w:rsid w:val="00B26C20"/>
    <w:rsid w:val="00B313A7"/>
    <w:rsid w:val="00B332A2"/>
    <w:rsid w:val="00B40B4C"/>
    <w:rsid w:val="00B41684"/>
    <w:rsid w:val="00B41B6F"/>
    <w:rsid w:val="00B46223"/>
    <w:rsid w:val="00B47B3F"/>
    <w:rsid w:val="00B53EA0"/>
    <w:rsid w:val="00B607CD"/>
    <w:rsid w:val="00B616DC"/>
    <w:rsid w:val="00B62663"/>
    <w:rsid w:val="00B62C9F"/>
    <w:rsid w:val="00B6486E"/>
    <w:rsid w:val="00B657C8"/>
    <w:rsid w:val="00B714CC"/>
    <w:rsid w:val="00B73A10"/>
    <w:rsid w:val="00B73DF0"/>
    <w:rsid w:val="00B75C92"/>
    <w:rsid w:val="00B84926"/>
    <w:rsid w:val="00B92936"/>
    <w:rsid w:val="00BA02C3"/>
    <w:rsid w:val="00BA2589"/>
    <w:rsid w:val="00BA3264"/>
    <w:rsid w:val="00BA328B"/>
    <w:rsid w:val="00BB29E2"/>
    <w:rsid w:val="00BB6A73"/>
    <w:rsid w:val="00BB76AB"/>
    <w:rsid w:val="00BC093A"/>
    <w:rsid w:val="00BC771D"/>
    <w:rsid w:val="00BD06EB"/>
    <w:rsid w:val="00BD0CBE"/>
    <w:rsid w:val="00BD401D"/>
    <w:rsid w:val="00BD4DA9"/>
    <w:rsid w:val="00BD52AC"/>
    <w:rsid w:val="00BD5F02"/>
    <w:rsid w:val="00BD7ADA"/>
    <w:rsid w:val="00BE1D87"/>
    <w:rsid w:val="00BE7465"/>
    <w:rsid w:val="00BE7975"/>
    <w:rsid w:val="00BF0590"/>
    <w:rsid w:val="00BF0840"/>
    <w:rsid w:val="00BF3EA6"/>
    <w:rsid w:val="00C00276"/>
    <w:rsid w:val="00C0056C"/>
    <w:rsid w:val="00C02381"/>
    <w:rsid w:val="00C02A8C"/>
    <w:rsid w:val="00C07485"/>
    <w:rsid w:val="00C11345"/>
    <w:rsid w:val="00C1227F"/>
    <w:rsid w:val="00C12B9C"/>
    <w:rsid w:val="00C12F42"/>
    <w:rsid w:val="00C15A69"/>
    <w:rsid w:val="00C172A9"/>
    <w:rsid w:val="00C212FB"/>
    <w:rsid w:val="00C238E7"/>
    <w:rsid w:val="00C30622"/>
    <w:rsid w:val="00C31F57"/>
    <w:rsid w:val="00C33D4A"/>
    <w:rsid w:val="00C35B9C"/>
    <w:rsid w:val="00C4035F"/>
    <w:rsid w:val="00C42FFF"/>
    <w:rsid w:val="00C43053"/>
    <w:rsid w:val="00C45D06"/>
    <w:rsid w:val="00C472B5"/>
    <w:rsid w:val="00C5059C"/>
    <w:rsid w:val="00C508F0"/>
    <w:rsid w:val="00C556FA"/>
    <w:rsid w:val="00C604EF"/>
    <w:rsid w:val="00C71A58"/>
    <w:rsid w:val="00C71E9B"/>
    <w:rsid w:val="00C72386"/>
    <w:rsid w:val="00C81AF6"/>
    <w:rsid w:val="00C944B4"/>
    <w:rsid w:val="00C94EA3"/>
    <w:rsid w:val="00C97788"/>
    <w:rsid w:val="00CA2D59"/>
    <w:rsid w:val="00CA7A2E"/>
    <w:rsid w:val="00CB004A"/>
    <w:rsid w:val="00CB6239"/>
    <w:rsid w:val="00CC03F4"/>
    <w:rsid w:val="00CC2797"/>
    <w:rsid w:val="00CD0347"/>
    <w:rsid w:val="00CD3C7D"/>
    <w:rsid w:val="00CE70A8"/>
    <w:rsid w:val="00CE72B9"/>
    <w:rsid w:val="00CF2E17"/>
    <w:rsid w:val="00CF2ED7"/>
    <w:rsid w:val="00CF3106"/>
    <w:rsid w:val="00CF4E86"/>
    <w:rsid w:val="00CF5376"/>
    <w:rsid w:val="00CF66C4"/>
    <w:rsid w:val="00CF678D"/>
    <w:rsid w:val="00D05C54"/>
    <w:rsid w:val="00D07039"/>
    <w:rsid w:val="00D073C8"/>
    <w:rsid w:val="00D07E2E"/>
    <w:rsid w:val="00D1225F"/>
    <w:rsid w:val="00D12E6C"/>
    <w:rsid w:val="00D17B3D"/>
    <w:rsid w:val="00D239A8"/>
    <w:rsid w:val="00D321CF"/>
    <w:rsid w:val="00D33D7E"/>
    <w:rsid w:val="00D34523"/>
    <w:rsid w:val="00D37423"/>
    <w:rsid w:val="00D379D8"/>
    <w:rsid w:val="00D43584"/>
    <w:rsid w:val="00D45A09"/>
    <w:rsid w:val="00D468AC"/>
    <w:rsid w:val="00D51C30"/>
    <w:rsid w:val="00D557AF"/>
    <w:rsid w:val="00D67E6E"/>
    <w:rsid w:val="00D71A10"/>
    <w:rsid w:val="00D73027"/>
    <w:rsid w:val="00D736E9"/>
    <w:rsid w:val="00D83EB1"/>
    <w:rsid w:val="00D87197"/>
    <w:rsid w:val="00D93CFA"/>
    <w:rsid w:val="00DA4EF5"/>
    <w:rsid w:val="00DA4FE3"/>
    <w:rsid w:val="00DA7068"/>
    <w:rsid w:val="00DB15C2"/>
    <w:rsid w:val="00DB1AB3"/>
    <w:rsid w:val="00DB4373"/>
    <w:rsid w:val="00DC24F9"/>
    <w:rsid w:val="00DC4F16"/>
    <w:rsid w:val="00DD435C"/>
    <w:rsid w:val="00DE1F95"/>
    <w:rsid w:val="00DE2822"/>
    <w:rsid w:val="00DF1B52"/>
    <w:rsid w:val="00DF3CE8"/>
    <w:rsid w:val="00DF61AB"/>
    <w:rsid w:val="00E01AD0"/>
    <w:rsid w:val="00E107B9"/>
    <w:rsid w:val="00E11D27"/>
    <w:rsid w:val="00E1318B"/>
    <w:rsid w:val="00E15850"/>
    <w:rsid w:val="00E1647F"/>
    <w:rsid w:val="00E17CED"/>
    <w:rsid w:val="00E215FE"/>
    <w:rsid w:val="00E22389"/>
    <w:rsid w:val="00E23D90"/>
    <w:rsid w:val="00E30F5A"/>
    <w:rsid w:val="00E33060"/>
    <w:rsid w:val="00E33685"/>
    <w:rsid w:val="00E33944"/>
    <w:rsid w:val="00E34869"/>
    <w:rsid w:val="00E365CE"/>
    <w:rsid w:val="00E36C51"/>
    <w:rsid w:val="00E400AF"/>
    <w:rsid w:val="00E401BB"/>
    <w:rsid w:val="00E414C2"/>
    <w:rsid w:val="00E51597"/>
    <w:rsid w:val="00E52A32"/>
    <w:rsid w:val="00E52E88"/>
    <w:rsid w:val="00E53295"/>
    <w:rsid w:val="00E5375B"/>
    <w:rsid w:val="00E5387A"/>
    <w:rsid w:val="00E60074"/>
    <w:rsid w:val="00E62E12"/>
    <w:rsid w:val="00E72CEF"/>
    <w:rsid w:val="00E82091"/>
    <w:rsid w:val="00E82CD0"/>
    <w:rsid w:val="00E83BB3"/>
    <w:rsid w:val="00E915F2"/>
    <w:rsid w:val="00E91D12"/>
    <w:rsid w:val="00E92B07"/>
    <w:rsid w:val="00E93EC9"/>
    <w:rsid w:val="00E97D98"/>
    <w:rsid w:val="00EA3D8B"/>
    <w:rsid w:val="00EA61FE"/>
    <w:rsid w:val="00EB17BF"/>
    <w:rsid w:val="00EB30F0"/>
    <w:rsid w:val="00EB43A1"/>
    <w:rsid w:val="00EB5448"/>
    <w:rsid w:val="00EC00EC"/>
    <w:rsid w:val="00EC67D2"/>
    <w:rsid w:val="00EC6ABD"/>
    <w:rsid w:val="00ED2615"/>
    <w:rsid w:val="00ED2F3E"/>
    <w:rsid w:val="00EE2475"/>
    <w:rsid w:val="00EE6197"/>
    <w:rsid w:val="00EF16E1"/>
    <w:rsid w:val="00EF3712"/>
    <w:rsid w:val="00EF466D"/>
    <w:rsid w:val="00F00350"/>
    <w:rsid w:val="00F03837"/>
    <w:rsid w:val="00F03C83"/>
    <w:rsid w:val="00F07080"/>
    <w:rsid w:val="00F11069"/>
    <w:rsid w:val="00F11311"/>
    <w:rsid w:val="00F14709"/>
    <w:rsid w:val="00F1503B"/>
    <w:rsid w:val="00F17FF3"/>
    <w:rsid w:val="00F22389"/>
    <w:rsid w:val="00F24592"/>
    <w:rsid w:val="00F27639"/>
    <w:rsid w:val="00F33CDF"/>
    <w:rsid w:val="00F35ECA"/>
    <w:rsid w:val="00F372F5"/>
    <w:rsid w:val="00F37C6C"/>
    <w:rsid w:val="00F417CB"/>
    <w:rsid w:val="00F41FEA"/>
    <w:rsid w:val="00F4496A"/>
    <w:rsid w:val="00F46141"/>
    <w:rsid w:val="00F51741"/>
    <w:rsid w:val="00F523DB"/>
    <w:rsid w:val="00F542A1"/>
    <w:rsid w:val="00F64C96"/>
    <w:rsid w:val="00F6721F"/>
    <w:rsid w:val="00F72010"/>
    <w:rsid w:val="00F72DEB"/>
    <w:rsid w:val="00F73101"/>
    <w:rsid w:val="00F75DC3"/>
    <w:rsid w:val="00F76C54"/>
    <w:rsid w:val="00F81368"/>
    <w:rsid w:val="00F813EA"/>
    <w:rsid w:val="00F83439"/>
    <w:rsid w:val="00F84130"/>
    <w:rsid w:val="00F85B74"/>
    <w:rsid w:val="00F85FFB"/>
    <w:rsid w:val="00F87B80"/>
    <w:rsid w:val="00F968CD"/>
    <w:rsid w:val="00FA24A8"/>
    <w:rsid w:val="00FA36C2"/>
    <w:rsid w:val="00FA4A0C"/>
    <w:rsid w:val="00FA4B85"/>
    <w:rsid w:val="00FA555F"/>
    <w:rsid w:val="00FB18CA"/>
    <w:rsid w:val="00FB2E08"/>
    <w:rsid w:val="00FB38F0"/>
    <w:rsid w:val="00FD0AA8"/>
    <w:rsid w:val="00FD18FE"/>
    <w:rsid w:val="00FD2D82"/>
    <w:rsid w:val="00FD3846"/>
    <w:rsid w:val="00FD4239"/>
    <w:rsid w:val="00FD42F1"/>
    <w:rsid w:val="00FE4C6F"/>
    <w:rsid w:val="00FE6176"/>
    <w:rsid w:val="00FE7D03"/>
    <w:rsid w:val="00FF4867"/>
    <w:rsid w:val="00FF4A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88E15C"/>
  <w15:chartTrackingRefBased/>
  <w15:docId w15:val="{B0B9A118-C1F5-4C93-B9FE-14D5352C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36C2"/>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qFormat/>
    <w:rsid w:val="00BD5F02"/>
    <w:pPr>
      <w:keepNext/>
      <w:spacing w:before="240" w:after="60"/>
      <w:outlineLvl w:val="3"/>
    </w:pPr>
    <w:rPr>
      <w:bCs/>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BD5F02"/>
    <w:rPr>
      <w:rFonts w:ascii="Times New Roman" w:eastAsia="Times New Roman" w:hAnsi="Times New Roman" w:cs="Times New Roman"/>
      <w:bCs/>
      <w:sz w:val="24"/>
      <w:szCs w:val="28"/>
      <w:lang w:eastAsia="cs-CZ"/>
    </w:rPr>
  </w:style>
  <w:style w:type="paragraph" w:styleId="Zhlav">
    <w:name w:val="header"/>
    <w:basedOn w:val="Normln"/>
    <w:link w:val="ZhlavChar"/>
    <w:uiPriority w:val="99"/>
    <w:rsid w:val="00FA36C2"/>
    <w:pPr>
      <w:tabs>
        <w:tab w:val="center" w:pos="4536"/>
        <w:tab w:val="right" w:pos="9072"/>
      </w:tabs>
    </w:pPr>
  </w:style>
  <w:style w:type="character" w:customStyle="1" w:styleId="ZhlavChar">
    <w:name w:val="Záhlaví Char"/>
    <w:basedOn w:val="Standardnpsmoodstavce"/>
    <w:link w:val="Zhlav"/>
    <w:uiPriority w:val="99"/>
    <w:rsid w:val="00FA36C2"/>
    <w:rPr>
      <w:rFonts w:ascii="Times New Roman" w:eastAsia="Times New Roman" w:hAnsi="Times New Roman" w:cs="Times New Roman"/>
      <w:sz w:val="24"/>
      <w:szCs w:val="24"/>
      <w:lang w:eastAsia="cs-CZ"/>
    </w:rPr>
  </w:style>
  <w:style w:type="paragraph" w:styleId="Prosttext">
    <w:name w:val="Plain Text"/>
    <w:basedOn w:val="Normln"/>
    <w:link w:val="ProsttextChar"/>
    <w:uiPriority w:val="99"/>
    <w:unhideWhenUsed/>
    <w:rsid w:val="00FA36C2"/>
    <w:rPr>
      <w:rFonts w:ascii="Calibri" w:eastAsia="Calibri" w:hAnsi="Calibri"/>
      <w:sz w:val="20"/>
      <w:szCs w:val="21"/>
    </w:rPr>
  </w:style>
  <w:style w:type="character" w:customStyle="1" w:styleId="ProsttextChar">
    <w:name w:val="Prostý text Char"/>
    <w:basedOn w:val="Standardnpsmoodstavce"/>
    <w:link w:val="Prosttext"/>
    <w:uiPriority w:val="99"/>
    <w:rsid w:val="00FA36C2"/>
    <w:rPr>
      <w:rFonts w:ascii="Calibri" w:eastAsia="Calibri" w:hAnsi="Calibri" w:cs="Times New Roman"/>
      <w:sz w:val="20"/>
      <w:szCs w:val="21"/>
      <w:lang w:eastAsia="cs-CZ"/>
    </w:rPr>
  </w:style>
  <w:style w:type="paragraph" w:customStyle="1" w:styleId="AAodsazen">
    <w:name w:val="AA_odsazení"/>
    <w:basedOn w:val="Normln"/>
    <w:rsid w:val="00FA36C2"/>
    <w:pPr>
      <w:tabs>
        <w:tab w:val="num" w:pos="1140"/>
        <w:tab w:val="right" w:leader="dot" w:pos="7371"/>
      </w:tabs>
      <w:autoSpaceDE w:val="0"/>
      <w:autoSpaceDN w:val="0"/>
      <w:adjustRightInd w:val="0"/>
      <w:spacing w:before="120"/>
      <w:ind w:left="1140" w:hanging="360"/>
      <w:jc w:val="both"/>
    </w:pPr>
    <w:rPr>
      <w:rFonts w:ascii="Arial" w:hAnsi="Arial" w:cs="Arial"/>
    </w:rPr>
  </w:style>
  <w:style w:type="character" w:customStyle="1" w:styleId="tsubjname">
    <w:name w:val="tsubjname"/>
    <w:rsid w:val="00FA36C2"/>
  </w:style>
  <w:style w:type="paragraph" w:styleId="Odstavecseseznamem">
    <w:name w:val="List Paragraph"/>
    <w:basedOn w:val="Normln"/>
    <w:link w:val="OdstavecseseznamemChar"/>
    <w:uiPriority w:val="99"/>
    <w:qFormat/>
    <w:rsid w:val="00FA36C2"/>
    <w:pPr>
      <w:spacing w:line="360" w:lineRule="auto"/>
      <w:ind w:left="720"/>
      <w:contextualSpacing/>
    </w:pPr>
    <w:rPr>
      <w:sz w:val="28"/>
      <w:szCs w:val="20"/>
    </w:rPr>
  </w:style>
  <w:style w:type="paragraph" w:customStyle="1" w:styleId="mntNormln">
    <w:name w:val="mntNormální"/>
    <w:rsid w:val="00FA36C2"/>
    <w:pPr>
      <w:autoSpaceDE w:val="0"/>
      <w:autoSpaceDN w:val="0"/>
      <w:adjustRightInd w:val="0"/>
      <w:spacing w:after="0" w:line="240" w:lineRule="auto"/>
    </w:pPr>
    <w:rPr>
      <w:rFonts w:ascii="Arial" w:eastAsia="Times New Roman" w:hAnsi="Arial" w:cs="Arial"/>
      <w:color w:val="000000"/>
      <w:sz w:val="24"/>
      <w:szCs w:val="20"/>
      <w:lang w:eastAsia="cs-CZ"/>
    </w:rPr>
  </w:style>
  <w:style w:type="paragraph" w:styleId="Bezmezer">
    <w:name w:val="No Spacing"/>
    <w:link w:val="BezmezerChar"/>
    <w:uiPriority w:val="1"/>
    <w:qFormat/>
    <w:rsid w:val="00FA36C2"/>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FA36C2"/>
    <w:rPr>
      <w:color w:val="0563C1" w:themeColor="hyperlink"/>
      <w:u w:val="single"/>
    </w:rPr>
  </w:style>
  <w:style w:type="paragraph" w:styleId="Zpat">
    <w:name w:val="footer"/>
    <w:basedOn w:val="Normln"/>
    <w:link w:val="ZpatChar"/>
    <w:uiPriority w:val="99"/>
    <w:unhideWhenUsed/>
    <w:rsid w:val="00FA36C2"/>
    <w:pPr>
      <w:tabs>
        <w:tab w:val="center" w:pos="4536"/>
        <w:tab w:val="right" w:pos="9072"/>
      </w:tabs>
    </w:pPr>
  </w:style>
  <w:style w:type="character" w:customStyle="1" w:styleId="ZpatChar">
    <w:name w:val="Zápatí Char"/>
    <w:basedOn w:val="Standardnpsmoodstavce"/>
    <w:link w:val="Zpat"/>
    <w:uiPriority w:val="99"/>
    <w:rsid w:val="00FA36C2"/>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FA36C2"/>
    <w:pPr>
      <w:spacing w:after="120"/>
    </w:pPr>
  </w:style>
  <w:style w:type="character" w:customStyle="1" w:styleId="ZkladntextChar">
    <w:name w:val="Základní text Char"/>
    <w:basedOn w:val="Standardnpsmoodstavce"/>
    <w:link w:val="Zkladntext"/>
    <w:uiPriority w:val="99"/>
    <w:semiHidden/>
    <w:rsid w:val="00FA36C2"/>
    <w:rPr>
      <w:rFonts w:ascii="Times New Roman" w:eastAsia="Times New Roman" w:hAnsi="Times New Roman" w:cs="Times New Roman"/>
      <w:sz w:val="24"/>
      <w:szCs w:val="24"/>
      <w:lang w:eastAsia="cs-CZ"/>
    </w:rPr>
  </w:style>
  <w:style w:type="table" w:styleId="Mkatabulky">
    <w:name w:val="Table Grid"/>
    <w:basedOn w:val="Normlntabulka"/>
    <w:uiPriority w:val="59"/>
    <w:rsid w:val="00FA3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8">
    <w:name w:val="Font Style38"/>
    <w:rsid w:val="00FA36C2"/>
    <w:rPr>
      <w:rFonts w:ascii="Times New Roman" w:hAnsi="Times New Roman"/>
      <w:color w:val="000000"/>
      <w:sz w:val="20"/>
    </w:rPr>
  </w:style>
  <w:style w:type="paragraph" w:customStyle="1" w:styleId="Prosttext1">
    <w:name w:val="Prostý text1"/>
    <w:basedOn w:val="Normln"/>
    <w:rsid w:val="00FA36C2"/>
    <w:pPr>
      <w:widowControl w:val="0"/>
      <w:suppressAutoHyphens/>
    </w:pPr>
    <w:rPr>
      <w:rFonts w:ascii="Verdana" w:eastAsia="Arial Unicode MS" w:hAnsi="Verdana"/>
      <w:kern w:val="2"/>
      <w:sz w:val="22"/>
      <w:szCs w:val="20"/>
    </w:rPr>
  </w:style>
  <w:style w:type="paragraph" w:customStyle="1" w:styleId="Style12">
    <w:name w:val="Style12"/>
    <w:basedOn w:val="Normln"/>
    <w:rsid w:val="00FA36C2"/>
    <w:pPr>
      <w:widowControl w:val="0"/>
      <w:autoSpaceDE w:val="0"/>
      <w:autoSpaceDN w:val="0"/>
      <w:adjustRightInd w:val="0"/>
      <w:spacing w:line="276" w:lineRule="exact"/>
      <w:jc w:val="both"/>
    </w:pPr>
  </w:style>
  <w:style w:type="paragraph" w:customStyle="1" w:styleId="Normodsaz">
    <w:name w:val="Norm.odsaz."/>
    <w:basedOn w:val="Normln"/>
    <w:rsid w:val="00FA36C2"/>
    <w:pPr>
      <w:tabs>
        <w:tab w:val="left" w:pos="700"/>
      </w:tabs>
      <w:suppressAutoHyphens/>
      <w:spacing w:before="120" w:after="120"/>
      <w:jc w:val="both"/>
    </w:pPr>
    <w:rPr>
      <w:rFonts w:ascii="Arial" w:hAnsi="Arial"/>
      <w:sz w:val="20"/>
      <w:szCs w:val="20"/>
      <w:lang w:eastAsia="ar-SA"/>
    </w:rPr>
  </w:style>
  <w:style w:type="paragraph" w:customStyle="1" w:styleId="Default">
    <w:name w:val="Default"/>
    <w:rsid w:val="00FA36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oslovan">
    <w:name w:val="Tělo číslované"/>
    <w:basedOn w:val="Normln"/>
    <w:link w:val="TloslovanChar"/>
    <w:qFormat/>
    <w:rsid w:val="00BD5F02"/>
    <w:pPr>
      <w:spacing w:before="120" w:after="120" w:line="276" w:lineRule="auto"/>
      <w:ind w:left="851" w:hanging="851"/>
      <w:jc w:val="both"/>
    </w:pPr>
    <w:rPr>
      <w:rFonts w:eastAsia="Calibri" w:cs="Arial"/>
      <w:szCs w:val="22"/>
      <w:lang w:eastAsia="en-US"/>
    </w:rPr>
  </w:style>
  <w:style w:type="character" w:customStyle="1" w:styleId="TloslovanChar">
    <w:name w:val="Tělo číslované Char"/>
    <w:link w:val="Tloslovan"/>
    <w:rsid w:val="00BD5F02"/>
    <w:rPr>
      <w:rFonts w:ascii="Times New Roman" w:eastAsia="Calibri" w:hAnsi="Times New Roman" w:cs="Arial"/>
      <w:sz w:val="24"/>
    </w:rPr>
  </w:style>
  <w:style w:type="character" w:customStyle="1" w:styleId="BezmezerChar">
    <w:name w:val="Bez mezer Char"/>
    <w:basedOn w:val="Standardnpsmoodstavce"/>
    <w:link w:val="Bezmezer"/>
    <w:uiPriority w:val="1"/>
    <w:locked/>
    <w:rsid w:val="00FA36C2"/>
    <w:rPr>
      <w:rFonts w:ascii="Calibri" w:eastAsia="Calibri" w:hAnsi="Calibri" w:cs="Times New Roman"/>
    </w:rPr>
  </w:style>
  <w:style w:type="character" w:customStyle="1" w:styleId="OdstavecseseznamemChar">
    <w:name w:val="Odstavec se seznamem Char"/>
    <w:basedOn w:val="Standardnpsmoodstavce"/>
    <w:link w:val="Odstavecseseznamem"/>
    <w:uiPriority w:val="99"/>
    <w:locked/>
    <w:rsid w:val="00FA36C2"/>
    <w:rPr>
      <w:rFonts w:ascii="Times New Roman" w:eastAsia="Times New Roman" w:hAnsi="Times New Roman" w:cs="Times New Roman"/>
      <w:sz w:val="28"/>
      <w:szCs w:val="20"/>
      <w:lang w:eastAsia="cs-CZ"/>
    </w:rPr>
  </w:style>
  <w:style w:type="numbering" w:customStyle="1" w:styleId="Styl1">
    <w:name w:val="Styl1"/>
    <w:uiPriority w:val="99"/>
    <w:rsid w:val="00E52A32"/>
    <w:pPr>
      <w:numPr>
        <w:numId w:val="20"/>
      </w:numPr>
    </w:pPr>
  </w:style>
  <w:style w:type="paragraph" w:styleId="Textbubliny">
    <w:name w:val="Balloon Text"/>
    <w:basedOn w:val="Normln"/>
    <w:link w:val="TextbublinyChar"/>
    <w:uiPriority w:val="99"/>
    <w:semiHidden/>
    <w:unhideWhenUsed/>
    <w:rsid w:val="008B776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B776C"/>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00486F"/>
    <w:rPr>
      <w:sz w:val="16"/>
      <w:szCs w:val="16"/>
    </w:rPr>
  </w:style>
  <w:style w:type="paragraph" w:styleId="Textkomente">
    <w:name w:val="annotation text"/>
    <w:basedOn w:val="Normln"/>
    <w:link w:val="TextkomenteChar"/>
    <w:uiPriority w:val="99"/>
    <w:semiHidden/>
    <w:unhideWhenUsed/>
    <w:rsid w:val="0000486F"/>
    <w:rPr>
      <w:sz w:val="20"/>
      <w:szCs w:val="20"/>
    </w:rPr>
  </w:style>
  <w:style w:type="character" w:customStyle="1" w:styleId="TextkomenteChar">
    <w:name w:val="Text komentáře Char"/>
    <w:basedOn w:val="Standardnpsmoodstavce"/>
    <w:link w:val="Textkomente"/>
    <w:uiPriority w:val="99"/>
    <w:semiHidden/>
    <w:rsid w:val="0000486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486F"/>
    <w:rPr>
      <w:b/>
      <w:bCs/>
    </w:rPr>
  </w:style>
  <w:style w:type="character" w:customStyle="1" w:styleId="PedmtkomenteChar">
    <w:name w:val="Předmět komentáře Char"/>
    <w:basedOn w:val="TextkomenteChar"/>
    <w:link w:val="Pedmtkomente"/>
    <w:uiPriority w:val="99"/>
    <w:semiHidden/>
    <w:rsid w:val="0000486F"/>
    <w:rPr>
      <w:rFonts w:ascii="Times New Roman" w:eastAsia="Times New Roman" w:hAnsi="Times New Roman" w:cs="Times New Roman"/>
      <w:b/>
      <w:bCs/>
      <w:sz w:val="20"/>
      <w:szCs w:val="20"/>
      <w:lang w:eastAsia="cs-CZ"/>
    </w:rPr>
  </w:style>
  <w:style w:type="paragraph" w:styleId="Revize">
    <w:name w:val="Revision"/>
    <w:hidden/>
    <w:uiPriority w:val="99"/>
    <w:semiHidden/>
    <w:rsid w:val="00EF3712"/>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unhideWhenUsed/>
    <w:qFormat/>
    <w:rsid w:val="006969F7"/>
    <w:pPr>
      <w:spacing w:before="60" w:after="60" w:line="360" w:lineRule="auto"/>
      <w:jc w:val="both"/>
    </w:pPr>
    <w:rPr>
      <w:rFonts w:ascii="Verdana" w:hAnsi="Verdana"/>
      <w:sz w:val="20"/>
      <w:szCs w:val="20"/>
    </w:rPr>
  </w:style>
  <w:style w:type="character" w:customStyle="1" w:styleId="TextpoznpodarouChar">
    <w:name w:val="Text pozn. pod čarou Char"/>
    <w:basedOn w:val="Standardnpsmoodstavce"/>
    <w:link w:val="Textpoznpodarou"/>
    <w:semiHidden/>
    <w:rsid w:val="006969F7"/>
    <w:rPr>
      <w:rFonts w:ascii="Verdana" w:eastAsia="Times New Roman" w:hAnsi="Verdana" w:cs="Times New Roman"/>
      <w:sz w:val="20"/>
      <w:szCs w:val="20"/>
      <w:lang w:eastAsia="cs-CZ"/>
    </w:rPr>
  </w:style>
  <w:style w:type="paragraph" w:customStyle="1" w:styleId="podpisra">
    <w:name w:val="podpis čára"/>
    <w:basedOn w:val="Normln"/>
    <w:rsid w:val="006969F7"/>
    <w:pPr>
      <w:tabs>
        <w:tab w:val="right" w:leader="dot" w:pos="3969"/>
        <w:tab w:val="right" w:pos="5103"/>
        <w:tab w:val="right" w:leader="dot" w:pos="9072"/>
      </w:tabs>
      <w:spacing w:line="288" w:lineRule="auto"/>
    </w:pPr>
    <w:rPr>
      <w:rFonts w:ascii="Segoe UI" w:hAnsi="Segoe UI"/>
      <w:sz w:val="20"/>
      <w:szCs w:val="20"/>
    </w:rPr>
  </w:style>
  <w:style w:type="character" w:styleId="Znakapoznpodarou">
    <w:name w:val="footnote reference"/>
    <w:basedOn w:val="Standardnpsmoodstavce"/>
    <w:semiHidden/>
    <w:unhideWhenUsed/>
    <w:rsid w:val="006969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ha12.cz/ing-vojtech-kos/o-2460/p1=69777" TargetMode="External"/><Relationship Id="rId13" Type="http://schemas.openxmlformats.org/officeDocument/2006/relationships/hyperlink" Target="mailto:hrubant.petr@praha12.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aha12.cz/ing-vojtech-kos/o-2460/p1=6597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praha12.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zakazky.praha12.cz" TargetMode="External"/><Relationship Id="rId4" Type="http://schemas.openxmlformats.org/officeDocument/2006/relationships/settings" Target="settings.xml"/><Relationship Id="rId9" Type="http://schemas.openxmlformats.org/officeDocument/2006/relationships/hyperlink" Target="https://zakazky.praha12.cz/" TargetMode="External"/><Relationship Id="rId14" Type="http://schemas.openxmlformats.org/officeDocument/2006/relationships/hyperlink" Target="https://www.praha12.cz/ing-vojtech-kos/o-2460/p1=6597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BF75A-FA9D-40E7-8CF4-84CB6A72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18</Pages>
  <Words>5136</Words>
  <Characters>30309</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Pomahačová Lenka (Praha 12)</dc:creator>
  <cp:keywords/>
  <dc:description/>
  <cp:lastModifiedBy>Pomahačová Lenka (Praha 12)</cp:lastModifiedBy>
  <cp:revision>213</cp:revision>
  <dcterms:created xsi:type="dcterms:W3CDTF">2026-02-04T16:06:00Z</dcterms:created>
  <dcterms:modified xsi:type="dcterms:W3CDTF">2026-02-25T14:27:00Z</dcterms:modified>
</cp:coreProperties>
</file>