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86597" w14:textId="20AE5403" w:rsidR="00D22E4A" w:rsidRPr="007C790E" w:rsidRDefault="00D22E4A" w:rsidP="008D21BC">
      <w:pPr>
        <w:tabs>
          <w:tab w:val="center" w:pos="6237"/>
        </w:tabs>
        <w:autoSpaceDE w:val="0"/>
        <w:autoSpaceDN w:val="0"/>
        <w:adjustRightInd w:val="0"/>
        <w:spacing w:after="0" w:line="240" w:lineRule="auto"/>
        <w:outlineLvl w:val="0"/>
        <w:rPr>
          <w:rFonts w:ascii="Times New Roman" w:eastAsia="Calibri" w:hAnsi="Times New Roman" w:cs="Times New Roman"/>
          <w:bCs/>
        </w:rPr>
      </w:pPr>
      <w:r w:rsidRPr="007C790E">
        <w:rPr>
          <w:rFonts w:ascii="Times New Roman" w:eastAsia="Calibri" w:hAnsi="Times New Roman" w:cs="Times New Roman"/>
          <w:bCs/>
        </w:rPr>
        <w:t xml:space="preserve">Příloha č. </w:t>
      </w:r>
      <w:r w:rsidR="00F65DDA" w:rsidRPr="007C790E">
        <w:rPr>
          <w:rFonts w:ascii="Times New Roman" w:eastAsia="Calibri" w:hAnsi="Times New Roman" w:cs="Times New Roman"/>
          <w:bCs/>
        </w:rPr>
        <w:t>2</w:t>
      </w:r>
      <w:r w:rsidRPr="007C790E">
        <w:rPr>
          <w:rFonts w:ascii="Times New Roman" w:eastAsia="Calibri" w:hAnsi="Times New Roman" w:cs="Times New Roman"/>
          <w:bCs/>
        </w:rPr>
        <w:t xml:space="preserve"> </w:t>
      </w:r>
      <w:r w:rsidR="007C790E" w:rsidRPr="007C790E">
        <w:rPr>
          <w:rFonts w:ascii="Times New Roman" w:eastAsia="Calibri" w:hAnsi="Times New Roman" w:cs="Times New Roman"/>
          <w:bCs/>
        </w:rPr>
        <w:t xml:space="preserve">usnesení Rady městské části Praha 12 č. </w:t>
      </w:r>
    </w:p>
    <w:p w14:paraId="70C6EF91" w14:textId="77777777" w:rsidR="00103DDB" w:rsidRDefault="00103DDB" w:rsidP="00103DDB">
      <w:pPr>
        <w:jc w:val="center"/>
        <w:rPr>
          <w:rFonts w:cstheme="minorHAnsi"/>
          <w:b/>
        </w:rPr>
      </w:pPr>
    </w:p>
    <w:p w14:paraId="57B466F3" w14:textId="538357AA" w:rsidR="00103DDB" w:rsidRPr="00F53BAB" w:rsidRDefault="00103DDB" w:rsidP="00103DDB">
      <w:pPr>
        <w:jc w:val="center"/>
        <w:rPr>
          <w:rFonts w:ascii="Times New Roman" w:hAnsi="Times New Roman" w:cs="Times New Roman"/>
          <w:b/>
        </w:rPr>
      </w:pPr>
      <w:r w:rsidRPr="00F53BAB">
        <w:rPr>
          <w:rFonts w:ascii="Times New Roman" w:hAnsi="Times New Roman" w:cs="Times New Roman"/>
          <w:b/>
        </w:rPr>
        <w:t>KUPNÍ SMLOUVA</w:t>
      </w:r>
    </w:p>
    <w:p w14:paraId="3EDE59D6" w14:textId="77777777" w:rsidR="00103DDB" w:rsidRPr="00F53BAB" w:rsidRDefault="00103DDB" w:rsidP="00103DDB">
      <w:pPr>
        <w:jc w:val="center"/>
        <w:rPr>
          <w:rFonts w:ascii="Times New Roman" w:hAnsi="Times New Roman" w:cs="Times New Roman"/>
        </w:rPr>
      </w:pPr>
    </w:p>
    <w:p w14:paraId="73292D3F" w14:textId="306D94C0" w:rsidR="00103DDB" w:rsidRPr="00F53BAB" w:rsidRDefault="006763E7" w:rsidP="00103DDB">
      <w:pPr>
        <w:jc w:val="center"/>
        <w:rPr>
          <w:rFonts w:ascii="Times New Roman" w:hAnsi="Times New Roman" w:cs="Times New Roman"/>
        </w:rPr>
      </w:pPr>
      <w:r w:rsidRPr="00F53BAB">
        <w:rPr>
          <w:rFonts w:ascii="Times New Roman" w:hAnsi="Times New Roman" w:cs="Times New Roman"/>
        </w:rPr>
        <w:t>“</w:t>
      </w:r>
      <w:r w:rsidR="00356C01" w:rsidRPr="00C645D4">
        <w:rPr>
          <w:rFonts w:ascii="Times New Roman" w:hAnsi="Times New Roman" w:cs="Times New Roman"/>
          <w:b/>
        </w:rPr>
        <w:t xml:space="preserve"> </w:t>
      </w:r>
      <w:r w:rsidR="00103DDB" w:rsidRPr="00F53BAB">
        <w:rPr>
          <w:rFonts w:ascii="Times New Roman" w:hAnsi="Times New Roman" w:cs="Times New Roman"/>
          <w:b/>
        </w:rPr>
        <w:t xml:space="preserve">Elektromobil kategorie </w:t>
      </w:r>
      <w:r w:rsidR="00C60CE1" w:rsidRPr="00C60CE1">
        <w:rPr>
          <w:rFonts w:ascii="Times New Roman" w:hAnsi="Times New Roman" w:cs="Times New Roman"/>
          <w:b/>
        </w:rPr>
        <w:t>N1 určeného pro přepravu materiálu zadavatele</w:t>
      </w:r>
      <w:r w:rsidRPr="00F53BAB">
        <w:rPr>
          <w:rFonts w:ascii="Times New Roman" w:hAnsi="Times New Roman" w:cs="Times New Roman"/>
        </w:rPr>
        <w:t>“</w:t>
      </w:r>
    </w:p>
    <w:p w14:paraId="0DB9C72C" w14:textId="0E31DFBC" w:rsidR="00103DDB" w:rsidRPr="00560EA0" w:rsidRDefault="00356C01" w:rsidP="00103DDB">
      <w:pPr>
        <w:jc w:val="center"/>
        <w:rPr>
          <w:rFonts w:ascii="Times New Roman" w:hAnsi="Times New Roman" w:cs="Times New Roman"/>
        </w:rPr>
      </w:pPr>
      <w:r>
        <w:rPr>
          <w:rFonts w:ascii="Times New Roman" w:hAnsi="Times New Roman" w:cs="Times New Roman"/>
        </w:rPr>
        <w:t>Název projektu: Nákladní elektromobil N1 pro provoz ÚMČ Praha 12</w:t>
      </w:r>
    </w:p>
    <w:p w14:paraId="2B1A8B13" w14:textId="6B7DD204" w:rsidR="00103DDB" w:rsidRPr="00560EA0" w:rsidRDefault="00103DDB" w:rsidP="00103DDB">
      <w:pPr>
        <w:jc w:val="center"/>
        <w:rPr>
          <w:rFonts w:ascii="Times New Roman" w:hAnsi="Times New Roman" w:cs="Times New Roman"/>
        </w:rPr>
      </w:pPr>
      <w:r w:rsidRPr="00560EA0">
        <w:rPr>
          <w:rFonts w:ascii="Times New Roman" w:hAnsi="Times New Roman" w:cs="Times New Roman"/>
        </w:rPr>
        <w:t>registrační číslo projektu</w:t>
      </w:r>
      <w:r w:rsidR="00560EA0">
        <w:rPr>
          <w:rFonts w:ascii="Times New Roman" w:hAnsi="Times New Roman" w:cs="Times New Roman"/>
        </w:rPr>
        <w:t>:</w:t>
      </w:r>
      <w:r w:rsidRPr="00560EA0">
        <w:rPr>
          <w:rFonts w:ascii="Times New Roman" w:hAnsi="Times New Roman" w:cs="Times New Roman"/>
        </w:rPr>
        <w:t xml:space="preserve"> </w:t>
      </w:r>
      <w:r w:rsidR="00560EA0" w:rsidRPr="00560EA0">
        <w:rPr>
          <w:rFonts w:ascii="Times New Roman" w:hAnsi="Times New Roman" w:cs="Times New Roman"/>
        </w:rPr>
        <w:t>5251100282</w:t>
      </w:r>
    </w:p>
    <w:p w14:paraId="34561233" w14:textId="77777777" w:rsidR="00103DDB" w:rsidRPr="00560EA0" w:rsidRDefault="00103DDB" w:rsidP="00103DDB">
      <w:pPr>
        <w:jc w:val="center"/>
        <w:rPr>
          <w:rFonts w:ascii="Times New Roman" w:hAnsi="Times New Roman" w:cs="Times New Roman"/>
        </w:rPr>
      </w:pPr>
      <w:r w:rsidRPr="00560EA0">
        <w:rPr>
          <w:rFonts w:ascii="Times New Roman" w:hAnsi="Times New Roman" w:cs="Times New Roman"/>
        </w:rPr>
        <w:t>Číslo smlouvy kupujícího:</w:t>
      </w:r>
    </w:p>
    <w:p w14:paraId="6504EE24" w14:textId="77777777" w:rsidR="00103DDB" w:rsidRPr="00560EA0" w:rsidRDefault="00103DDB" w:rsidP="00103DDB">
      <w:pPr>
        <w:jc w:val="center"/>
        <w:rPr>
          <w:rFonts w:ascii="Times New Roman" w:hAnsi="Times New Roman" w:cs="Times New Roman"/>
        </w:rPr>
      </w:pPr>
      <w:r w:rsidRPr="00560EA0">
        <w:rPr>
          <w:rFonts w:ascii="Times New Roman" w:hAnsi="Times New Roman" w:cs="Times New Roman"/>
        </w:rPr>
        <w:t>Číslo smlouvy prodávajícího:</w:t>
      </w:r>
    </w:p>
    <w:p w14:paraId="0930BD17" w14:textId="77777777" w:rsidR="00103DDB" w:rsidRPr="00560EA0" w:rsidRDefault="00103DDB" w:rsidP="00103DDB">
      <w:pPr>
        <w:jc w:val="center"/>
        <w:rPr>
          <w:rFonts w:ascii="Times New Roman" w:hAnsi="Times New Roman" w:cs="Times New Roman"/>
        </w:rPr>
      </w:pPr>
    </w:p>
    <w:p w14:paraId="2DD2BEF3"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Článek l</w:t>
      </w:r>
    </w:p>
    <w:p w14:paraId="08F42E79"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Smluvní strany</w:t>
      </w:r>
      <w:bookmarkStart w:id="0" w:name="_GoBack"/>
      <w:bookmarkEnd w:id="0"/>
    </w:p>
    <w:p w14:paraId="1AA7824B" w14:textId="1B2EC33C" w:rsidR="00103DDB" w:rsidRPr="00560EA0" w:rsidRDefault="00103DDB" w:rsidP="00560EA0">
      <w:pPr>
        <w:tabs>
          <w:tab w:val="left" w:pos="2268"/>
        </w:tabs>
        <w:rPr>
          <w:rFonts w:ascii="Times New Roman" w:hAnsi="Times New Roman" w:cs="Times New Roman"/>
          <w:b/>
          <w:u w:val="single"/>
        </w:rPr>
      </w:pPr>
      <w:r w:rsidRPr="00560EA0">
        <w:rPr>
          <w:rFonts w:ascii="Times New Roman" w:hAnsi="Times New Roman" w:cs="Times New Roman"/>
          <w:b/>
          <w:u w:val="single"/>
        </w:rPr>
        <w:t xml:space="preserve"> Kupující: </w:t>
      </w:r>
      <w:r w:rsidRPr="00560EA0">
        <w:rPr>
          <w:rFonts w:ascii="Times New Roman" w:hAnsi="Times New Roman" w:cs="Times New Roman"/>
        </w:rPr>
        <w:tab/>
      </w:r>
      <w:r w:rsidRPr="00560EA0">
        <w:rPr>
          <w:rFonts w:ascii="Times New Roman" w:hAnsi="Times New Roman" w:cs="Times New Roman"/>
          <w:b/>
          <w:bCs/>
        </w:rPr>
        <w:t>městská část Praha 12</w:t>
      </w:r>
    </w:p>
    <w:p w14:paraId="273E42C7" w14:textId="279F53BD"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se sídlem</w:t>
      </w:r>
      <w:r w:rsidR="00560EA0">
        <w:rPr>
          <w:rFonts w:ascii="Times New Roman" w:hAnsi="Times New Roman" w:cs="Times New Roman"/>
        </w:rPr>
        <w:t>:</w:t>
      </w:r>
      <w:r w:rsidRPr="00560EA0">
        <w:rPr>
          <w:rFonts w:ascii="Times New Roman" w:hAnsi="Times New Roman" w:cs="Times New Roman"/>
        </w:rPr>
        <w:tab/>
        <w:t>Generála Šišky 2375/6, 143 00 Praha 4 – Modřany</w:t>
      </w:r>
    </w:p>
    <w:p w14:paraId="1A94835E" w14:textId="0DEA6DDF"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IČO:</w:t>
      </w:r>
      <w:r w:rsidRPr="00560EA0">
        <w:rPr>
          <w:rFonts w:ascii="Times New Roman" w:hAnsi="Times New Roman" w:cs="Times New Roman"/>
        </w:rPr>
        <w:tab/>
        <w:t>00231151</w:t>
      </w:r>
    </w:p>
    <w:p w14:paraId="4E807408" w14:textId="3208377F"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 xml:space="preserve">zastoupená: </w:t>
      </w:r>
      <w:r w:rsidRPr="00560EA0">
        <w:rPr>
          <w:rFonts w:ascii="Times New Roman" w:hAnsi="Times New Roman" w:cs="Times New Roman"/>
        </w:rPr>
        <w:tab/>
        <w:t>Ing. Vojtěchem Kosem</w:t>
      </w:r>
      <w:r w:rsidR="00356C01">
        <w:rPr>
          <w:rFonts w:ascii="Times New Roman" w:hAnsi="Times New Roman" w:cs="Times New Roman"/>
        </w:rPr>
        <w:t>,</w:t>
      </w:r>
      <w:r w:rsidRPr="00560EA0">
        <w:rPr>
          <w:rFonts w:ascii="Times New Roman" w:hAnsi="Times New Roman" w:cs="Times New Roman"/>
        </w:rPr>
        <w:t xml:space="preserve"> MBA, starostou</w:t>
      </w:r>
    </w:p>
    <w:p w14:paraId="30F02A4D" w14:textId="0C55B997"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číslo účtu:</w:t>
      </w:r>
      <w:r w:rsidR="00560EA0">
        <w:rPr>
          <w:rFonts w:ascii="Times New Roman" w:hAnsi="Times New Roman" w:cs="Times New Roman"/>
        </w:rPr>
        <w:tab/>
      </w:r>
      <w:r w:rsidR="00C60CE1" w:rsidRPr="00C60CE1">
        <w:rPr>
          <w:rFonts w:ascii="Times New Roman" w:hAnsi="Times New Roman" w:cs="Times New Roman"/>
        </w:rPr>
        <w:t>2000762389</w:t>
      </w:r>
      <w:r w:rsidR="00C60CE1">
        <w:rPr>
          <w:rFonts w:ascii="Times New Roman" w:hAnsi="Times New Roman" w:cs="Times New Roman"/>
        </w:rPr>
        <w:t>/0800</w:t>
      </w:r>
    </w:p>
    <w:p w14:paraId="0893AC2F" w14:textId="71F461E1" w:rsidR="00103DDB" w:rsidRPr="00560EA0" w:rsidRDefault="00D125F5" w:rsidP="00560EA0">
      <w:pPr>
        <w:tabs>
          <w:tab w:val="left" w:pos="2268"/>
        </w:tabs>
        <w:spacing w:after="0"/>
        <w:rPr>
          <w:rFonts w:ascii="Times New Roman" w:hAnsi="Times New Roman" w:cs="Times New Roman"/>
        </w:rPr>
      </w:pPr>
      <w:r>
        <w:rPr>
          <w:rFonts w:ascii="Times New Roman" w:hAnsi="Times New Roman" w:cs="Times New Roman"/>
        </w:rPr>
        <w:t>telefon:</w:t>
      </w:r>
      <w:r>
        <w:rPr>
          <w:rFonts w:ascii="Times New Roman" w:hAnsi="Times New Roman" w:cs="Times New Roman"/>
        </w:rPr>
        <w:tab/>
        <w:t>244 028 234</w:t>
      </w:r>
    </w:p>
    <w:p w14:paraId="2441433E" w14:textId="676EE7C6"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email:</w:t>
      </w:r>
      <w:r w:rsidR="00D125F5">
        <w:rPr>
          <w:rFonts w:ascii="Times New Roman" w:hAnsi="Times New Roman" w:cs="Times New Roman"/>
        </w:rPr>
        <w:tab/>
        <w:t>beitl.filip@praha12.cz</w:t>
      </w:r>
    </w:p>
    <w:p w14:paraId="76BD75E4" w14:textId="5187FC92" w:rsidR="00103DDB" w:rsidRPr="00560EA0" w:rsidRDefault="00103DDB" w:rsidP="00103DDB">
      <w:pPr>
        <w:spacing w:after="0"/>
        <w:rPr>
          <w:rFonts w:ascii="Times New Roman" w:hAnsi="Times New Roman" w:cs="Times New Roman"/>
        </w:rPr>
      </w:pPr>
      <w:r w:rsidRPr="00560EA0">
        <w:rPr>
          <w:rFonts w:ascii="Times New Roman" w:hAnsi="Times New Roman" w:cs="Times New Roman"/>
        </w:rPr>
        <w:t xml:space="preserve">osoba oprávněná k převzetí vozidla: </w:t>
      </w:r>
      <w:r w:rsidR="00560EA0">
        <w:rPr>
          <w:rFonts w:ascii="Times New Roman" w:hAnsi="Times New Roman" w:cs="Times New Roman"/>
        </w:rPr>
        <w:t>Filip Beitl, vedoucí technického oddělení, Odbor správy úřadu</w:t>
      </w:r>
    </w:p>
    <w:p w14:paraId="5D6099E5" w14:textId="77777777" w:rsidR="00103DDB" w:rsidRPr="00560EA0" w:rsidRDefault="00103DDB" w:rsidP="0092631F">
      <w:pPr>
        <w:spacing w:after="0"/>
        <w:rPr>
          <w:rFonts w:ascii="Times New Roman" w:hAnsi="Times New Roman" w:cs="Times New Roman"/>
        </w:rPr>
      </w:pPr>
      <w:r w:rsidRPr="00560EA0">
        <w:rPr>
          <w:rFonts w:ascii="Times New Roman" w:hAnsi="Times New Roman" w:cs="Times New Roman"/>
        </w:rPr>
        <w:t>(dále jen kupující)</w:t>
      </w:r>
    </w:p>
    <w:p w14:paraId="5DFCDFF3" w14:textId="77777777" w:rsidR="00103DDB" w:rsidRPr="00560EA0" w:rsidRDefault="00103DDB" w:rsidP="0092631F">
      <w:pPr>
        <w:spacing w:after="0"/>
        <w:rPr>
          <w:rFonts w:ascii="Times New Roman" w:hAnsi="Times New Roman" w:cs="Times New Roman"/>
        </w:rPr>
      </w:pPr>
    </w:p>
    <w:p w14:paraId="49284D7C" w14:textId="77777777" w:rsidR="00103DDB" w:rsidRPr="00560EA0" w:rsidRDefault="00103DDB" w:rsidP="0092631F">
      <w:pPr>
        <w:spacing w:after="0"/>
        <w:rPr>
          <w:rFonts w:ascii="Times New Roman" w:hAnsi="Times New Roman" w:cs="Times New Roman"/>
        </w:rPr>
      </w:pPr>
      <w:r w:rsidRPr="00560EA0">
        <w:rPr>
          <w:rFonts w:ascii="Times New Roman" w:hAnsi="Times New Roman" w:cs="Times New Roman"/>
        </w:rPr>
        <w:t xml:space="preserve"> a </w:t>
      </w:r>
    </w:p>
    <w:p w14:paraId="2A317094" w14:textId="77777777" w:rsidR="00103DDB" w:rsidRPr="00560EA0" w:rsidRDefault="00103DDB" w:rsidP="0092631F">
      <w:pPr>
        <w:spacing w:after="0"/>
        <w:rPr>
          <w:rFonts w:ascii="Times New Roman" w:hAnsi="Times New Roman" w:cs="Times New Roman"/>
          <w:b/>
          <w:u w:val="single"/>
        </w:rPr>
      </w:pPr>
    </w:p>
    <w:p w14:paraId="45B8B223" w14:textId="77777777" w:rsidR="00103DDB" w:rsidRPr="00560EA0" w:rsidRDefault="00103DDB" w:rsidP="00103DDB">
      <w:pPr>
        <w:rPr>
          <w:rFonts w:ascii="Times New Roman" w:hAnsi="Times New Roman" w:cs="Times New Roman"/>
          <w:b/>
          <w:u w:val="single"/>
        </w:rPr>
      </w:pPr>
      <w:r w:rsidRPr="00560EA0">
        <w:rPr>
          <w:rFonts w:ascii="Times New Roman" w:hAnsi="Times New Roman" w:cs="Times New Roman"/>
          <w:b/>
          <w:u w:val="single"/>
        </w:rPr>
        <w:t>Prodávající:</w:t>
      </w:r>
    </w:p>
    <w:p w14:paraId="5996B06C" w14:textId="4A457BD4"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název:</w:t>
      </w:r>
      <w:r w:rsidR="00560EA0">
        <w:rPr>
          <w:rFonts w:ascii="Times New Roman" w:hAnsi="Times New Roman" w:cs="Times New Roman"/>
        </w:rPr>
        <w:tab/>
      </w:r>
    </w:p>
    <w:p w14:paraId="04FAF28F" w14:textId="6581DF92"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sídlem:</w:t>
      </w:r>
      <w:r w:rsidR="00560EA0">
        <w:rPr>
          <w:rFonts w:ascii="Times New Roman" w:hAnsi="Times New Roman" w:cs="Times New Roman"/>
        </w:rPr>
        <w:tab/>
      </w:r>
    </w:p>
    <w:p w14:paraId="2A380AD4" w14:textId="7E3502DA"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zastoupená:</w:t>
      </w:r>
      <w:r w:rsidR="00560EA0">
        <w:rPr>
          <w:rFonts w:ascii="Times New Roman" w:hAnsi="Times New Roman" w:cs="Times New Roman"/>
        </w:rPr>
        <w:tab/>
      </w:r>
    </w:p>
    <w:p w14:paraId="4304274E" w14:textId="04D5D888"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číslo účtu:</w:t>
      </w:r>
      <w:r w:rsidR="00560EA0">
        <w:rPr>
          <w:rFonts w:ascii="Times New Roman" w:hAnsi="Times New Roman" w:cs="Times New Roman"/>
        </w:rPr>
        <w:tab/>
      </w:r>
    </w:p>
    <w:p w14:paraId="1164AF55" w14:textId="5983771F"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IČO:</w:t>
      </w:r>
      <w:r w:rsidR="00560EA0">
        <w:rPr>
          <w:rFonts w:ascii="Times New Roman" w:hAnsi="Times New Roman" w:cs="Times New Roman"/>
        </w:rPr>
        <w:tab/>
      </w:r>
    </w:p>
    <w:p w14:paraId="5EA71B1B" w14:textId="0CF8C086" w:rsidR="00103DDB" w:rsidRPr="00560EA0" w:rsidRDefault="00103DDB" w:rsidP="00560EA0">
      <w:pPr>
        <w:tabs>
          <w:tab w:val="left" w:pos="2268"/>
        </w:tabs>
        <w:spacing w:after="0"/>
        <w:rPr>
          <w:rFonts w:ascii="Times New Roman" w:hAnsi="Times New Roman" w:cs="Times New Roman"/>
        </w:rPr>
      </w:pPr>
      <w:proofErr w:type="spellStart"/>
      <w:r w:rsidRPr="00560EA0">
        <w:rPr>
          <w:rFonts w:ascii="Times New Roman" w:hAnsi="Times New Roman" w:cs="Times New Roman"/>
        </w:rPr>
        <w:t>DlČ</w:t>
      </w:r>
      <w:proofErr w:type="spellEnd"/>
      <w:r w:rsidRPr="00560EA0">
        <w:rPr>
          <w:rFonts w:ascii="Times New Roman" w:hAnsi="Times New Roman" w:cs="Times New Roman"/>
        </w:rPr>
        <w:t>:</w:t>
      </w:r>
      <w:r w:rsidR="00560EA0">
        <w:rPr>
          <w:rFonts w:ascii="Times New Roman" w:hAnsi="Times New Roman" w:cs="Times New Roman"/>
        </w:rPr>
        <w:tab/>
      </w:r>
    </w:p>
    <w:p w14:paraId="4BC7C2BC" w14:textId="174DB08A"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 xml:space="preserve">telefon: </w:t>
      </w:r>
      <w:r w:rsidR="00560EA0">
        <w:rPr>
          <w:rFonts w:ascii="Times New Roman" w:hAnsi="Times New Roman" w:cs="Times New Roman"/>
        </w:rPr>
        <w:tab/>
      </w:r>
    </w:p>
    <w:p w14:paraId="49867DAA" w14:textId="2F2E921C"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email:</w:t>
      </w:r>
      <w:r w:rsidR="00560EA0">
        <w:rPr>
          <w:rFonts w:ascii="Times New Roman" w:hAnsi="Times New Roman" w:cs="Times New Roman"/>
        </w:rPr>
        <w:tab/>
      </w:r>
    </w:p>
    <w:p w14:paraId="478FB4A8" w14:textId="77777777" w:rsidR="00103DDB" w:rsidRPr="00560EA0" w:rsidRDefault="00103DDB" w:rsidP="00560EA0">
      <w:pPr>
        <w:tabs>
          <w:tab w:val="left" w:pos="2268"/>
        </w:tabs>
        <w:spacing w:after="0"/>
        <w:rPr>
          <w:rFonts w:ascii="Times New Roman" w:hAnsi="Times New Roman" w:cs="Times New Roman"/>
        </w:rPr>
      </w:pPr>
      <w:r w:rsidRPr="00560EA0">
        <w:rPr>
          <w:rFonts w:ascii="Times New Roman" w:hAnsi="Times New Roman" w:cs="Times New Roman"/>
        </w:rPr>
        <w:t xml:space="preserve">osoba oprávněná k předání vozidla: </w:t>
      </w:r>
    </w:p>
    <w:p w14:paraId="6F1258F6" w14:textId="77777777" w:rsidR="00103DDB" w:rsidRPr="00560EA0" w:rsidRDefault="00103DDB" w:rsidP="00103DDB">
      <w:pPr>
        <w:spacing w:after="0"/>
        <w:rPr>
          <w:rFonts w:ascii="Times New Roman" w:hAnsi="Times New Roman" w:cs="Times New Roman"/>
        </w:rPr>
      </w:pPr>
      <w:r w:rsidRPr="00560EA0">
        <w:rPr>
          <w:rFonts w:ascii="Times New Roman" w:hAnsi="Times New Roman" w:cs="Times New Roman"/>
        </w:rPr>
        <w:t xml:space="preserve">(dále jen prodávající) </w:t>
      </w:r>
    </w:p>
    <w:p w14:paraId="2DEBBD98" w14:textId="77777777" w:rsidR="00103DDB" w:rsidRPr="00560EA0" w:rsidRDefault="00103DDB" w:rsidP="00103DDB">
      <w:pPr>
        <w:rPr>
          <w:rFonts w:ascii="Times New Roman" w:hAnsi="Times New Roman" w:cs="Times New Roman"/>
        </w:rPr>
      </w:pPr>
    </w:p>
    <w:p w14:paraId="47D53D2C" w14:textId="2D2BACFA" w:rsidR="00103DDB" w:rsidRPr="00560EA0" w:rsidRDefault="00103DDB" w:rsidP="00103DDB">
      <w:pPr>
        <w:jc w:val="both"/>
        <w:rPr>
          <w:rFonts w:ascii="Times New Roman" w:hAnsi="Times New Roman" w:cs="Times New Roman"/>
        </w:rPr>
      </w:pPr>
      <w:r w:rsidRPr="00560EA0">
        <w:rPr>
          <w:rFonts w:ascii="Times New Roman" w:hAnsi="Times New Roman" w:cs="Times New Roman"/>
        </w:rPr>
        <w:lastRenderedPageBreak/>
        <w:t xml:space="preserve">Smluvní strany se dohodly, že jejich závazkový vztah se řídí § 2079 a násl. zákona </w:t>
      </w:r>
      <w:r w:rsidR="00383A6A">
        <w:rPr>
          <w:rFonts w:ascii="Times New Roman" w:hAnsi="Times New Roman" w:cs="Times New Roman"/>
        </w:rPr>
        <w:t>č</w:t>
      </w:r>
      <w:r w:rsidRPr="00560EA0">
        <w:rPr>
          <w:rFonts w:ascii="Times New Roman" w:hAnsi="Times New Roman" w:cs="Times New Roman"/>
        </w:rPr>
        <w:t>. 89/2012 Sb., občanského zákoníku (dá</w:t>
      </w:r>
      <w:r w:rsidR="00560C32">
        <w:rPr>
          <w:rFonts w:ascii="Times New Roman" w:hAnsi="Times New Roman" w:cs="Times New Roman"/>
        </w:rPr>
        <w:t>l</w:t>
      </w:r>
      <w:r w:rsidRPr="00560EA0">
        <w:rPr>
          <w:rFonts w:ascii="Times New Roman" w:hAnsi="Times New Roman" w:cs="Times New Roman"/>
        </w:rPr>
        <w:t xml:space="preserve">e jen </w:t>
      </w:r>
      <w:r w:rsidR="006763E7" w:rsidRPr="00560EA0">
        <w:rPr>
          <w:rFonts w:ascii="Times New Roman" w:hAnsi="Times New Roman" w:cs="Times New Roman"/>
        </w:rPr>
        <w:t>“</w:t>
      </w:r>
      <w:r w:rsidRPr="00560EA0">
        <w:rPr>
          <w:rFonts w:ascii="Times New Roman" w:hAnsi="Times New Roman" w:cs="Times New Roman"/>
        </w:rPr>
        <w:t>OZ</w:t>
      </w:r>
      <w:r w:rsidR="006763E7" w:rsidRPr="00560EA0">
        <w:rPr>
          <w:rFonts w:ascii="Times New Roman" w:hAnsi="Times New Roman" w:cs="Times New Roman"/>
        </w:rPr>
        <w:t>„</w:t>
      </w:r>
      <w:r w:rsidRPr="00560EA0">
        <w:rPr>
          <w:rFonts w:ascii="Times New Roman" w:hAnsi="Times New Roman" w:cs="Times New Roman"/>
        </w:rPr>
        <w:t xml:space="preserve">) a za účelem realizace nákupu zboží definovaného v této kupní smlouvě navazující na výběr nejvhodnější nabídky v rámci veřejné zakázky s názvem </w:t>
      </w:r>
      <w:r w:rsidR="006763E7" w:rsidRPr="00560EA0">
        <w:rPr>
          <w:rFonts w:ascii="Times New Roman" w:hAnsi="Times New Roman" w:cs="Times New Roman"/>
        </w:rPr>
        <w:t>„</w:t>
      </w:r>
      <w:r w:rsidRPr="00560EA0">
        <w:rPr>
          <w:rFonts w:ascii="Times New Roman" w:hAnsi="Times New Roman" w:cs="Times New Roman"/>
          <w:b/>
          <w:bCs/>
        </w:rPr>
        <w:t xml:space="preserve">Dodávka 1 ks elektromobilu kategorie </w:t>
      </w:r>
      <w:r w:rsidR="00C60CE1" w:rsidRPr="00C60CE1">
        <w:rPr>
          <w:rFonts w:ascii="Times New Roman" w:hAnsi="Times New Roman" w:cs="Times New Roman"/>
          <w:b/>
          <w:bCs/>
        </w:rPr>
        <w:t xml:space="preserve">N1 určeného pro přepravu materiálu zadavatele </w:t>
      </w:r>
      <w:r w:rsidR="006763E7" w:rsidRPr="00560EA0">
        <w:rPr>
          <w:rFonts w:ascii="Times New Roman" w:hAnsi="Times New Roman" w:cs="Times New Roman"/>
          <w:b/>
          <w:bCs/>
        </w:rPr>
        <w:t>„</w:t>
      </w:r>
      <w:r w:rsidRPr="00560EA0">
        <w:rPr>
          <w:rFonts w:ascii="Times New Roman" w:hAnsi="Times New Roman" w:cs="Times New Roman"/>
        </w:rPr>
        <w:t xml:space="preserve"> </w:t>
      </w:r>
    </w:p>
    <w:p w14:paraId="5A98895D" w14:textId="1D9B025C" w:rsidR="00103DDB" w:rsidRDefault="00103DDB" w:rsidP="00103DDB">
      <w:pPr>
        <w:jc w:val="both"/>
        <w:rPr>
          <w:rFonts w:ascii="Times New Roman" w:hAnsi="Times New Roman" w:cs="Times New Roman"/>
        </w:rPr>
      </w:pPr>
      <w:r w:rsidRPr="00560EA0">
        <w:rPr>
          <w:rFonts w:ascii="Times New Roman" w:hAnsi="Times New Roman" w:cs="Times New Roman"/>
        </w:rPr>
        <w:t xml:space="preserve">Smluvní strany uzavírají níže uvedeného dne, měsíce a roku tuto Kupní smlouvu (dále jen </w:t>
      </w:r>
      <w:r w:rsidR="00C60CE1">
        <w:rPr>
          <w:rFonts w:ascii="Times New Roman" w:hAnsi="Times New Roman" w:cs="Times New Roman"/>
        </w:rPr>
        <w:t>„</w:t>
      </w:r>
      <w:r w:rsidRPr="00560EA0">
        <w:rPr>
          <w:rFonts w:ascii="Times New Roman" w:hAnsi="Times New Roman" w:cs="Times New Roman"/>
        </w:rPr>
        <w:t>smlouva</w:t>
      </w:r>
      <w:r w:rsidR="00C60CE1">
        <w:rPr>
          <w:rFonts w:ascii="Times New Roman" w:hAnsi="Times New Roman" w:cs="Times New Roman"/>
        </w:rPr>
        <w:t>“</w:t>
      </w:r>
      <w:r w:rsidRPr="00560EA0">
        <w:rPr>
          <w:rFonts w:ascii="Times New Roman" w:hAnsi="Times New Roman" w:cs="Times New Roman"/>
        </w:rPr>
        <w:t>), kterou se prodávající za úplatu zavazuje odevzdat kupujícímu věc a převést na něj vlastnické právo k prodávané věci a kupující se zavazuje zaplatit prodávajícímu kupní cenu.</w:t>
      </w:r>
    </w:p>
    <w:p w14:paraId="37C2AC8C" w14:textId="77777777" w:rsidR="00D125F5" w:rsidRPr="00560EA0" w:rsidRDefault="00D125F5" w:rsidP="00103DDB">
      <w:pPr>
        <w:jc w:val="both"/>
        <w:rPr>
          <w:rFonts w:ascii="Times New Roman" w:hAnsi="Times New Roman" w:cs="Times New Roman"/>
        </w:rPr>
      </w:pPr>
    </w:p>
    <w:p w14:paraId="28DAA075"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Článek 2</w:t>
      </w:r>
    </w:p>
    <w:p w14:paraId="664A8304"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 xml:space="preserve"> Předmět plnění </w:t>
      </w:r>
    </w:p>
    <w:p w14:paraId="53911A7A" w14:textId="39D10024"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2.1. Předmětem této smlouvy je závazek prodávajícího odevzdat kupujícímu v místě plnění 1 ks </w:t>
      </w:r>
      <w:r w:rsidR="00356C01">
        <w:rPr>
          <w:rFonts w:ascii="Times New Roman" w:hAnsi="Times New Roman" w:cs="Times New Roman"/>
        </w:rPr>
        <w:t xml:space="preserve">nákladního </w:t>
      </w:r>
      <w:r w:rsidRPr="00560EA0">
        <w:rPr>
          <w:rFonts w:ascii="Times New Roman" w:hAnsi="Times New Roman" w:cs="Times New Roman"/>
        </w:rPr>
        <w:t xml:space="preserve">elektromobilu </w:t>
      </w:r>
      <w:r w:rsidRPr="00560EA0">
        <w:rPr>
          <w:rFonts w:ascii="Times New Roman" w:hAnsi="Times New Roman" w:cs="Times New Roman"/>
          <w:bCs/>
        </w:rPr>
        <w:t xml:space="preserve">kategorie </w:t>
      </w:r>
      <w:r w:rsidR="002956DA" w:rsidRPr="002956DA">
        <w:rPr>
          <w:rFonts w:ascii="Times New Roman" w:hAnsi="Times New Roman" w:cs="Times New Roman"/>
          <w:bCs/>
        </w:rPr>
        <w:t>N1 určeného pro přepravu materiálu zadavatele</w:t>
      </w:r>
      <w:r w:rsidRPr="00560EA0">
        <w:rPr>
          <w:rFonts w:ascii="Times New Roman" w:hAnsi="Times New Roman" w:cs="Times New Roman"/>
        </w:rPr>
        <w:t xml:space="preserve">, podle specifikace uvedené </w:t>
      </w:r>
      <w:r w:rsidR="00356C01">
        <w:rPr>
          <w:rFonts w:ascii="Times New Roman" w:hAnsi="Times New Roman" w:cs="Times New Roman"/>
        </w:rPr>
        <w:br/>
      </w:r>
      <w:r w:rsidRPr="00560EA0">
        <w:rPr>
          <w:rFonts w:ascii="Times New Roman" w:hAnsi="Times New Roman" w:cs="Times New Roman"/>
        </w:rPr>
        <w:t xml:space="preserve">v příloze č. 1 této smlouvy (dále jen zboží) a umožnit kupujícímu nabýt vlastnické právo k tomuto zboží, </w:t>
      </w:r>
      <w:r w:rsidR="00356C01">
        <w:rPr>
          <w:rFonts w:ascii="Times New Roman" w:hAnsi="Times New Roman" w:cs="Times New Roman"/>
        </w:rPr>
        <w:br/>
      </w:r>
      <w:r w:rsidRPr="00560EA0">
        <w:rPr>
          <w:rFonts w:ascii="Times New Roman" w:hAnsi="Times New Roman" w:cs="Times New Roman"/>
        </w:rPr>
        <w:t xml:space="preserve">k čemuž je prodávající oprávněn. </w:t>
      </w:r>
    </w:p>
    <w:p w14:paraId="00B194FD" w14:textId="1F5689E3" w:rsidR="00103DDB" w:rsidRPr="00560EA0" w:rsidRDefault="00103DDB" w:rsidP="00103DDB">
      <w:pPr>
        <w:jc w:val="both"/>
        <w:rPr>
          <w:rFonts w:ascii="Times New Roman" w:hAnsi="Times New Roman" w:cs="Times New Roman"/>
        </w:rPr>
      </w:pPr>
      <w:r w:rsidRPr="00560EA0">
        <w:rPr>
          <w:rFonts w:ascii="Times New Roman" w:hAnsi="Times New Roman" w:cs="Times New Roman"/>
        </w:rPr>
        <w:t>2.2. Technický popis,</w:t>
      </w:r>
      <w:r w:rsidR="00D125F5">
        <w:rPr>
          <w:rFonts w:ascii="Times New Roman" w:hAnsi="Times New Roman" w:cs="Times New Roman"/>
        </w:rPr>
        <w:t xml:space="preserve"> parametry a vybavení vozidla pl</w:t>
      </w:r>
      <w:r w:rsidRPr="00560EA0">
        <w:rPr>
          <w:rFonts w:ascii="Times New Roman" w:hAnsi="Times New Roman" w:cs="Times New Roman"/>
        </w:rPr>
        <w:t xml:space="preserve">ně odpovídá příloze č. 1 a nabídce prodávajícího v zadávacím řízení ze dne .................. </w:t>
      </w:r>
    </w:p>
    <w:p w14:paraId="37AD5925"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2.3. Vozidlo je vybaveno povinnou výbavou dle platných právních předpisů. </w:t>
      </w:r>
    </w:p>
    <w:p w14:paraId="1041B2DE" w14:textId="72AD2F13" w:rsidR="00103DDB" w:rsidRPr="00560EA0" w:rsidRDefault="00103DDB" w:rsidP="00103DDB">
      <w:pPr>
        <w:jc w:val="both"/>
        <w:rPr>
          <w:rFonts w:ascii="Times New Roman" w:hAnsi="Times New Roman" w:cs="Times New Roman"/>
        </w:rPr>
      </w:pPr>
      <w:r w:rsidRPr="00560EA0">
        <w:rPr>
          <w:rFonts w:ascii="Times New Roman" w:hAnsi="Times New Roman" w:cs="Times New Roman"/>
        </w:rPr>
        <w:t>2.4. Prodávající je povinen při odevzdání zboží předat kupujícímu doklady, nezbytné k převzetí a užívání zboží dle § 2094 OZ a to v českém jazyce</w:t>
      </w:r>
      <w:r w:rsidR="00655EB7">
        <w:rPr>
          <w:rFonts w:ascii="Times New Roman" w:hAnsi="Times New Roman" w:cs="Times New Roman"/>
        </w:rPr>
        <w:t>.</w:t>
      </w:r>
      <w:r w:rsidRPr="00560EA0">
        <w:rPr>
          <w:rFonts w:ascii="Times New Roman" w:hAnsi="Times New Roman" w:cs="Times New Roman"/>
        </w:rPr>
        <w:t xml:space="preserve"> </w:t>
      </w:r>
    </w:p>
    <w:p w14:paraId="4377A618" w14:textId="7E34EDBD" w:rsidR="00103DDB" w:rsidRDefault="00103DDB" w:rsidP="00103DDB">
      <w:pPr>
        <w:jc w:val="both"/>
        <w:rPr>
          <w:rFonts w:ascii="Times New Roman" w:hAnsi="Times New Roman" w:cs="Times New Roman"/>
        </w:rPr>
      </w:pPr>
      <w:r w:rsidRPr="00560EA0">
        <w:rPr>
          <w:rFonts w:ascii="Times New Roman" w:hAnsi="Times New Roman" w:cs="Times New Roman"/>
        </w:rPr>
        <w:t xml:space="preserve">2.5. Prodávající prohlašuje, že dodané zboží </w:t>
      </w:r>
      <w:r w:rsidRPr="00560EA0">
        <w:rPr>
          <w:rFonts w:ascii="Times New Roman" w:hAnsi="Times New Roman" w:cs="Times New Roman"/>
          <w:highlight w:val="yellow"/>
        </w:rPr>
        <w:t>je nové a nepoužívané/používané</w:t>
      </w:r>
      <w:r w:rsidRPr="00560EA0">
        <w:rPr>
          <w:rFonts w:ascii="Times New Roman" w:hAnsi="Times New Roman" w:cs="Times New Roman"/>
        </w:rPr>
        <w:t xml:space="preserve"> (variabilní), není zastavené, zapůjčené, zatížené leasingem nebo jinými právními vadami, neporušuje práva třetích osob k patentu nebo k jiné formě duševního vlastnictví, je schválené pro provoz na pozemních komunikacích podle platných obecně závazných předpisů, odpovídá platným technickým normám a předpisům výrobce.</w:t>
      </w:r>
      <w:r w:rsidR="00356C01">
        <w:rPr>
          <w:rFonts w:ascii="Times New Roman" w:hAnsi="Times New Roman" w:cs="Times New Roman"/>
        </w:rPr>
        <w:t xml:space="preserve"> </w:t>
      </w:r>
    </w:p>
    <w:p w14:paraId="30458B59" w14:textId="77777777" w:rsidR="00330DEC" w:rsidRPr="00764740" w:rsidRDefault="00330DEC" w:rsidP="00C645D4">
      <w:pPr>
        <w:spacing w:after="0"/>
        <w:jc w:val="both"/>
      </w:pPr>
      <w:r>
        <w:rPr>
          <w:rFonts w:ascii="Times New Roman" w:hAnsi="Times New Roman" w:cs="Times New Roman"/>
        </w:rPr>
        <w:t xml:space="preserve">2.6 Prodávající </w:t>
      </w:r>
      <w:r w:rsidRPr="00C645D4">
        <w:rPr>
          <w:rFonts w:ascii="Times New Roman" w:hAnsi="Times New Roman" w:cs="Times New Roman"/>
        </w:rPr>
        <w:t>bere na vědomí, že předmět smlouvy – 1 ks nákladního elektromobilu kategorie N1 je spolufinancován z Národního programu Životní prostředí Ministerstva životního prostředí v rámci výzvy č. 11/2025.</w:t>
      </w:r>
    </w:p>
    <w:p w14:paraId="76FFA162" w14:textId="77777777" w:rsidR="00330DEC" w:rsidRPr="00764740" w:rsidRDefault="00330DEC" w:rsidP="00C645D4">
      <w:pPr>
        <w:spacing w:after="0"/>
        <w:jc w:val="both"/>
      </w:pPr>
      <w:r w:rsidRPr="00C645D4">
        <w:rPr>
          <w:rFonts w:ascii="Times New Roman" w:hAnsi="Times New Roman" w:cs="Times New Roman"/>
        </w:rPr>
        <w:t>Název projektu: Nákladní elektromobil N1 pro provoz ÚMČ Praha 12</w:t>
      </w:r>
    </w:p>
    <w:p w14:paraId="47DF1474" w14:textId="77777777" w:rsidR="00330DEC" w:rsidRPr="00764740" w:rsidRDefault="00330DEC" w:rsidP="00C645D4">
      <w:pPr>
        <w:spacing w:after="0"/>
        <w:jc w:val="both"/>
      </w:pPr>
      <w:r w:rsidRPr="00C645D4">
        <w:rPr>
          <w:rFonts w:ascii="Times New Roman" w:hAnsi="Times New Roman" w:cs="Times New Roman"/>
        </w:rPr>
        <w:t>Registrační číslo projektu: 5251100282</w:t>
      </w:r>
    </w:p>
    <w:p w14:paraId="6A235DE4" w14:textId="5FE1B725" w:rsidR="00330DEC" w:rsidRPr="00560EA0" w:rsidRDefault="00D03AEB" w:rsidP="00103DDB">
      <w:pPr>
        <w:jc w:val="both"/>
        <w:rPr>
          <w:rFonts w:ascii="Times New Roman" w:hAnsi="Times New Roman" w:cs="Times New Roman"/>
        </w:rPr>
      </w:pPr>
      <w:r w:rsidRPr="00D03AEB">
        <w:rPr>
          <w:rFonts w:ascii="Times New Roman" w:hAnsi="Times New Roman" w:cs="Times New Roman"/>
        </w:rPr>
        <w:t xml:space="preserve">Realizací projektu nesmí docházet k významnému poškození environmentálních cílů v souladu s článkem 17 </w:t>
      </w:r>
      <w:hyperlink r:id="rId8" w:history="1">
        <w:r w:rsidRPr="00D03AEB">
          <w:rPr>
            <w:rStyle w:val="Hypertextovodkaz"/>
            <w:rFonts w:ascii="Times New Roman" w:hAnsi="Times New Roman" w:cs="Times New Roman"/>
          </w:rPr>
          <w:t>nařízení Evropského parlamentu a Rady (EU) 2020/852</w:t>
        </w:r>
      </w:hyperlink>
      <w:r w:rsidRPr="00D03AEB">
        <w:rPr>
          <w:rFonts w:ascii="Times New Roman" w:hAnsi="Times New Roman" w:cs="Times New Roman"/>
        </w:rPr>
        <w:t xml:space="preserve"> ze dne 18. června 2020 o zřízení rámce pro usnadnění udržitelných investic a o změně nařízení (EU) 2019/2088.</w:t>
      </w:r>
    </w:p>
    <w:p w14:paraId="602BD071" w14:textId="2A60F2E2"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 2.</w:t>
      </w:r>
      <w:r w:rsidR="0085208A">
        <w:rPr>
          <w:rFonts w:ascii="Times New Roman" w:hAnsi="Times New Roman" w:cs="Times New Roman"/>
        </w:rPr>
        <w:t>7</w:t>
      </w:r>
      <w:r w:rsidRPr="00560EA0">
        <w:rPr>
          <w:rFonts w:ascii="Times New Roman" w:hAnsi="Times New Roman" w:cs="Times New Roman"/>
        </w:rPr>
        <w:t xml:space="preserve">. Předmětem této smlouvy je současně zaškolení obsluhy kupujícího a závazek kupujícího zaplatit za zboží cenu dle čl. 3 </w:t>
      </w:r>
      <w:proofErr w:type="gramStart"/>
      <w:r w:rsidRPr="00560EA0">
        <w:rPr>
          <w:rFonts w:ascii="Times New Roman" w:hAnsi="Times New Roman" w:cs="Times New Roman"/>
        </w:rPr>
        <w:t>této</w:t>
      </w:r>
      <w:proofErr w:type="gramEnd"/>
      <w:r w:rsidRPr="00560EA0">
        <w:rPr>
          <w:rFonts w:ascii="Times New Roman" w:hAnsi="Times New Roman" w:cs="Times New Roman"/>
        </w:rPr>
        <w:t xml:space="preserve"> smlouvy. </w:t>
      </w:r>
    </w:p>
    <w:p w14:paraId="0BE86435" w14:textId="05169DA1" w:rsidR="00103DDB" w:rsidRDefault="00103DDB" w:rsidP="00103DDB">
      <w:pPr>
        <w:jc w:val="both"/>
        <w:rPr>
          <w:rFonts w:ascii="Times New Roman" w:hAnsi="Times New Roman" w:cs="Times New Roman"/>
        </w:rPr>
      </w:pPr>
    </w:p>
    <w:p w14:paraId="4FA9EB33" w14:textId="3C90028A" w:rsidR="00C60CE1" w:rsidRDefault="00C60CE1" w:rsidP="00103DDB">
      <w:pPr>
        <w:jc w:val="both"/>
        <w:rPr>
          <w:rFonts w:ascii="Times New Roman" w:hAnsi="Times New Roman" w:cs="Times New Roman"/>
        </w:rPr>
      </w:pPr>
    </w:p>
    <w:p w14:paraId="7BBE46FD" w14:textId="77777777" w:rsidR="00C60CE1" w:rsidRPr="00560EA0" w:rsidRDefault="00C60CE1" w:rsidP="00103DDB">
      <w:pPr>
        <w:jc w:val="both"/>
        <w:rPr>
          <w:rFonts w:ascii="Times New Roman" w:hAnsi="Times New Roman" w:cs="Times New Roman"/>
        </w:rPr>
      </w:pPr>
    </w:p>
    <w:p w14:paraId="6D5900F8"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lastRenderedPageBreak/>
        <w:t xml:space="preserve">Článek 3 </w:t>
      </w:r>
    </w:p>
    <w:p w14:paraId="0A872162"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 xml:space="preserve">Cena za plnění </w:t>
      </w:r>
    </w:p>
    <w:p w14:paraId="7D1866AB" w14:textId="6FA596D0" w:rsidR="00103DDB" w:rsidRPr="00560EA0" w:rsidRDefault="00103DDB" w:rsidP="00103DDB">
      <w:pPr>
        <w:jc w:val="both"/>
        <w:rPr>
          <w:rFonts w:ascii="Times New Roman" w:hAnsi="Times New Roman" w:cs="Times New Roman"/>
        </w:rPr>
      </w:pPr>
      <w:r w:rsidRPr="00560EA0">
        <w:rPr>
          <w:rFonts w:ascii="Times New Roman" w:hAnsi="Times New Roman" w:cs="Times New Roman"/>
        </w:rPr>
        <w:t>3.1. Celková cena</w:t>
      </w:r>
      <w:r w:rsidR="00541E14">
        <w:rPr>
          <w:rFonts w:ascii="Times New Roman" w:hAnsi="Times New Roman" w:cs="Times New Roman"/>
        </w:rPr>
        <w:t xml:space="preserve">  </w:t>
      </w:r>
      <w:r w:rsidRPr="00560EA0">
        <w:rPr>
          <w:rFonts w:ascii="Times New Roman" w:hAnsi="Times New Roman" w:cs="Times New Roman"/>
        </w:rPr>
        <w:t>podle čl. 2 této kupní smlouvy činí:</w:t>
      </w:r>
    </w:p>
    <w:p w14:paraId="0807271C"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Cena bez DPH ..................................... Kč </w:t>
      </w:r>
    </w:p>
    <w:p w14:paraId="15740D94"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Celková cena bez DPH......................... Kč </w:t>
      </w:r>
    </w:p>
    <w:p w14:paraId="2039A748"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DPH ................. % </w:t>
      </w:r>
    </w:p>
    <w:p w14:paraId="5ED337B1"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Celková cena včetně DPH ............................ Kč </w:t>
      </w:r>
    </w:p>
    <w:p w14:paraId="3EC63218"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3.2. Tato cena zahrnuje veškeré náklady spojené s předmětem smlouvy, tj. cenu zboží včetně dopravného do místa plnění, dokumentace, zaškolení obsluhy a dalších souvisejících nákladů. Tato cena je konečná, nepřekročitelná pro daný předmět smlouvy. </w:t>
      </w:r>
    </w:p>
    <w:p w14:paraId="547C8F85" w14:textId="46641035" w:rsidR="00103DDB" w:rsidRPr="00560EA0" w:rsidRDefault="00103DDB" w:rsidP="00103DDB">
      <w:pPr>
        <w:jc w:val="both"/>
        <w:rPr>
          <w:rFonts w:ascii="Times New Roman" w:hAnsi="Times New Roman" w:cs="Times New Roman"/>
        </w:rPr>
      </w:pPr>
      <w:r w:rsidRPr="00560EA0">
        <w:rPr>
          <w:rFonts w:ascii="Times New Roman" w:hAnsi="Times New Roman" w:cs="Times New Roman"/>
        </w:rPr>
        <w:t>3.3. Cena obsahuje veškeré náklady souvisejíc</w:t>
      </w:r>
      <w:r w:rsidR="005416BF">
        <w:rPr>
          <w:rFonts w:ascii="Times New Roman" w:hAnsi="Times New Roman" w:cs="Times New Roman"/>
        </w:rPr>
        <w:t>í</w:t>
      </w:r>
      <w:r w:rsidRPr="00560EA0">
        <w:rPr>
          <w:rFonts w:ascii="Times New Roman" w:hAnsi="Times New Roman" w:cs="Times New Roman"/>
        </w:rPr>
        <w:t xml:space="preserve"> s dodávkou, včetně těch, které nebyly v dobé zpracování nabídky známy a nutnost jejich úhrady nastala až v dob</w:t>
      </w:r>
      <w:r w:rsidR="005416BF">
        <w:rPr>
          <w:rFonts w:ascii="Times New Roman" w:hAnsi="Times New Roman" w:cs="Times New Roman"/>
        </w:rPr>
        <w:t>ě</w:t>
      </w:r>
      <w:r w:rsidRPr="00560EA0">
        <w:rPr>
          <w:rFonts w:ascii="Times New Roman" w:hAnsi="Times New Roman" w:cs="Times New Roman"/>
        </w:rPr>
        <w:t xml:space="preserve"> plnění, bez vlivu na kupní cenu. </w:t>
      </w:r>
    </w:p>
    <w:p w14:paraId="499AC220"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3.4. Cena zahrnuje daně, cla, poplatky, případně další náklady spojené s realizací dodávky. </w:t>
      </w:r>
    </w:p>
    <w:p w14:paraId="5116132D"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3.5. Cena obsahuje předpokládané změny ceny v závislosti na čase a předpokládanému vývoji cen vstupních nákladů. Změna ceny na základě inflačních vlivů se nepřipouští. </w:t>
      </w:r>
    </w:p>
    <w:p w14:paraId="56EA7F1C"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3.6. Cena nebude měněna v souvislosti s inflací české koruny, hodnotou kurzu české koruny vůči zahraničním měnám či jinými faktory s vlivem na měnový kurz, a to po celou dobu platnosti smlouvy na dodávku. </w:t>
      </w:r>
    </w:p>
    <w:p w14:paraId="7D1B463C"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3.7. Celkovou a pro účely fakturace rozhodnou cenou se rozumí cena včetně DPH. </w:t>
      </w:r>
    </w:p>
    <w:p w14:paraId="1A626FAC" w14:textId="64529BCB" w:rsidR="00103DDB" w:rsidRPr="00560EA0" w:rsidRDefault="00103DDB" w:rsidP="00103DDB">
      <w:pPr>
        <w:jc w:val="both"/>
        <w:rPr>
          <w:rFonts w:ascii="Times New Roman" w:hAnsi="Times New Roman" w:cs="Times New Roman"/>
        </w:rPr>
      </w:pPr>
      <w:r w:rsidRPr="00560EA0">
        <w:rPr>
          <w:rFonts w:ascii="Times New Roman" w:hAnsi="Times New Roman" w:cs="Times New Roman"/>
        </w:rPr>
        <w:t>3.8. Smluvní strany se dohodly, že dojde-li v průběhu plnění předmětu této smlouvy ke změně zákonné sazby DPH stanovené pro příslušné plnění vyplývající z této smlouvy, je prodávající od okamžiku nabyt</w:t>
      </w:r>
      <w:r w:rsidR="00356C01">
        <w:rPr>
          <w:rFonts w:ascii="Times New Roman" w:hAnsi="Times New Roman" w:cs="Times New Roman"/>
        </w:rPr>
        <w:t>í</w:t>
      </w:r>
      <w:r w:rsidRPr="00560EA0">
        <w:rPr>
          <w:rFonts w:ascii="Times New Roman" w:hAnsi="Times New Roman" w:cs="Times New Roman"/>
        </w:rPr>
        <w:t xml:space="preserve"> účinnosti změny zákonné sazby DPH povinen účtovat prodávajícímu platnou sazbu DPH. O této skutečnosti není nutné uzavírat dodatek k této smlouvě. </w:t>
      </w:r>
    </w:p>
    <w:p w14:paraId="4D62E756" w14:textId="77777777" w:rsidR="00103DDB" w:rsidRPr="00560EA0" w:rsidRDefault="00103DDB" w:rsidP="00103DDB">
      <w:pPr>
        <w:jc w:val="center"/>
        <w:rPr>
          <w:rFonts w:ascii="Times New Roman" w:hAnsi="Times New Roman" w:cs="Times New Roman"/>
          <w:b/>
        </w:rPr>
      </w:pPr>
    </w:p>
    <w:p w14:paraId="66519D84"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Článek 4</w:t>
      </w:r>
    </w:p>
    <w:p w14:paraId="6414B189"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 xml:space="preserve"> Místo plnění, odevzdání a převzetí zboží </w:t>
      </w:r>
    </w:p>
    <w:p w14:paraId="555CBF6B" w14:textId="51C0EF20" w:rsidR="00103DDB" w:rsidRPr="00560EA0" w:rsidRDefault="00103DDB" w:rsidP="00103DDB">
      <w:pPr>
        <w:jc w:val="both"/>
        <w:rPr>
          <w:rFonts w:ascii="Times New Roman" w:hAnsi="Times New Roman" w:cs="Times New Roman"/>
        </w:rPr>
      </w:pPr>
      <w:r w:rsidRPr="00560EA0">
        <w:rPr>
          <w:rFonts w:ascii="Times New Roman" w:hAnsi="Times New Roman" w:cs="Times New Roman"/>
        </w:rPr>
        <w:t>4.1. Míst</w:t>
      </w:r>
      <w:r w:rsidR="006468F8">
        <w:rPr>
          <w:rFonts w:ascii="Times New Roman" w:hAnsi="Times New Roman" w:cs="Times New Roman"/>
        </w:rPr>
        <w:t>em</w:t>
      </w:r>
      <w:r w:rsidRPr="00560EA0">
        <w:rPr>
          <w:rFonts w:ascii="Times New Roman" w:hAnsi="Times New Roman" w:cs="Times New Roman"/>
        </w:rPr>
        <w:t xml:space="preserve"> plnění</w:t>
      </w:r>
      <w:r w:rsidR="006468F8">
        <w:rPr>
          <w:rFonts w:ascii="Times New Roman" w:hAnsi="Times New Roman" w:cs="Times New Roman"/>
        </w:rPr>
        <w:t xml:space="preserve"> se pro účely této smlouvy rozumí </w:t>
      </w:r>
      <w:r w:rsidRPr="00560EA0">
        <w:rPr>
          <w:rFonts w:ascii="Times New Roman" w:hAnsi="Times New Roman" w:cs="Times New Roman"/>
        </w:rPr>
        <w:t xml:space="preserve">parkoviště určené pro veřejnost nacházející se před objektem Radnice Prahy 12, ul. Generála Šišky 2375/6, 143 00 Praha 4 </w:t>
      </w:r>
      <w:r w:rsidR="006468F8">
        <w:rPr>
          <w:rFonts w:ascii="Times New Roman" w:hAnsi="Times New Roman" w:cs="Times New Roman"/>
        </w:rPr>
        <w:t>–</w:t>
      </w:r>
      <w:r w:rsidRPr="00560EA0">
        <w:rPr>
          <w:rFonts w:ascii="Times New Roman" w:hAnsi="Times New Roman" w:cs="Times New Roman"/>
        </w:rPr>
        <w:t xml:space="preserve"> Modřany</w:t>
      </w:r>
      <w:r w:rsidR="006468F8">
        <w:rPr>
          <w:rFonts w:ascii="Times New Roman" w:hAnsi="Times New Roman" w:cs="Times New Roman"/>
        </w:rPr>
        <w:t xml:space="preserve"> (dále jen „místo plnění“).</w:t>
      </w:r>
    </w:p>
    <w:p w14:paraId="62285BD0" w14:textId="08D8A402"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4.2. Prodávající je povinen v místě plnění předat zboží osobě pověřené převzetím zboží spolu s </w:t>
      </w:r>
      <w:r w:rsidR="002956DA">
        <w:rPr>
          <w:rFonts w:ascii="Times New Roman" w:hAnsi="Times New Roman" w:cs="Times New Roman"/>
        </w:rPr>
        <w:t>„</w:t>
      </w:r>
      <w:r w:rsidRPr="00560EA0">
        <w:rPr>
          <w:rFonts w:ascii="Times New Roman" w:hAnsi="Times New Roman" w:cs="Times New Roman"/>
        </w:rPr>
        <w:t>předávacím protokolem</w:t>
      </w:r>
      <w:r w:rsidR="006763E7" w:rsidRPr="00560EA0">
        <w:rPr>
          <w:rFonts w:ascii="Times New Roman" w:hAnsi="Times New Roman" w:cs="Times New Roman"/>
        </w:rPr>
        <w:t>“</w:t>
      </w:r>
      <w:r w:rsidR="006468F8">
        <w:rPr>
          <w:rFonts w:ascii="Times New Roman" w:hAnsi="Times New Roman" w:cs="Times New Roman"/>
        </w:rPr>
        <w:t xml:space="preserve"> (dále jen „protokol“)</w:t>
      </w:r>
      <w:r w:rsidRPr="00560EA0">
        <w:rPr>
          <w:rFonts w:ascii="Times New Roman" w:hAnsi="Times New Roman" w:cs="Times New Roman"/>
        </w:rPr>
        <w:t xml:space="preserve"> ve dvojím vyhotovení řádně vyplněným a označený</w:t>
      </w:r>
      <w:r w:rsidR="0015699B">
        <w:rPr>
          <w:rFonts w:ascii="Times New Roman" w:hAnsi="Times New Roman" w:cs="Times New Roman"/>
        </w:rPr>
        <w:t>m</w:t>
      </w:r>
      <w:r w:rsidRPr="00560EA0">
        <w:rPr>
          <w:rFonts w:ascii="Times New Roman" w:hAnsi="Times New Roman" w:cs="Times New Roman"/>
        </w:rPr>
        <w:t xml:space="preserve"> číslem smlouvy</w:t>
      </w:r>
      <w:r w:rsidR="00560EA0">
        <w:rPr>
          <w:rFonts w:ascii="Times New Roman" w:hAnsi="Times New Roman" w:cs="Times New Roman"/>
        </w:rPr>
        <w:t xml:space="preserve"> a registračním číslem projektu (</w:t>
      </w:r>
      <w:r w:rsidR="00560EA0" w:rsidRPr="00560EA0">
        <w:rPr>
          <w:rFonts w:ascii="Times New Roman" w:hAnsi="Times New Roman" w:cs="Times New Roman"/>
        </w:rPr>
        <w:t>5251100282</w:t>
      </w:r>
      <w:r w:rsidR="00560EA0">
        <w:rPr>
          <w:rFonts w:ascii="Times New Roman" w:hAnsi="Times New Roman" w:cs="Times New Roman"/>
        </w:rPr>
        <w:t>)</w:t>
      </w:r>
      <w:r w:rsidRPr="00560EA0">
        <w:rPr>
          <w:rFonts w:ascii="Times New Roman" w:hAnsi="Times New Roman" w:cs="Times New Roman"/>
        </w:rPr>
        <w:t xml:space="preserve">, který podepíše osoba pověřená převzetím zboží. </w:t>
      </w:r>
      <w:r w:rsidR="006468F8">
        <w:rPr>
          <w:rFonts w:ascii="Times New Roman" w:hAnsi="Times New Roman" w:cs="Times New Roman"/>
        </w:rPr>
        <w:t xml:space="preserve">Protokol musí obsahovat nejméně uvedení druhu a množství kusů tvořících předmět plnění, sériové číslo předmětu koupě (VIN kód), datum a místo předání, označení smluvních stran a jména osob oprávněných k předání a převzetí </w:t>
      </w:r>
      <w:r w:rsidR="006468F8">
        <w:rPr>
          <w:rFonts w:ascii="Times New Roman" w:hAnsi="Times New Roman" w:cs="Times New Roman"/>
        </w:rPr>
        <w:lastRenderedPageBreak/>
        <w:t xml:space="preserve">předmětu plnění. </w:t>
      </w:r>
      <w:r w:rsidRPr="00560EA0">
        <w:rPr>
          <w:rFonts w:ascii="Times New Roman" w:hAnsi="Times New Roman" w:cs="Times New Roman"/>
        </w:rPr>
        <w:t xml:space="preserve">Jedno vyhotovení </w:t>
      </w:r>
      <w:r w:rsidR="006468F8">
        <w:rPr>
          <w:rFonts w:ascii="Times New Roman" w:hAnsi="Times New Roman" w:cs="Times New Roman"/>
        </w:rPr>
        <w:t>protokolu náleží</w:t>
      </w:r>
      <w:r w:rsidR="006468F8" w:rsidRPr="00560EA0">
        <w:rPr>
          <w:rFonts w:ascii="Times New Roman" w:hAnsi="Times New Roman" w:cs="Times New Roman"/>
        </w:rPr>
        <w:t xml:space="preserve"> </w:t>
      </w:r>
      <w:r w:rsidRPr="00560EA0">
        <w:rPr>
          <w:rFonts w:ascii="Times New Roman" w:hAnsi="Times New Roman" w:cs="Times New Roman"/>
        </w:rPr>
        <w:t xml:space="preserve">kupujícímu, druhé vyhotovení prodávajícímu. Osoby oprávněné k předání a převzetí zboží (oprávněné jednat ve věcech plnění) jsou uvedeny v čl. l. této smlouvy. </w:t>
      </w:r>
    </w:p>
    <w:p w14:paraId="415722A3" w14:textId="62A76485" w:rsidR="00103DDB" w:rsidRDefault="00103DDB" w:rsidP="00103DDB">
      <w:pPr>
        <w:jc w:val="both"/>
        <w:rPr>
          <w:rFonts w:ascii="Times New Roman" w:hAnsi="Times New Roman" w:cs="Times New Roman"/>
        </w:rPr>
      </w:pPr>
      <w:r w:rsidRPr="00560EA0">
        <w:rPr>
          <w:rFonts w:ascii="Times New Roman" w:hAnsi="Times New Roman" w:cs="Times New Roman"/>
        </w:rPr>
        <w:t>4.3. Smluvní strany se vzájemně dohodly, že změna uvedených osob oprávněných jednat ve věcech plnění bude oznamována jednostranným písemným sdělením a není potřeba na jejich zm</w:t>
      </w:r>
      <w:r w:rsidR="00D125F5">
        <w:rPr>
          <w:rFonts w:ascii="Times New Roman" w:hAnsi="Times New Roman" w:cs="Times New Roman"/>
        </w:rPr>
        <w:t>ěnu uzavřít dodatek ke smlouvě.</w:t>
      </w:r>
    </w:p>
    <w:p w14:paraId="4AC8334F" w14:textId="77777777" w:rsidR="00D125F5" w:rsidRPr="00560EA0" w:rsidRDefault="00D125F5" w:rsidP="00103DDB">
      <w:pPr>
        <w:jc w:val="both"/>
        <w:rPr>
          <w:rFonts w:ascii="Times New Roman" w:hAnsi="Times New Roman" w:cs="Times New Roman"/>
        </w:rPr>
      </w:pPr>
    </w:p>
    <w:p w14:paraId="46D8AC85"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Článek 5</w:t>
      </w:r>
    </w:p>
    <w:p w14:paraId="015F33FA" w14:textId="1F4B0319"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 xml:space="preserve"> Doba plnění</w:t>
      </w:r>
      <w:r w:rsidR="006468F8">
        <w:rPr>
          <w:rFonts w:ascii="Times New Roman" w:hAnsi="Times New Roman" w:cs="Times New Roman"/>
          <w:b/>
        </w:rPr>
        <w:t>, převod vlastnického práva a nebezpečí škody na věci</w:t>
      </w:r>
    </w:p>
    <w:p w14:paraId="70185BD4" w14:textId="57A04E48" w:rsidR="006468F8" w:rsidRPr="00F53BAB" w:rsidRDefault="006468F8" w:rsidP="00103DDB">
      <w:pPr>
        <w:jc w:val="both"/>
        <w:rPr>
          <w:rFonts w:ascii="Times New Roman" w:hAnsi="Times New Roman" w:cs="Times New Roman"/>
          <w:b/>
        </w:rPr>
      </w:pPr>
      <w:r>
        <w:rPr>
          <w:rFonts w:ascii="Times New Roman" w:hAnsi="Times New Roman" w:cs="Times New Roman"/>
        </w:rPr>
        <w:t xml:space="preserve">5.1. </w:t>
      </w:r>
      <w:r w:rsidR="00103DDB" w:rsidRPr="00560EA0">
        <w:rPr>
          <w:rFonts w:ascii="Times New Roman" w:hAnsi="Times New Roman" w:cs="Times New Roman"/>
        </w:rPr>
        <w:t xml:space="preserve">Prodávající je povinen odevzdat zboží </w:t>
      </w:r>
      <w:r w:rsidR="00103DDB" w:rsidRPr="00F53BAB">
        <w:rPr>
          <w:rFonts w:ascii="Times New Roman" w:hAnsi="Times New Roman" w:cs="Times New Roman"/>
          <w:b/>
        </w:rPr>
        <w:t xml:space="preserve">nejpozději do </w:t>
      </w:r>
      <w:proofErr w:type="gramStart"/>
      <w:r w:rsidR="00B503BD" w:rsidRPr="00B503BD">
        <w:rPr>
          <w:rFonts w:ascii="Times New Roman" w:hAnsi="Times New Roman" w:cs="Times New Roman"/>
          <w:b/>
        </w:rPr>
        <w:t>15</w:t>
      </w:r>
      <w:r w:rsidR="00103DDB" w:rsidRPr="00B503BD">
        <w:rPr>
          <w:rFonts w:ascii="Times New Roman" w:hAnsi="Times New Roman" w:cs="Times New Roman"/>
          <w:b/>
        </w:rPr>
        <w:t>.</w:t>
      </w:r>
      <w:r w:rsidR="00F53BAB" w:rsidRPr="00B503BD">
        <w:rPr>
          <w:rFonts w:ascii="Times New Roman" w:hAnsi="Times New Roman" w:cs="Times New Roman"/>
          <w:b/>
        </w:rPr>
        <w:t>0</w:t>
      </w:r>
      <w:r w:rsidR="004B3FF6" w:rsidRPr="00B503BD">
        <w:rPr>
          <w:rFonts w:ascii="Times New Roman" w:hAnsi="Times New Roman" w:cs="Times New Roman"/>
          <w:b/>
        </w:rPr>
        <w:t>5</w:t>
      </w:r>
      <w:r w:rsidR="00103DDB" w:rsidRPr="00B503BD">
        <w:rPr>
          <w:rFonts w:ascii="Times New Roman" w:hAnsi="Times New Roman" w:cs="Times New Roman"/>
          <w:b/>
        </w:rPr>
        <w:t>.202</w:t>
      </w:r>
      <w:r w:rsidR="00560EA0" w:rsidRPr="00B503BD">
        <w:rPr>
          <w:rFonts w:ascii="Times New Roman" w:hAnsi="Times New Roman" w:cs="Times New Roman"/>
          <w:b/>
        </w:rPr>
        <w:t>6</w:t>
      </w:r>
      <w:proofErr w:type="gramEnd"/>
      <w:r w:rsidR="00103DDB" w:rsidRPr="00B503BD">
        <w:rPr>
          <w:rFonts w:ascii="Times New Roman" w:hAnsi="Times New Roman" w:cs="Times New Roman"/>
          <w:b/>
        </w:rPr>
        <w:t>.</w:t>
      </w:r>
      <w:r w:rsidR="00103DDB" w:rsidRPr="00F53BAB">
        <w:rPr>
          <w:rFonts w:ascii="Times New Roman" w:hAnsi="Times New Roman" w:cs="Times New Roman"/>
          <w:b/>
        </w:rPr>
        <w:t xml:space="preserve"> </w:t>
      </w:r>
    </w:p>
    <w:p w14:paraId="3C59A023" w14:textId="4460CD77" w:rsidR="00103DDB" w:rsidRPr="00560EA0" w:rsidRDefault="006468F8" w:rsidP="00103DDB">
      <w:pPr>
        <w:jc w:val="both"/>
        <w:rPr>
          <w:rFonts w:ascii="Times New Roman" w:hAnsi="Times New Roman" w:cs="Times New Roman"/>
        </w:rPr>
      </w:pPr>
      <w:r>
        <w:rPr>
          <w:rFonts w:ascii="Times New Roman" w:hAnsi="Times New Roman" w:cs="Times New Roman"/>
        </w:rPr>
        <w:t>5.2. Kupující nabývá vlastnické právo k předmětu plnění jeho řádným předáním a převzetím v místě plnění; v témže okamžiku na kupujícího přechází i nebezpečí škody na předmětu plnění.</w:t>
      </w:r>
    </w:p>
    <w:p w14:paraId="0EDD300D"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 xml:space="preserve">Článek 6 </w:t>
      </w:r>
    </w:p>
    <w:p w14:paraId="56891FDD"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Platební podmínky</w:t>
      </w:r>
    </w:p>
    <w:p w14:paraId="65984384" w14:textId="733CFD9E"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 6.1. Prodávající </w:t>
      </w:r>
      <w:r w:rsidR="0015699B">
        <w:rPr>
          <w:rFonts w:ascii="Times New Roman" w:hAnsi="Times New Roman" w:cs="Times New Roman"/>
        </w:rPr>
        <w:t xml:space="preserve">je </w:t>
      </w:r>
      <w:r w:rsidRPr="00560EA0">
        <w:rPr>
          <w:rFonts w:ascii="Times New Roman" w:hAnsi="Times New Roman" w:cs="Times New Roman"/>
        </w:rPr>
        <w:t>po předání zboží</w:t>
      </w:r>
      <w:r w:rsidR="0015699B">
        <w:rPr>
          <w:rFonts w:ascii="Times New Roman" w:hAnsi="Times New Roman" w:cs="Times New Roman"/>
        </w:rPr>
        <w:t xml:space="preserve"> </w:t>
      </w:r>
      <w:r w:rsidRPr="00560EA0">
        <w:rPr>
          <w:rFonts w:ascii="Times New Roman" w:hAnsi="Times New Roman" w:cs="Times New Roman"/>
        </w:rPr>
        <w:t xml:space="preserve">v souladu s touto kupní smlouvou povinen vystavit fakturu za dodané zboží a do </w:t>
      </w:r>
      <w:r w:rsidR="00783A0B" w:rsidRPr="00560EA0">
        <w:rPr>
          <w:rFonts w:ascii="Times New Roman" w:hAnsi="Times New Roman" w:cs="Times New Roman"/>
        </w:rPr>
        <w:t>14</w:t>
      </w:r>
      <w:r w:rsidRPr="00560EA0">
        <w:rPr>
          <w:rFonts w:ascii="Times New Roman" w:hAnsi="Times New Roman" w:cs="Times New Roman"/>
        </w:rPr>
        <w:t xml:space="preserve"> kalendářních dnů doporučeně poštou ve dvojím vyhotovení nebo elektronicky přes datovou schránku odeslat kupujícímu. Tato faktura je splatná do 30 kalendářních dnů ode dne jejího doručení, v souladu se zákonem </w:t>
      </w:r>
      <w:r w:rsidR="00FC22DC">
        <w:rPr>
          <w:rFonts w:ascii="Times New Roman" w:hAnsi="Times New Roman" w:cs="Times New Roman"/>
        </w:rPr>
        <w:t>č</w:t>
      </w:r>
      <w:r w:rsidRPr="00560EA0">
        <w:rPr>
          <w:rFonts w:ascii="Times New Roman" w:hAnsi="Times New Roman" w:cs="Times New Roman"/>
        </w:rPr>
        <w:t xml:space="preserve">. 235/2004 Sb. o dani z přidané hodnoty, ve znění pozdějších předpisů (dále zákon o DPH), a zákonem </w:t>
      </w:r>
      <w:r w:rsidR="00FC22DC">
        <w:rPr>
          <w:rFonts w:ascii="Times New Roman" w:hAnsi="Times New Roman" w:cs="Times New Roman"/>
        </w:rPr>
        <w:t>č</w:t>
      </w:r>
      <w:r w:rsidRPr="00560EA0">
        <w:rPr>
          <w:rFonts w:ascii="Times New Roman" w:hAnsi="Times New Roman" w:cs="Times New Roman"/>
        </w:rPr>
        <w:t xml:space="preserve">. 563/1991 Sb. o účetnictví, ve znění pozdějších předpisů. Faktura musí obsahovat označení faktury s textem: </w:t>
      </w:r>
      <w:r w:rsidR="006763E7" w:rsidRPr="00560EA0">
        <w:rPr>
          <w:rFonts w:ascii="Times New Roman" w:hAnsi="Times New Roman" w:cs="Times New Roman"/>
        </w:rPr>
        <w:t>„</w:t>
      </w:r>
      <w:r w:rsidRPr="00560EA0">
        <w:rPr>
          <w:rFonts w:ascii="Times New Roman" w:hAnsi="Times New Roman" w:cs="Times New Roman"/>
        </w:rPr>
        <w:t>Nákup vozidla s alternativním pohonem</w:t>
      </w:r>
      <w:r w:rsidR="006763E7" w:rsidRPr="00560EA0">
        <w:rPr>
          <w:rFonts w:ascii="Times New Roman" w:hAnsi="Times New Roman" w:cs="Times New Roman"/>
        </w:rPr>
        <w:t>“</w:t>
      </w:r>
      <w:r w:rsidRPr="00560EA0">
        <w:rPr>
          <w:rFonts w:ascii="Times New Roman" w:hAnsi="Times New Roman" w:cs="Times New Roman"/>
        </w:rPr>
        <w:t xml:space="preserve"> a registrační číslo projektu </w:t>
      </w:r>
      <w:r w:rsidR="006763E7" w:rsidRPr="00560EA0">
        <w:rPr>
          <w:rFonts w:ascii="Times New Roman" w:hAnsi="Times New Roman" w:cs="Times New Roman"/>
        </w:rPr>
        <w:t>„</w:t>
      </w:r>
      <w:r w:rsidR="008C489C" w:rsidRPr="008C489C">
        <w:rPr>
          <w:rFonts w:ascii="Times New Roman" w:hAnsi="Times New Roman" w:cs="Times New Roman"/>
        </w:rPr>
        <w:t>5251100282</w:t>
      </w:r>
      <w:r w:rsidR="006763E7" w:rsidRPr="00560EA0">
        <w:rPr>
          <w:rFonts w:ascii="Times New Roman" w:hAnsi="Times New Roman" w:cs="Times New Roman"/>
        </w:rPr>
        <w:t>“</w:t>
      </w:r>
      <w:r w:rsidRPr="00560EA0">
        <w:rPr>
          <w:rFonts w:ascii="Times New Roman" w:hAnsi="Times New Roman" w:cs="Times New Roman"/>
        </w:rPr>
        <w:t xml:space="preserve">; dále číslo faktury, název a sídlo prodávajícího a kupujícího s jejich dalšími identifikačními údaji, označení smlouvy a částku k fakturaci a další údaje povinné podle uvedených právních předpisů. </w:t>
      </w:r>
    </w:p>
    <w:p w14:paraId="1D62FDD1" w14:textId="63E74A08" w:rsidR="00103DDB" w:rsidRPr="00560EA0" w:rsidRDefault="00103DDB" w:rsidP="00103DDB">
      <w:pPr>
        <w:jc w:val="both"/>
        <w:rPr>
          <w:rFonts w:ascii="Times New Roman" w:hAnsi="Times New Roman" w:cs="Times New Roman"/>
          <w:b/>
          <w:i/>
        </w:rPr>
      </w:pPr>
      <w:r w:rsidRPr="00560EA0">
        <w:rPr>
          <w:rFonts w:ascii="Times New Roman" w:hAnsi="Times New Roman" w:cs="Times New Roman"/>
        </w:rPr>
        <w:t>6.2. Prodávající je povinen fakturu a další související doklady (např. předávací protokol apod.)</w:t>
      </w:r>
      <w:r w:rsidR="00541E14">
        <w:rPr>
          <w:rFonts w:ascii="Times New Roman" w:hAnsi="Times New Roman" w:cs="Times New Roman"/>
        </w:rPr>
        <w:t xml:space="preserve"> </w:t>
      </w:r>
      <w:r w:rsidRPr="00560EA0">
        <w:rPr>
          <w:rFonts w:ascii="Times New Roman" w:hAnsi="Times New Roman" w:cs="Times New Roman"/>
        </w:rPr>
        <w:t xml:space="preserve">- označit číslem smlouvy kupujícího a </w:t>
      </w:r>
      <w:r w:rsidRPr="00560EA0">
        <w:rPr>
          <w:rFonts w:ascii="Times New Roman" w:hAnsi="Times New Roman" w:cs="Times New Roman"/>
          <w:b/>
          <w:i/>
        </w:rPr>
        <w:t>registrační</w:t>
      </w:r>
      <w:r w:rsidR="00330DEC">
        <w:rPr>
          <w:rFonts w:ascii="Times New Roman" w:hAnsi="Times New Roman" w:cs="Times New Roman"/>
          <w:b/>
          <w:i/>
        </w:rPr>
        <w:t>m</w:t>
      </w:r>
      <w:r w:rsidRPr="00560EA0">
        <w:rPr>
          <w:rFonts w:ascii="Times New Roman" w:hAnsi="Times New Roman" w:cs="Times New Roman"/>
          <w:b/>
          <w:i/>
        </w:rPr>
        <w:t xml:space="preserve"> čísl</w:t>
      </w:r>
      <w:r w:rsidR="00330DEC">
        <w:rPr>
          <w:rFonts w:ascii="Times New Roman" w:hAnsi="Times New Roman" w:cs="Times New Roman"/>
          <w:b/>
          <w:i/>
        </w:rPr>
        <w:t>em</w:t>
      </w:r>
      <w:r w:rsidRPr="00560EA0">
        <w:rPr>
          <w:rFonts w:ascii="Times New Roman" w:hAnsi="Times New Roman" w:cs="Times New Roman"/>
          <w:b/>
          <w:i/>
        </w:rPr>
        <w:t xml:space="preserve"> projektu.</w:t>
      </w:r>
    </w:p>
    <w:p w14:paraId="79AFECC0" w14:textId="7021D074" w:rsidR="00103DDB" w:rsidRPr="00560EA0" w:rsidRDefault="006468F8" w:rsidP="00103DDB">
      <w:pPr>
        <w:jc w:val="both"/>
        <w:rPr>
          <w:rFonts w:ascii="Times New Roman" w:hAnsi="Times New Roman" w:cs="Times New Roman"/>
        </w:rPr>
      </w:pPr>
      <w:r>
        <w:rPr>
          <w:rFonts w:ascii="Times New Roman" w:hAnsi="Times New Roman" w:cs="Times New Roman"/>
        </w:rPr>
        <w:t xml:space="preserve">6.3. </w:t>
      </w:r>
      <w:r w:rsidR="00103DDB" w:rsidRPr="00560EA0">
        <w:rPr>
          <w:rFonts w:ascii="Times New Roman" w:hAnsi="Times New Roman" w:cs="Times New Roman"/>
        </w:rPr>
        <w:t>Kupující může fakturu vrátit v případě, kdy obsahuje nesprávné nebo neúplné údaje nebo obsahuje nesprávné cenové údaje. Toto vrácení se musí stát do konce lhůty splatnosti faktury. V takovém případě vystaví prodávající novou fakturu s novou lhůtou splatnosti, kterou je povinen doručit kupujícímu do 5</w:t>
      </w:r>
      <w:r w:rsidR="008C489C">
        <w:rPr>
          <w:rFonts w:ascii="Times New Roman" w:hAnsi="Times New Roman" w:cs="Times New Roman"/>
        </w:rPr>
        <w:t> </w:t>
      </w:r>
      <w:r w:rsidR="00103DDB" w:rsidRPr="00560EA0">
        <w:rPr>
          <w:rFonts w:ascii="Times New Roman" w:hAnsi="Times New Roman" w:cs="Times New Roman"/>
        </w:rPr>
        <w:t xml:space="preserve">pracovních dnů ode dne doručení oprávněně vrácené faktury. </w:t>
      </w:r>
    </w:p>
    <w:p w14:paraId="6D1A79EF" w14:textId="2795B124" w:rsidR="00103DDB" w:rsidRDefault="00103DDB" w:rsidP="00103DDB">
      <w:pPr>
        <w:jc w:val="both"/>
        <w:rPr>
          <w:rFonts w:ascii="Times New Roman" w:hAnsi="Times New Roman" w:cs="Times New Roman"/>
        </w:rPr>
      </w:pPr>
      <w:r w:rsidRPr="00560EA0">
        <w:rPr>
          <w:rFonts w:ascii="Times New Roman" w:hAnsi="Times New Roman" w:cs="Times New Roman"/>
        </w:rPr>
        <w:t>6.</w:t>
      </w:r>
      <w:r w:rsidR="006468F8">
        <w:rPr>
          <w:rFonts w:ascii="Times New Roman" w:hAnsi="Times New Roman" w:cs="Times New Roman"/>
        </w:rPr>
        <w:t>4</w:t>
      </w:r>
      <w:r w:rsidRPr="00560EA0">
        <w:rPr>
          <w:rFonts w:ascii="Times New Roman" w:hAnsi="Times New Roman" w:cs="Times New Roman"/>
        </w:rPr>
        <w:t>. Úhrada kupní ceny bude realizována bezhotovostním převodem na účet prodávajícího, který je uvedený v záhlaví smlouvy.</w:t>
      </w:r>
    </w:p>
    <w:p w14:paraId="27878B9D" w14:textId="77777777" w:rsidR="00D125F5" w:rsidRPr="00560EA0" w:rsidRDefault="00D125F5" w:rsidP="00103DDB">
      <w:pPr>
        <w:jc w:val="both"/>
        <w:rPr>
          <w:rFonts w:ascii="Times New Roman" w:hAnsi="Times New Roman" w:cs="Times New Roman"/>
        </w:rPr>
      </w:pPr>
    </w:p>
    <w:p w14:paraId="2BC4AD27"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 xml:space="preserve">Článek 7 </w:t>
      </w:r>
    </w:p>
    <w:p w14:paraId="3333773A"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 xml:space="preserve">Povinnosti prodávajícího </w:t>
      </w:r>
    </w:p>
    <w:p w14:paraId="5871BF8A"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7.1. Prodávající je po celou dobu trvání smlouvy povinen splňovat všechny kvalifikační předpoklady bezprostředně související s realizací této smlouvy, které byly požadovány v předchozím zadávacím řízení, na základě něhož byla s prodávajícím, jakožto vybraným uchazečem uzavřena příslušná smlouva na </w:t>
      </w:r>
      <w:r w:rsidRPr="00560EA0">
        <w:rPr>
          <w:rFonts w:ascii="Times New Roman" w:hAnsi="Times New Roman" w:cs="Times New Roman"/>
        </w:rPr>
        <w:lastRenderedPageBreak/>
        <w:t xml:space="preserve">předmět plnění veřejné zakázky. Prodávající je povinen předložit doklady prokazující splnění výše uvedených kvalifikačních předpokladů do 15 kalendářních dnů ode dne doručení písemné výzvy ze strany kupujícího. </w:t>
      </w:r>
    </w:p>
    <w:p w14:paraId="1ECDF850"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7.2. Dojde-li v průběhu účinnosti této smlouvy na straně prodávajícího ke změně kvalifikačních předpokladů, je prodávající povinen tuto skutečnost oznámit kupujícímu do 10 kalendářních dnů ode dne kdy se o takové skutečnosti dověděl a ve lhůtě dalších 15 kalendářních dnů ode dne oznámení této skutečnosti kupujícímu je povinen prokázat předložením příslušného dokladu v originále nebo úředně ověřené kopii splnění kvalifikačních předpokladů. </w:t>
      </w:r>
    </w:p>
    <w:p w14:paraId="5EBBCD1B" w14:textId="5216C1C4" w:rsidR="00103DDB" w:rsidRPr="006468F8" w:rsidRDefault="00103DDB" w:rsidP="00103DDB">
      <w:pPr>
        <w:jc w:val="both"/>
        <w:rPr>
          <w:rFonts w:ascii="Times New Roman" w:hAnsi="Times New Roman" w:cs="Times New Roman"/>
        </w:rPr>
      </w:pPr>
      <w:r w:rsidRPr="004C1A26">
        <w:rPr>
          <w:rFonts w:ascii="Times New Roman" w:hAnsi="Times New Roman" w:cs="Times New Roman"/>
        </w:rPr>
        <w:t xml:space="preserve">7.3. Prodávající je povinen </w:t>
      </w:r>
      <w:r w:rsidRPr="006468F8">
        <w:rPr>
          <w:rFonts w:ascii="Times New Roman" w:hAnsi="Times New Roman" w:cs="Times New Roman"/>
        </w:rPr>
        <w:t>umožnit kontrolu opatření u</w:t>
      </w:r>
      <w:r w:rsidR="00FC22DC" w:rsidRPr="006468F8">
        <w:rPr>
          <w:rFonts w:ascii="Times New Roman" w:hAnsi="Times New Roman" w:cs="Times New Roman"/>
        </w:rPr>
        <w:t>r</w:t>
      </w:r>
      <w:r w:rsidRPr="004C1A26">
        <w:rPr>
          <w:rFonts w:ascii="Times New Roman" w:hAnsi="Times New Roman" w:cs="Times New Roman"/>
        </w:rPr>
        <w:t xml:space="preserve">čených </w:t>
      </w:r>
      <w:r w:rsidR="00E77455" w:rsidRPr="004C1A26">
        <w:rPr>
          <w:rFonts w:ascii="Times New Roman" w:hAnsi="Times New Roman" w:cs="Times New Roman"/>
        </w:rPr>
        <w:t xml:space="preserve">Národním programem </w:t>
      </w:r>
      <w:r w:rsidR="00E77455" w:rsidRPr="00F53BAB">
        <w:rPr>
          <w:rFonts w:ascii="Times New Roman" w:hAnsi="Times New Roman" w:cs="Times New Roman"/>
        </w:rPr>
        <w:t>Státního fondu životního prostředí ČR v rámci výzvy č. NPŽP 11/2025 Životní prostředí v rámci Národního plánu obnovy financovaného z Nástroje na podporu oživení odolnosti (dále jen program)</w:t>
      </w:r>
      <w:r w:rsidRPr="006468F8">
        <w:rPr>
          <w:rFonts w:ascii="Times New Roman" w:hAnsi="Times New Roman" w:cs="Times New Roman"/>
        </w:rPr>
        <w:t>,</w:t>
      </w:r>
      <w:r w:rsidR="00541E14" w:rsidRPr="006468F8">
        <w:rPr>
          <w:rFonts w:ascii="Times New Roman" w:hAnsi="Times New Roman" w:cs="Times New Roman"/>
        </w:rPr>
        <w:t xml:space="preserve">  </w:t>
      </w:r>
      <w:r w:rsidRPr="004C1A26">
        <w:rPr>
          <w:rFonts w:ascii="Times New Roman" w:hAnsi="Times New Roman" w:cs="Times New Roman"/>
        </w:rPr>
        <w:t>včetně kontroly souvisejících dokumentů  zástup</w:t>
      </w:r>
      <w:r w:rsidR="00E77455" w:rsidRPr="004C1A26">
        <w:rPr>
          <w:rFonts w:ascii="Times New Roman" w:hAnsi="Times New Roman" w:cs="Times New Roman"/>
        </w:rPr>
        <w:t>ci</w:t>
      </w:r>
      <w:r w:rsidRPr="004C1A26">
        <w:rPr>
          <w:rFonts w:ascii="Times New Roman" w:hAnsi="Times New Roman" w:cs="Times New Roman"/>
        </w:rPr>
        <w:t xml:space="preserve"> SFŽP ČR, případně jiným příslušným kontrolním orgánům, a to po celou dobu udržitelnosti projektu</w:t>
      </w:r>
      <w:r w:rsidR="00E77455" w:rsidRPr="004C1A26">
        <w:rPr>
          <w:rFonts w:ascii="Times New Roman" w:hAnsi="Times New Roman" w:cs="Times New Roman"/>
        </w:rPr>
        <w:t xml:space="preserve"> </w:t>
      </w:r>
      <w:r w:rsidR="00E77455" w:rsidRPr="00F53BAB">
        <w:rPr>
          <w:rFonts w:ascii="Times New Roman" w:hAnsi="Times New Roman" w:cs="Times New Roman"/>
          <w:b/>
        </w:rPr>
        <w:t>5251100282</w:t>
      </w:r>
      <w:r w:rsidR="00E77455" w:rsidRPr="004C1A26">
        <w:rPr>
          <w:rFonts w:ascii="Times New Roman" w:hAnsi="Times New Roman" w:cs="Times New Roman"/>
        </w:rPr>
        <w:t xml:space="preserve"> (dále jen projektu)</w:t>
      </w:r>
      <w:r w:rsidRPr="006468F8">
        <w:rPr>
          <w:rFonts w:ascii="Times New Roman" w:hAnsi="Times New Roman" w:cs="Times New Roman"/>
        </w:rPr>
        <w:t>.</w:t>
      </w:r>
    </w:p>
    <w:p w14:paraId="65B87FEA" w14:textId="735FC15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7.4. </w:t>
      </w:r>
      <w:r w:rsidR="00FC22DC" w:rsidRPr="00F53BAB">
        <w:rPr>
          <w:rFonts w:ascii="Times New Roman" w:hAnsi="Times New Roman" w:cs="Times New Roman"/>
        </w:rPr>
        <w:t xml:space="preserve">Prodávající je dále povinen na své vlastní náklady </w:t>
      </w:r>
      <w:r w:rsidR="00FC22DC" w:rsidRPr="00F53BAB">
        <w:rPr>
          <w:rFonts w:ascii="Times New Roman" w:hAnsi="Times New Roman" w:cs="Times New Roman"/>
          <w:bCs/>
        </w:rPr>
        <w:t>zajistit souhlas s tím, aby zástupci SFŽP ČR mohli pořizovat</w:t>
      </w:r>
      <w:r w:rsidR="00FC22DC" w:rsidRPr="00F53BAB">
        <w:rPr>
          <w:rFonts w:ascii="Times New Roman" w:hAnsi="Times New Roman" w:cs="Times New Roman"/>
        </w:rPr>
        <w:t xml:space="preserve"> a využívat fotografický materiál a filmové záběry po celou dobu trvání operačního programu a další 3 roky po jeho ukončení.</w:t>
      </w:r>
    </w:p>
    <w:p w14:paraId="72101E8E" w14:textId="7A0FFDBC" w:rsidR="00103DDB" w:rsidRPr="00560EA0" w:rsidRDefault="00103DDB" w:rsidP="00103DDB">
      <w:pPr>
        <w:jc w:val="both"/>
        <w:rPr>
          <w:rFonts w:ascii="Times New Roman" w:hAnsi="Times New Roman" w:cs="Times New Roman"/>
        </w:rPr>
      </w:pPr>
      <w:r w:rsidRPr="00560EA0">
        <w:rPr>
          <w:rFonts w:ascii="Times New Roman" w:hAnsi="Times New Roman" w:cs="Times New Roman"/>
        </w:rPr>
        <w:t>7.5. Prodávající je dále povinen zajistit, na své vlastní náklady, manuál k používání elektromobilu v tištěné verzi v českém jazyce, který bude moc</w:t>
      </w:r>
      <w:r w:rsidR="00E77455">
        <w:rPr>
          <w:rFonts w:ascii="Times New Roman" w:hAnsi="Times New Roman" w:cs="Times New Roman"/>
        </w:rPr>
        <w:t>i</w:t>
      </w:r>
      <w:r w:rsidRPr="00560EA0">
        <w:rPr>
          <w:rFonts w:ascii="Times New Roman" w:hAnsi="Times New Roman" w:cs="Times New Roman"/>
        </w:rPr>
        <w:t xml:space="preserve"> být umístěn v přední přihrádce u spolujezdce. </w:t>
      </w:r>
    </w:p>
    <w:p w14:paraId="7FF36B42" w14:textId="2FA9B75E" w:rsidR="00DB4A11" w:rsidRDefault="00DB4A11" w:rsidP="00103DDB">
      <w:pPr>
        <w:jc w:val="both"/>
        <w:rPr>
          <w:rFonts w:ascii="Times New Roman" w:hAnsi="Times New Roman" w:cs="Times New Roman"/>
        </w:rPr>
      </w:pPr>
      <w:r w:rsidRPr="00560EA0">
        <w:rPr>
          <w:rFonts w:ascii="Times New Roman" w:hAnsi="Times New Roman" w:cs="Times New Roman"/>
        </w:rPr>
        <w:t>7.</w:t>
      </w:r>
      <w:r w:rsidR="005549EA">
        <w:rPr>
          <w:rFonts w:ascii="Times New Roman" w:hAnsi="Times New Roman" w:cs="Times New Roman"/>
        </w:rPr>
        <w:t>6</w:t>
      </w:r>
      <w:r w:rsidRPr="00560EA0">
        <w:rPr>
          <w:rFonts w:ascii="Times New Roman" w:hAnsi="Times New Roman" w:cs="Times New Roman"/>
        </w:rPr>
        <w:t>. Prodávající je povinen po celou dobu provádění záručních oprav</w:t>
      </w:r>
      <w:r w:rsidR="000C525A" w:rsidRPr="00560EA0">
        <w:rPr>
          <w:rFonts w:ascii="Times New Roman" w:hAnsi="Times New Roman" w:cs="Times New Roman"/>
        </w:rPr>
        <w:t xml:space="preserve"> a servisních služeb</w:t>
      </w:r>
      <w:r w:rsidRPr="00560EA0">
        <w:rPr>
          <w:rFonts w:ascii="Times New Roman" w:hAnsi="Times New Roman" w:cs="Times New Roman"/>
        </w:rPr>
        <w:t xml:space="preserve"> zajistit na své náklady pro kupujícího adekvátní náhradní vozidlo. </w:t>
      </w:r>
    </w:p>
    <w:p w14:paraId="5FE5DEF2" w14:textId="77777777" w:rsidR="00103DDB" w:rsidRPr="00560EA0" w:rsidRDefault="00103DDB" w:rsidP="00103DDB">
      <w:pPr>
        <w:jc w:val="center"/>
        <w:rPr>
          <w:rFonts w:ascii="Times New Roman" w:hAnsi="Times New Roman" w:cs="Times New Roman"/>
          <w:b/>
        </w:rPr>
      </w:pPr>
    </w:p>
    <w:p w14:paraId="10A6C601"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 xml:space="preserve">Článek 8 </w:t>
      </w:r>
    </w:p>
    <w:p w14:paraId="6906D0E7" w14:textId="1325CEDC"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Záruk</w:t>
      </w:r>
      <w:r w:rsidR="004C1A26">
        <w:rPr>
          <w:rFonts w:ascii="Times New Roman" w:hAnsi="Times New Roman" w:cs="Times New Roman"/>
          <w:b/>
        </w:rPr>
        <w:t>a</w:t>
      </w:r>
      <w:r w:rsidRPr="00560EA0">
        <w:rPr>
          <w:rFonts w:ascii="Times New Roman" w:hAnsi="Times New Roman" w:cs="Times New Roman"/>
          <w:b/>
        </w:rPr>
        <w:t xml:space="preserve"> </w:t>
      </w:r>
      <w:r w:rsidR="004C1A26">
        <w:rPr>
          <w:rFonts w:ascii="Times New Roman" w:hAnsi="Times New Roman" w:cs="Times New Roman"/>
          <w:b/>
        </w:rPr>
        <w:t>za jakost</w:t>
      </w:r>
      <w:r w:rsidR="004C1A26" w:rsidRPr="00560EA0">
        <w:rPr>
          <w:rFonts w:ascii="Times New Roman" w:hAnsi="Times New Roman" w:cs="Times New Roman"/>
          <w:b/>
        </w:rPr>
        <w:t xml:space="preserve"> </w:t>
      </w:r>
    </w:p>
    <w:p w14:paraId="45892521" w14:textId="309E2DF3"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8.1. </w:t>
      </w:r>
      <w:r w:rsidR="006468F8">
        <w:rPr>
          <w:rFonts w:ascii="Times New Roman" w:hAnsi="Times New Roman" w:cs="Times New Roman"/>
        </w:rPr>
        <w:t xml:space="preserve">Prodávající </w:t>
      </w:r>
      <w:r w:rsidR="00842CEC">
        <w:rPr>
          <w:rFonts w:ascii="Times New Roman" w:hAnsi="Times New Roman" w:cs="Times New Roman"/>
        </w:rPr>
        <w:t xml:space="preserve">nad rámec zákonné odpovědnosti za vady </w:t>
      </w:r>
      <w:r w:rsidR="006468F8">
        <w:rPr>
          <w:rFonts w:ascii="Times New Roman" w:hAnsi="Times New Roman" w:cs="Times New Roman"/>
        </w:rPr>
        <w:t>poskytuje kupujícímu záruku za jakost ve smyslu § 2113 a násl.</w:t>
      </w:r>
      <w:r w:rsidR="00842CEC">
        <w:rPr>
          <w:rFonts w:ascii="Times New Roman" w:hAnsi="Times New Roman" w:cs="Times New Roman"/>
        </w:rPr>
        <w:t xml:space="preserve"> občanského zákoníku. </w:t>
      </w:r>
      <w:r w:rsidRPr="00560EA0">
        <w:rPr>
          <w:rFonts w:ascii="Times New Roman" w:hAnsi="Times New Roman" w:cs="Times New Roman"/>
        </w:rPr>
        <w:t xml:space="preserve">Minimální délka záruční doby na vozidlo jako celek, na originální díly, vady laku, neprorezavění karoserie a na originální příslušenství činí 24 měsíců od dne </w:t>
      </w:r>
      <w:r w:rsidR="00842CEC">
        <w:rPr>
          <w:rFonts w:ascii="Times New Roman" w:hAnsi="Times New Roman" w:cs="Times New Roman"/>
        </w:rPr>
        <w:t xml:space="preserve">řádného </w:t>
      </w:r>
      <w:r w:rsidRPr="00560EA0">
        <w:rPr>
          <w:rFonts w:ascii="Times New Roman" w:hAnsi="Times New Roman" w:cs="Times New Roman"/>
        </w:rPr>
        <w:t xml:space="preserve">převzetí elektromobilu a nájezdu min. 50 000 Km; záruční doba se řídí podmínkami uvedenými v příloze </w:t>
      </w:r>
      <w:proofErr w:type="gramStart"/>
      <w:r w:rsidRPr="00560EA0">
        <w:rPr>
          <w:rFonts w:ascii="Times New Roman" w:hAnsi="Times New Roman" w:cs="Times New Roman"/>
        </w:rPr>
        <w:t>č. 2 této</w:t>
      </w:r>
      <w:proofErr w:type="gramEnd"/>
      <w:r w:rsidRPr="00560EA0">
        <w:rPr>
          <w:rFonts w:ascii="Times New Roman" w:hAnsi="Times New Roman" w:cs="Times New Roman"/>
        </w:rPr>
        <w:t xml:space="preserve"> smlouvy. Součástí přílohy č. 2 je i rozpis povinných a doporučených servisních prohlídek minimálně po dobu trvání záruční doby, včetně seznamu autorizovaných servisů/opraven umístěných v okruhu max</w:t>
      </w:r>
      <w:r w:rsidR="005509A9" w:rsidRPr="00560EA0">
        <w:rPr>
          <w:rFonts w:ascii="Times New Roman" w:hAnsi="Times New Roman" w:cs="Times New Roman"/>
        </w:rPr>
        <w:t>.</w:t>
      </w:r>
      <w:r w:rsidRPr="00560EA0">
        <w:rPr>
          <w:rFonts w:ascii="Times New Roman" w:hAnsi="Times New Roman" w:cs="Times New Roman"/>
        </w:rPr>
        <w:t xml:space="preserve"> 20 km od místa plnění smlouvy. </w:t>
      </w:r>
    </w:p>
    <w:p w14:paraId="39623C74" w14:textId="03AF0B46" w:rsidR="00103DDB" w:rsidRDefault="00103DDB" w:rsidP="00103DDB">
      <w:pPr>
        <w:jc w:val="both"/>
        <w:rPr>
          <w:rFonts w:ascii="Times New Roman" w:hAnsi="Times New Roman" w:cs="Times New Roman"/>
        </w:rPr>
      </w:pPr>
      <w:r w:rsidRPr="00560EA0">
        <w:rPr>
          <w:rFonts w:ascii="Times New Roman" w:hAnsi="Times New Roman" w:cs="Times New Roman"/>
        </w:rPr>
        <w:t>8.2. Reklamace a záruky uplatňuje kupující přímo u prodávajícího, případně</w:t>
      </w:r>
      <w:r w:rsidR="00D125F5">
        <w:rPr>
          <w:rFonts w:ascii="Times New Roman" w:hAnsi="Times New Roman" w:cs="Times New Roman"/>
        </w:rPr>
        <w:t xml:space="preserve"> v sítí autorizovaných opraven</w:t>
      </w:r>
      <w:r w:rsidR="00770FA5">
        <w:rPr>
          <w:rFonts w:ascii="Times New Roman" w:hAnsi="Times New Roman" w:cs="Times New Roman"/>
        </w:rPr>
        <w:t>, a to nejpozději do 1 měsíce ode dne, kdy se o vadě dozvěděl.</w:t>
      </w:r>
    </w:p>
    <w:p w14:paraId="3BF19B37" w14:textId="22E669DF" w:rsidR="00842CEC" w:rsidRDefault="00842CEC" w:rsidP="00103DDB">
      <w:pPr>
        <w:jc w:val="both"/>
        <w:rPr>
          <w:rFonts w:ascii="Times New Roman" w:hAnsi="Times New Roman" w:cs="Times New Roman"/>
        </w:rPr>
      </w:pPr>
      <w:r>
        <w:rPr>
          <w:rFonts w:ascii="Times New Roman" w:hAnsi="Times New Roman" w:cs="Times New Roman"/>
        </w:rPr>
        <w:t>8.3. Záruční doba neběží po dobu, po kterou kupující nemůže předmět plnění řádně užívat pro vady, za které nese odpovědnost prodávající.</w:t>
      </w:r>
    </w:p>
    <w:p w14:paraId="4CF3F6C5" w14:textId="4D59D09D" w:rsidR="00D125F5" w:rsidRDefault="00D125F5" w:rsidP="00103DDB">
      <w:pPr>
        <w:jc w:val="both"/>
        <w:rPr>
          <w:rFonts w:ascii="Times New Roman" w:hAnsi="Times New Roman" w:cs="Times New Roman"/>
        </w:rPr>
      </w:pPr>
    </w:p>
    <w:p w14:paraId="09A4F1B4" w14:textId="0E1D107F" w:rsidR="00C60CE1" w:rsidRDefault="00C60CE1" w:rsidP="00103DDB">
      <w:pPr>
        <w:jc w:val="both"/>
        <w:rPr>
          <w:rFonts w:ascii="Times New Roman" w:hAnsi="Times New Roman" w:cs="Times New Roman"/>
        </w:rPr>
      </w:pPr>
    </w:p>
    <w:p w14:paraId="0C0E932F" w14:textId="77777777" w:rsidR="00C60CE1" w:rsidRPr="00560EA0" w:rsidRDefault="00C60CE1" w:rsidP="00103DDB">
      <w:pPr>
        <w:jc w:val="both"/>
        <w:rPr>
          <w:rFonts w:ascii="Times New Roman" w:hAnsi="Times New Roman" w:cs="Times New Roman"/>
        </w:rPr>
      </w:pPr>
    </w:p>
    <w:p w14:paraId="08B60356"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lastRenderedPageBreak/>
        <w:t xml:space="preserve">Článek 9 </w:t>
      </w:r>
    </w:p>
    <w:p w14:paraId="49AAC1E0"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Smluvní pokuty</w:t>
      </w:r>
    </w:p>
    <w:p w14:paraId="36DC7ABA" w14:textId="63A9B1AA"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 9.1. V případě, že prodávající bude v prodlení s odevzdáním zboží v termínu stanoveném v čl. 5 této smlouvy</w:t>
      </w:r>
      <w:r w:rsidR="00373465">
        <w:rPr>
          <w:rFonts w:ascii="Times New Roman" w:hAnsi="Times New Roman" w:cs="Times New Roman"/>
        </w:rPr>
        <w:t>,</w:t>
      </w:r>
      <w:r w:rsidRPr="00560EA0">
        <w:rPr>
          <w:rFonts w:ascii="Times New Roman" w:hAnsi="Times New Roman" w:cs="Times New Roman"/>
        </w:rPr>
        <w:t xml:space="preserve"> je povinen zaplatit kupujícímu smluvní pokutu ve výši 0,2 % z ceny celkem bez DPH za každý započatý den prodlení. </w:t>
      </w:r>
    </w:p>
    <w:p w14:paraId="435D0EEE" w14:textId="2DDE396B" w:rsidR="00103DDB" w:rsidRPr="00560EA0" w:rsidRDefault="00103DDB" w:rsidP="00103DDB">
      <w:pPr>
        <w:jc w:val="both"/>
        <w:rPr>
          <w:rFonts w:ascii="Times New Roman" w:hAnsi="Times New Roman" w:cs="Times New Roman"/>
        </w:rPr>
      </w:pPr>
      <w:r w:rsidRPr="00560EA0">
        <w:rPr>
          <w:rFonts w:ascii="Times New Roman" w:hAnsi="Times New Roman" w:cs="Times New Roman"/>
        </w:rPr>
        <w:t>9.2. V případě, že kupující bude v prodlení s úhradou řádně vystavené faktury</w:t>
      </w:r>
      <w:r w:rsidR="00373465">
        <w:rPr>
          <w:rFonts w:ascii="Times New Roman" w:hAnsi="Times New Roman" w:cs="Times New Roman"/>
        </w:rPr>
        <w:t>,</w:t>
      </w:r>
      <w:r w:rsidRPr="00560EA0">
        <w:rPr>
          <w:rFonts w:ascii="Times New Roman" w:hAnsi="Times New Roman" w:cs="Times New Roman"/>
        </w:rPr>
        <w:t xml:space="preserve"> je povinen zaplatit zhotoviteli smluvní pokutu ve výši 0,2</w:t>
      </w:r>
      <w:r w:rsidR="00842CEC">
        <w:rPr>
          <w:rFonts w:ascii="Times New Roman" w:hAnsi="Times New Roman" w:cs="Times New Roman"/>
        </w:rPr>
        <w:t xml:space="preserve"> </w:t>
      </w:r>
      <w:r w:rsidRPr="00560EA0">
        <w:rPr>
          <w:rFonts w:ascii="Times New Roman" w:hAnsi="Times New Roman" w:cs="Times New Roman"/>
        </w:rPr>
        <w:t xml:space="preserve">% z dlužné částky za každý započatý den prodlení. </w:t>
      </w:r>
    </w:p>
    <w:p w14:paraId="6412A6BC" w14:textId="05FA9C3D"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9.3. Pro případ porušení uvedených smluvních povinností jsou mezi smluvními stranami sjednány dle § 2048 a násl. OZ tyto výše uvedené smluvní pokuty, jejichž sjednáním není dle § 2050 OZ dotčen nárok kupujícího na náhradu škody způsobené porušením povinnosti, </w:t>
      </w:r>
      <w:r w:rsidR="00BA5F15">
        <w:rPr>
          <w:rFonts w:ascii="Times New Roman" w:hAnsi="Times New Roman" w:cs="Times New Roman"/>
        </w:rPr>
        <w:t xml:space="preserve">které jsou </w:t>
      </w:r>
      <w:r w:rsidRPr="00560EA0">
        <w:rPr>
          <w:rFonts w:ascii="Times New Roman" w:hAnsi="Times New Roman" w:cs="Times New Roman"/>
        </w:rPr>
        <w:t>zajištěn</w:t>
      </w:r>
      <w:r w:rsidR="00BA5F15">
        <w:rPr>
          <w:rFonts w:ascii="Times New Roman" w:hAnsi="Times New Roman" w:cs="Times New Roman"/>
        </w:rPr>
        <w:t>é</w:t>
      </w:r>
      <w:r w:rsidRPr="00560EA0">
        <w:rPr>
          <w:rFonts w:ascii="Times New Roman" w:hAnsi="Times New Roman" w:cs="Times New Roman"/>
        </w:rPr>
        <w:t xml:space="preserve"> smluvní pokutou. </w:t>
      </w:r>
    </w:p>
    <w:p w14:paraId="3A93782D"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9.4. Pohledávka kupujícího na zaplacení smluvní pokuty může být započítána s pohledávkou prodávajícího na zaplacení ceny. </w:t>
      </w:r>
    </w:p>
    <w:p w14:paraId="4676362E"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9.5. Strana povinná k uhrazení smluvní pokuty je povinna uhradit vyúčtované sankce nejpozději do 15 dnů ode dne obdržení příslušného vyúčtování. </w:t>
      </w:r>
    </w:p>
    <w:p w14:paraId="7344D9AF" w14:textId="39F0913E" w:rsidR="00D125F5" w:rsidRDefault="00D125F5" w:rsidP="00103DDB">
      <w:pPr>
        <w:jc w:val="both"/>
        <w:rPr>
          <w:rFonts w:ascii="Times New Roman" w:hAnsi="Times New Roman" w:cs="Times New Roman"/>
        </w:rPr>
      </w:pPr>
    </w:p>
    <w:p w14:paraId="4404E9D1"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Článek 10</w:t>
      </w:r>
    </w:p>
    <w:p w14:paraId="0B8ABCC3"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 xml:space="preserve"> Zvláštní ujednání </w:t>
      </w:r>
    </w:p>
    <w:p w14:paraId="64784367" w14:textId="0A640BA9" w:rsidR="00103DDB" w:rsidRPr="00560EA0" w:rsidRDefault="00103DDB" w:rsidP="00103DDB">
      <w:pPr>
        <w:jc w:val="both"/>
        <w:rPr>
          <w:rFonts w:ascii="Times New Roman" w:hAnsi="Times New Roman" w:cs="Times New Roman"/>
        </w:rPr>
      </w:pPr>
      <w:r w:rsidRPr="00560EA0">
        <w:rPr>
          <w:rFonts w:ascii="Times New Roman" w:hAnsi="Times New Roman" w:cs="Times New Roman"/>
        </w:rPr>
        <w:t>10.1. Prodávající bere na vědomí a souhlasí se zveřejněním této smlouvy v plném rozsahu na internetovém profilu kupujícího v souladu se zák. č. 13</w:t>
      </w:r>
      <w:r w:rsidR="0052584E">
        <w:rPr>
          <w:rFonts w:ascii="Times New Roman" w:hAnsi="Times New Roman" w:cs="Times New Roman"/>
        </w:rPr>
        <w:t>4</w:t>
      </w:r>
      <w:r w:rsidRPr="00560EA0">
        <w:rPr>
          <w:rFonts w:ascii="Times New Roman" w:hAnsi="Times New Roman" w:cs="Times New Roman"/>
        </w:rPr>
        <w:t>/2016 Sb.</w:t>
      </w:r>
      <w:r w:rsidR="00541E14">
        <w:rPr>
          <w:rFonts w:ascii="Times New Roman" w:hAnsi="Times New Roman" w:cs="Times New Roman"/>
        </w:rPr>
        <w:t xml:space="preserve">  </w:t>
      </w:r>
      <w:r w:rsidRPr="00560EA0">
        <w:rPr>
          <w:rFonts w:ascii="Times New Roman" w:hAnsi="Times New Roman" w:cs="Times New Roman"/>
        </w:rPr>
        <w:t>zákon o zadávání veřejných zakázek ve znění pozdějších předpisů, na webových stránkách kupujícího, na profilu E</w:t>
      </w:r>
      <w:r w:rsidR="00F6440E" w:rsidRPr="00560EA0">
        <w:rPr>
          <w:rFonts w:ascii="Times New Roman" w:hAnsi="Times New Roman" w:cs="Times New Roman"/>
        </w:rPr>
        <w:t>-</w:t>
      </w:r>
      <w:r w:rsidRPr="00560EA0">
        <w:rPr>
          <w:rFonts w:ascii="Times New Roman" w:hAnsi="Times New Roman" w:cs="Times New Roman"/>
        </w:rPr>
        <w:t>ZAK a v </w:t>
      </w:r>
      <w:r w:rsidR="00E86C66">
        <w:rPr>
          <w:rFonts w:ascii="Times New Roman" w:hAnsi="Times New Roman" w:cs="Times New Roman"/>
        </w:rPr>
        <w:t>r</w:t>
      </w:r>
      <w:r w:rsidRPr="00560EA0">
        <w:rPr>
          <w:rFonts w:ascii="Times New Roman" w:hAnsi="Times New Roman" w:cs="Times New Roman"/>
        </w:rPr>
        <w:t xml:space="preserve">egistru smluv. </w:t>
      </w:r>
    </w:p>
    <w:p w14:paraId="74BEB9F4"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10.2. 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 </w:t>
      </w:r>
    </w:p>
    <w:p w14:paraId="53F0C94A" w14:textId="5834AD7C" w:rsidR="00103DDB" w:rsidRPr="00560EA0" w:rsidRDefault="00103DDB" w:rsidP="00103DDB">
      <w:pPr>
        <w:jc w:val="both"/>
        <w:rPr>
          <w:rFonts w:ascii="Times New Roman" w:hAnsi="Times New Roman" w:cs="Times New Roman"/>
        </w:rPr>
      </w:pPr>
      <w:r w:rsidRPr="00560EA0">
        <w:rPr>
          <w:rFonts w:ascii="Times New Roman" w:hAnsi="Times New Roman" w:cs="Times New Roman"/>
        </w:rPr>
        <w:t>10.3. Prodávající prohlašuje, že i při plnění svého závazku bude respektovat obecné závazné předpisy a dodržovat zákaz jakékoli diskriminace zaměstnanců, zajist</w:t>
      </w:r>
      <w:r w:rsidR="0052584E">
        <w:rPr>
          <w:rFonts w:ascii="Times New Roman" w:hAnsi="Times New Roman" w:cs="Times New Roman"/>
        </w:rPr>
        <w:t>í</w:t>
      </w:r>
      <w:r w:rsidRPr="00560EA0">
        <w:rPr>
          <w:rFonts w:ascii="Times New Roman" w:hAnsi="Times New Roman" w:cs="Times New Roman"/>
        </w:rPr>
        <w:t xml:space="preserve"> rovné zacházení se zaměstnanci a neumožní výkon nelegální práce. </w:t>
      </w:r>
    </w:p>
    <w:p w14:paraId="5766FB44" w14:textId="47D6443E" w:rsidR="00103DDB" w:rsidRPr="00560EA0" w:rsidRDefault="00103DDB" w:rsidP="00103DDB">
      <w:pPr>
        <w:jc w:val="both"/>
        <w:rPr>
          <w:rFonts w:ascii="Times New Roman" w:hAnsi="Times New Roman" w:cs="Times New Roman"/>
        </w:rPr>
      </w:pPr>
      <w:r w:rsidRPr="00560EA0">
        <w:rPr>
          <w:rFonts w:ascii="Times New Roman" w:hAnsi="Times New Roman" w:cs="Times New Roman"/>
        </w:rPr>
        <w:t>10.4. Kterákoli ze smluvních stran může odstoupit od této smlouvy, poruší-li druhá strana podstatným způsobem své smluvní povinnosti, přestože byla na skutečnost</w:t>
      </w:r>
      <w:r w:rsidR="00E77455">
        <w:rPr>
          <w:rFonts w:ascii="Times New Roman" w:hAnsi="Times New Roman" w:cs="Times New Roman"/>
        </w:rPr>
        <w:t>, že smlouvu podstatným způsobem porušuje,</w:t>
      </w:r>
      <w:r w:rsidRPr="00560EA0">
        <w:rPr>
          <w:rFonts w:ascii="Times New Roman" w:hAnsi="Times New Roman" w:cs="Times New Roman"/>
        </w:rPr>
        <w:t xml:space="preserve"> prokazatelným způsobem (doporučeným dopisem nebo datovou zprávou) upozorněna. </w:t>
      </w:r>
    </w:p>
    <w:p w14:paraId="24C24250"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10.5. Stanoví-li oprávněná smluvní strana druhé smluvní straně pro splnění jejího závazku náhradní (dodatečnou) lhůtu, vzniká ji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w:t>
      </w:r>
    </w:p>
    <w:p w14:paraId="4B76AC09"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lastRenderedPageBreak/>
        <w:t xml:space="preserve">10.6. Kupující má dále právo bez předchozího písemného upozornění od smlouvy odstoupit: </w:t>
      </w:r>
    </w:p>
    <w:p w14:paraId="22B2BF38" w14:textId="1A5300EF" w:rsidR="00103DDB" w:rsidRPr="00560EA0" w:rsidRDefault="00103DDB" w:rsidP="00103DDB">
      <w:pPr>
        <w:jc w:val="both"/>
        <w:rPr>
          <w:rFonts w:ascii="Times New Roman" w:hAnsi="Times New Roman" w:cs="Times New Roman"/>
        </w:rPr>
      </w:pPr>
      <w:r w:rsidRPr="00560EA0">
        <w:rPr>
          <w:rFonts w:ascii="Times New Roman" w:hAnsi="Times New Roman" w:cs="Times New Roman"/>
        </w:rPr>
        <w:t>-</w:t>
      </w:r>
      <w:r w:rsidR="00541E14">
        <w:rPr>
          <w:rFonts w:ascii="Times New Roman" w:hAnsi="Times New Roman" w:cs="Times New Roman"/>
        </w:rPr>
        <w:t xml:space="preserve">  </w:t>
      </w:r>
      <w:r w:rsidRPr="00560EA0">
        <w:rPr>
          <w:rFonts w:ascii="Times New Roman" w:hAnsi="Times New Roman" w:cs="Times New Roman"/>
        </w:rPr>
        <w:t>při prodlení s odevzdáním zboží ze strany prodávajícího po dobu delší než 30 kalendářních dnů;</w:t>
      </w:r>
      <w:r w:rsidR="00541E14">
        <w:rPr>
          <w:rFonts w:ascii="Times New Roman" w:hAnsi="Times New Roman" w:cs="Times New Roman"/>
        </w:rPr>
        <w:t xml:space="preserve">  </w:t>
      </w:r>
      <w:r w:rsidRPr="00560EA0">
        <w:rPr>
          <w:rFonts w:ascii="Times New Roman" w:hAnsi="Times New Roman" w:cs="Times New Roman"/>
        </w:rPr>
        <w:t xml:space="preserve">nebo </w:t>
      </w:r>
    </w:p>
    <w:p w14:paraId="3E5E9B0A"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při zjištění, že technické parametry zboží neodpovídají požadavkům kupujícího stanovenými v zadávací dokumentaci; nebo</w:t>
      </w:r>
    </w:p>
    <w:p w14:paraId="4E6EA45A" w14:textId="287D094A"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 - při zjištění, že zboží, které je předmětem plnění, je zastavené, zapůjčené, zatížené leasingem nebo jinými právními vadami a porušuje práva třetích osob k patentu nebo k jiné formě duševního vlastnictví; nebo</w:t>
      </w:r>
    </w:p>
    <w:p w14:paraId="05A3E2BF" w14:textId="48911549" w:rsidR="00103DDB" w:rsidRPr="00560EA0" w:rsidRDefault="00103DDB" w:rsidP="00103DDB">
      <w:pPr>
        <w:jc w:val="both"/>
        <w:rPr>
          <w:rFonts w:ascii="Times New Roman" w:hAnsi="Times New Roman" w:cs="Times New Roman"/>
        </w:rPr>
      </w:pPr>
      <w:r w:rsidRPr="00560EA0">
        <w:rPr>
          <w:rFonts w:ascii="Times New Roman" w:hAnsi="Times New Roman" w:cs="Times New Roman"/>
        </w:rPr>
        <w:t>- v případě, že prodávající uvedl ve své nabídce podané v předchozím zadávacím řízení informace nebo doklady, které neodpovídají skutečnosti a měl</w:t>
      </w:r>
      <w:r w:rsidR="00E94732">
        <w:rPr>
          <w:rFonts w:ascii="Times New Roman" w:hAnsi="Times New Roman" w:cs="Times New Roman"/>
        </w:rPr>
        <w:t xml:space="preserve">y </w:t>
      </w:r>
      <w:r w:rsidRPr="00560EA0">
        <w:rPr>
          <w:rFonts w:ascii="Times New Roman" w:hAnsi="Times New Roman" w:cs="Times New Roman"/>
        </w:rPr>
        <w:t>nebo mohly mít vliv na výsledek zadávacího řízení; nebo</w:t>
      </w:r>
    </w:p>
    <w:p w14:paraId="2DAC8FB9" w14:textId="48F2DC82" w:rsidR="00F65DDA" w:rsidRDefault="00103DDB" w:rsidP="00AA6523">
      <w:pPr>
        <w:rPr>
          <w:rFonts w:ascii="Times New Roman" w:hAnsi="Times New Roman" w:cs="Times New Roman"/>
          <w:b/>
        </w:rPr>
      </w:pPr>
      <w:r w:rsidRPr="00560EA0">
        <w:rPr>
          <w:rFonts w:ascii="Times New Roman" w:hAnsi="Times New Roman" w:cs="Times New Roman"/>
        </w:rPr>
        <w:t>- je-li zahájeno insolvenční řízení dle zákona č. 182/2006 Sb., o úpadku a způsobech jeho řešení, v platném znění, jehož výsledkem může být úpadek nebo hrozící úpadek prodávajícího, prodávající je povinen tuto skutečnost oznámit neprodleně kupujícímu</w:t>
      </w:r>
      <w:r w:rsidR="00847298">
        <w:rPr>
          <w:rFonts w:ascii="Times New Roman" w:hAnsi="Times New Roman" w:cs="Times New Roman"/>
        </w:rPr>
        <w:t>.</w:t>
      </w:r>
    </w:p>
    <w:p w14:paraId="5B7F367E" w14:textId="77777777" w:rsidR="00F65DDA" w:rsidRDefault="00F65DDA" w:rsidP="00103DDB">
      <w:pPr>
        <w:jc w:val="center"/>
        <w:rPr>
          <w:rFonts w:ascii="Times New Roman" w:hAnsi="Times New Roman" w:cs="Times New Roman"/>
          <w:b/>
        </w:rPr>
      </w:pPr>
    </w:p>
    <w:p w14:paraId="6ACF490A" w14:textId="4E36DA63"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Článek 11</w:t>
      </w:r>
    </w:p>
    <w:p w14:paraId="2D31ED75" w14:textId="77777777" w:rsidR="00103DDB" w:rsidRPr="00560EA0" w:rsidRDefault="00103DDB" w:rsidP="00103DDB">
      <w:pPr>
        <w:jc w:val="center"/>
        <w:rPr>
          <w:rFonts w:ascii="Times New Roman" w:hAnsi="Times New Roman" w:cs="Times New Roman"/>
          <w:b/>
        </w:rPr>
      </w:pPr>
      <w:r w:rsidRPr="00560EA0">
        <w:rPr>
          <w:rFonts w:ascii="Times New Roman" w:hAnsi="Times New Roman" w:cs="Times New Roman"/>
          <w:b/>
        </w:rPr>
        <w:t xml:space="preserve">Závěrečná ustanovení </w:t>
      </w:r>
    </w:p>
    <w:p w14:paraId="6F6F7FD6" w14:textId="04079C3C"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11.1. Plnění této smlouvy se řídí </w:t>
      </w:r>
      <w:r w:rsidR="00842CEC">
        <w:rPr>
          <w:rFonts w:ascii="Times New Roman" w:hAnsi="Times New Roman" w:cs="Times New Roman"/>
        </w:rPr>
        <w:t xml:space="preserve">zejm. </w:t>
      </w:r>
      <w:r w:rsidRPr="00560EA0">
        <w:rPr>
          <w:rFonts w:ascii="Times New Roman" w:hAnsi="Times New Roman" w:cs="Times New Roman"/>
        </w:rPr>
        <w:t xml:space="preserve">zákonem č. 89/2012 Sb., občanský zákoník, ve znění pozdějších předpisů. </w:t>
      </w:r>
    </w:p>
    <w:p w14:paraId="238828E2"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11.2. Prodávající není oprávněn postoupit pohledávku plynoucí z této smlouvy třetí osobě bez předchozího písemného souhlasu kupujícího. V případě porušení této povinnosti se považuje takovéto postoupení pohledávky od počátku za neplatné. </w:t>
      </w:r>
    </w:p>
    <w:p w14:paraId="39952E8F"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11.3. Změny a doplňky této smlouvy lze provádět pouze písemnými oboustranně dohodnutými dodatky, které se stanou nedílnou součástí této smlouvy. </w:t>
      </w:r>
    </w:p>
    <w:p w14:paraId="2B27F03A" w14:textId="2A8C35FF" w:rsidR="00103DDB" w:rsidRPr="00560EA0" w:rsidRDefault="00103DDB" w:rsidP="00103DDB">
      <w:pPr>
        <w:jc w:val="both"/>
        <w:rPr>
          <w:rFonts w:ascii="Times New Roman" w:hAnsi="Times New Roman" w:cs="Times New Roman"/>
        </w:rPr>
      </w:pPr>
      <w:r w:rsidRPr="00560EA0">
        <w:rPr>
          <w:rFonts w:ascii="Times New Roman" w:hAnsi="Times New Roman" w:cs="Times New Roman"/>
        </w:rPr>
        <w:t>11.4. Smlouva je vyhotovena ve</w:t>
      </w:r>
      <w:r w:rsidR="00842CEC">
        <w:rPr>
          <w:rFonts w:ascii="Times New Roman" w:hAnsi="Times New Roman" w:cs="Times New Roman"/>
        </w:rPr>
        <w:t xml:space="preserve"> </w:t>
      </w:r>
      <w:r w:rsidRPr="00560EA0">
        <w:rPr>
          <w:rFonts w:ascii="Times New Roman" w:hAnsi="Times New Roman" w:cs="Times New Roman"/>
        </w:rPr>
        <w:t xml:space="preserve">4 </w:t>
      </w:r>
      <w:r w:rsidR="00842CEC">
        <w:rPr>
          <w:rFonts w:ascii="Times New Roman" w:hAnsi="Times New Roman" w:cs="Times New Roman"/>
        </w:rPr>
        <w:t>stejnopisech</w:t>
      </w:r>
      <w:r w:rsidRPr="00560EA0">
        <w:rPr>
          <w:rFonts w:ascii="Times New Roman" w:hAnsi="Times New Roman" w:cs="Times New Roman"/>
        </w:rPr>
        <w:t xml:space="preserve">, z nichž kupující obdrží </w:t>
      </w:r>
      <w:r w:rsidR="00842CEC">
        <w:rPr>
          <w:rFonts w:ascii="Times New Roman" w:hAnsi="Times New Roman" w:cs="Times New Roman"/>
        </w:rPr>
        <w:t>tři (</w:t>
      </w:r>
      <w:r w:rsidRPr="00560EA0">
        <w:rPr>
          <w:rFonts w:ascii="Times New Roman" w:hAnsi="Times New Roman" w:cs="Times New Roman"/>
        </w:rPr>
        <w:t>3</w:t>
      </w:r>
      <w:r w:rsidR="00842CEC">
        <w:rPr>
          <w:rFonts w:ascii="Times New Roman" w:hAnsi="Times New Roman" w:cs="Times New Roman"/>
        </w:rPr>
        <w:t>)</w:t>
      </w:r>
      <w:r w:rsidRPr="00560EA0">
        <w:rPr>
          <w:rFonts w:ascii="Times New Roman" w:hAnsi="Times New Roman" w:cs="Times New Roman"/>
        </w:rPr>
        <w:t xml:space="preserve"> a prodávající </w:t>
      </w:r>
      <w:r w:rsidR="00842CEC">
        <w:rPr>
          <w:rFonts w:ascii="Times New Roman" w:hAnsi="Times New Roman" w:cs="Times New Roman"/>
        </w:rPr>
        <w:t>jeden (</w:t>
      </w:r>
      <w:r w:rsidRPr="00560EA0">
        <w:rPr>
          <w:rFonts w:ascii="Times New Roman" w:hAnsi="Times New Roman" w:cs="Times New Roman"/>
        </w:rPr>
        <w:t>1</w:t>
      </w:r>
      <w:r w:rsidR="00842CEC">
        <w:rPr>
          <w:rFonts w:ascii="Times New Roman" w:hAnsi="Times New Roman" w:cs="Times New Roman"/>
        </w:rPr>
        <w:t>)</w:t>
      </w:r>
      <w:r w:rsidRPr="00560EA0">
        <w:rPr>
          <w:rFonts w:ascii="Times New Roman" w:hAnsi="Times New Roman" w:cs="Times New Roman"/>
        </w:rPr>
        <w:t xml:space="preserve">. </w:t>
      </w:r>
    </w:p>
    <w:p w14:paraId="3637B777" w14:textId="06D0DDC1" w:rsidR="00103DDB" w:rsidRPr="00560EA0" w:rsidRDefault="00103DDB" w:rsidP="00103DDB">
      <w:pPr>
        <w:jc w:val="both"/>
        <w:rPr>
          <w:rFonts w:ascii="Times New Roman" w:hAnsi="Times New Roman" w:cs="Times New Roman"/>
        </w:rPr>
      </w:pPr>
      <w:r w:rsidRPr="00560EA0">
        <w:rPr>
          <w:rFonts w:ascii="Times New Roman" w:hAnsi="Times New Roman" w:cs="Times New Roman"/>
        </w:rPr>
        <w:t>11.5. Smlouva nabývá platnosti dnem podpisu smlouvy oběma smluvními stranami</w:t>
      </w:r>
      <w:r w:rsidR="00CF5135">
        <w:rPr>
          <w:rFonts w:ascii="Times New Roman" w:hAnsi="Times New Roman" w:cs="Times New Roman"/>
        </w:rPr>
        <w:t xml:space="preserve"> </w:t>
      </w:r>
      <w:r w:rsidR="00CF5135" w:rsidRPr="00560EA0">
        <w:rPr>
          <w:rFonts w:ascii="Times New Roman" w:hAnsi="Times New Roman" w:cs="Times New Roman"/>
        </w:rPr>
        <w:t>a účinnosti</w:t>
      </w:r>
      <w:r w:rsidR="00CF5135">
        <w:rPr>
          <w:rFonts w:ascii="Times New Roman" w:hAnsi="Times New Roman" w:cs="Times New Roman"/>
        </w:rPr>
        <w:t xml:space="preserve"> dnem jejího uveřejnění v registru smluv v souladu se zákonem č. 340/2015 Sb., o registru smluv. Uveřejnění zajistí kupující. </w:t>
      </w:r>
    </w:p>
    <w:p w14:paraId="12861445" w14:textId="035795CC"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11.6. </w:t>
      </w:r>
      <w:r w:rsidR="00842CEC">
        <w:rPr>
          <w:rFonts w:ascii="Times New Roman" w:hAnsi="Times New Roman" w:cs="Times New Roman"/>
        </w:rPr>
        <w:t>Nedílnou s</w:t>
      </w:r>
      <w:r w:rsidRPr="00560EA0">
        <w:rPr>
          <w:rFonts w:ascii="Times New Roman" w:hAnsi="Times New Roman" w:cs="Times New Roman"/>
        </w:rPr>
        <w:t>oučástí smlouvy jsou přílohy, viz níže.</w:t>
      </w:r>
    </w:p>
    <w:p w14:paraId="3CC44BD8"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rPr>
        <w:t xml:space="preserve">11.7. Přílohy této smlouvy doplňují a upřesňují sjednané podmínky této smlouvy. V případě rozporu údajů mají podmínky v jednotlivých článcích smlouvy přednost před údaji uvedenými v příloze. </w:t>
      </w:r>
    </w:p>
    <w:p w14:paraId="519E80D3" w14:textId="26768611" w:rsidR="00103DDB" w:rsidRDefault="00103DDB" w:rsidP="00103DDB">
      <w:pPr>
        <w:jc w:val="both"/>
        <w:rPr>
          <w:rFonts w:ascii="Times New Roman" w:hAnsi="Times New Roman" w:cs="Times New Roman"/>
        </w:rPr>
      </w:pPr>
      <w:r w:rsidRPr="00560EA0">
        <w:rPr>
          <w:rFonts w:ascii="Times New Roman" w:hAnsi="Times New Roman" w:cs="Times New Roman"/>
        </w:rPr>
        <w:t>11.8. Obě smluvní strany potvrzují souhlas se zněním smlouvy a prohlašují, že si smlouvu přečetly, s jejím obsahem souhlasí, že smlouva byla sepsána na základě pravdivých údajů, z jejich pravé a svobodné vůle a nebyla uzavřena v tísni za jednostrann</w:t>
      </w:r>
      <w:r w:rsidR="00954404">
        <w:rPr>
          <w:rFonts w:ascii="Times New Roman" w:hAnsi="Times New Roman" w:cs="Times New Roman"/>
        </w:rPr>
        <w:t>ě</w:t>
      </w:r>
      <w:r w:rsidRPr="00560EA0">
        <w:rPr>
          <w:rFonts w:ascii="Times New Roman" w:hAnsi="Times New Roman" w:cs="Times New Roman"/>
        </w:rPr>
        <w:t xml:space="preserve"> nevýhodných podmínek, což stvrzuj</w:t>
      </w:r>
      <w:r w:rsidR="0049640B">
        <w:rPr>
          <w:rFonts w:ascii="Times New Roman" w:hAnsi="Times New Roman" w:cs="Times New Roman"/>
        </w:rPr>
        <w:t>í</w:t>
      </w:r>
      <w:r w:rsidRPr="00560EA0">
        <w:rPr>
          <w:rFonts w:ascii="Times New Roman" w:hAnsi="Times New Roman" w:cs="Times New Roman"/>
        </w:rPr>
        <w:t xml:space="preserve"> svým</w:t>
      </w:r>
      <w:r w:rsidR="00ED051C">
        <w:rPr>
          <w:rFonts w:ascii="Times New Roman" w:hAnsi="Times New Roman" w:cs="Times New Roman"/>
        </w:rPr>
        <w:t>i podpisy</w:t>
      </w:r>
      <w:r w:rsidRPr="00560EA0">
        <w:rPr>
          <w:rFonts w:ascii="Times New Roman" w:hAnsi="Times New Roman" w:cs="Times New Roman"/>
        </w:rPr>
        <w:t xml:space="preserve"> podpisem, resp. podpisem svého oprávněného zástupce.</w:t>
      </w:r>
    </w:p>
    <w:p w14:paraId="438746B7" w14:textId="292BD1D4" w:rsidR="00CF5135" w:rsidRPr="00560EA0" w:rsidRDefault="00CF5135" w:rsidP="00103DDB">
      <w:pPr>
        <w:jc w:val="both"/>
        <w:rPr>
          <w:rFonts w:ascii="Times New Roman" w:hAnsi="Times New Roman" w:cs="Times New Roman"/>
        </w:rPr>
      </w:pPr>
      <w:r>
        <w:rPr>
          <w:rFonts w:ascii="Times New Roman" w:hAnsi="Times New Roman" w:cs="Times New Roman"/>
        </w:rPr>
        <w:t xml:space="preserve">11.9. </w:t>
      </w:r>
      <w:r w:rsidRPr="00CF5135">
        <w:rPr>
          <w:rFonts w:ascii="Times New Roman" w:hAnsi="Times New Roman" w:cs="Times New Roman"/>
        </w:rPr>
        <w:t>Tato smlouva byla schválena Radou měst</w:t>
      </w:r>
      <w:r>
        <w:rPr>
          <w:rFonts w:ascii="Times New Roman" w:hAnsi="Times New Roman" w:cs="Times New Roman"/>
        </w:rPr>
        <w:t xml:space="preserve">ské části Praha 12 </w:t>
      </w:r>
      <w:proofErr w:type="gramStart"/>
      <w:r>
        <w:rPr>
          <w:rFonts w:ascii="Times New Roman" w:hAnsi="Times New Roman" w:cs="Times New Roman"/>
        </w:rPr>
        <w:t xml:space="preserve">dne </w:t>
      </w:r>
      <w:r w:rsidRPr="00F53BAB">
        <w:rPr>
          <w:rFonts w:ascii="Times New Roman" w:hAnsi="Times New Roman" w:cs="Times New Roman"/>
          <w:highlight w:val="yellow"/>
        </w:rPr>
        <w:t>__.__</w:t>
      </w:r>
      <w:r>
        <w:rPr>
          <w:rFonts w:ascii="Times New Roman" w:hAnsi="Times New Roman" w:cs="Times New Roman"/>
        </w:rPr>
        <w:t>202</w:t>
      </w:r>
      <w:r w:rsidR="00160C80">
        <w:rPr>
          <w:rFonts w:ascii="Times New Roman" w:hAnsi="Times New Roman" w:cs="Times New Roman"/>
        </w:rPr>
        <w:t>6</w:t>
      </w:r>
      <w:proofErr w:type="gramEnd"/>
      <w:r w:rsidRPr="00CF5135">
        <w:rPr>
          <w:rFonts w:ascii="Times New Roman" w:hAnsi="Times New Roman" w:cs="Times New Roman"/>
        </w:rPr>
        <w:t xml:space="preserve"> usnesením č. R</w:t>
      </w:r>
      <w:r w:rsidRPr="00F53BAB">
        <w:rPr>
          <w:rFonts w:ascii="Times New Roman" w:hAnsi="Times New Roman" w:cs="Times New Roman"/>
          <w:highlight w:val="yellow"/>
        </w:rPr>
        <w:t>-_______.</w:t>
      </w:r>
    </w:p>
    <w:p w14:paraId="48C0F2F2" w14:textId="77777777" w:rsidR="00103DDB" w:rsidRPr="00560EA0" w:rsidRDefault="00103DDB" w:rsidP="00103DDB">
      <w:pPr>
        <w:jc w:val="both"/>
        <w:rPr>
          <w:rFonts w:ascii="Times New Roman" w:hAnsi="Times New Roman" w:cs="Times New Roman"/>
        </w:rPr>
      </w:pPr>
    </w:p>
    <w:p w14:paraId="2D351504" w14:textId="77777777" w:rsidR="00103DDB" w:rsidRPr="00560EA0" w:rsidRDefault="00103DDB" w:rsidP="00103DDB">
      <w:pPr>
        <w:jc w:val="both"/>
        <w:rPr>
          <w:rFonts w:ascii="Times New Roman" w:hAnsi="Times New Roman" w:cs="Times New Roman"/>
        </w:rPr>
      </w:pPr>
    </w:p>
    <w:p w14:paraId="687411E4" w14:textId="77777777" w:rsidR="00103DDB" w:rsidRPr="00560EA0" w:rsidRDefault="00103DDB" w:rsidP="00103DDB">
      <w:pPr>
        <w:jc w:val="both"/>
        <w:rPr>
          <w:rFonts w:ascii="Times New Roman" w:hAnsi="Times New Roman" w:cs="Times New Roman"/>
        </w:rPr>
      </w:pPr>
      <w:r w:rsidRPr="00560EA0">
        <w:rPr>
          <w:rFonts w:ascii="Times New Roman" w:hAnsi="Times New Roman" w:cs="Times New Roman"/>
          <w:b/>
          <w:u w:val="single"/>
        </w:rPr>
        <w:t>Přílohy:</w:t>
      </w:r>
      <w:r w:rsidRPr="00560EA0">
        <w:rPr>
          <w:rFonts w:ascii="Times New Roman" w:hAnsi="Times New Roman" w:cs="Times New Roman"/>
        </w:rPr>
        <w:t xml:space="preserve"> </w:t>
      </w:r>
      <w:r w:rsidRPr="00560EA0">
        <w:rPr>
          <w:rFonts w:ascii="Times New Roman" w:hAnsi="Times New Roman" w:cs="Times New Roman"/>
        </w:rPr>
        <w:tab/>
      </w:r>
    </w:p>
    <w:p w14:paraId="47DF570E" w14:textId="658F1175" w:rsidR="00103DDB" w:rsidRPr="00560EA0" w:rsidRDefault="00103DDB" w:rsidP="00103DDB">
      <w:pPr>
        <w:spacing w:after="0" w:line="240" w:lineRule="auto"/>
        <w:jc w:val="both"/>
        <w:rPr>
          <w:rFonts w:ascii="Times New Roman" w:hAnsi="Times New Roman" w:cs="Times New Roman"/>
        </w:rPr>
      </w:pPr>
      <w:r w:rsidRPr="00560EA0">
        <w:rPr>
          <w:rFonts w:ascii="Times New Roman" w:hAnsi="Times New Roman" w:cs="Times New Roman"/>
        </w:rPr>
        <w:t>příloha č.</w:t>
      </w:r>
      <w:r w:rsidR="00541E14">
        <w:rPr>
          <w:rFonts w:ascii="Times New Roman" w:hAnsi="Times New Roman" w:cs="Times New Roman"/>
        </w:rPr>
        <w:t xml:space="preserve">  </w:t>
      </w:r>
      <w:r w:rsidRPr="00560EA0">
        <w:rPr>
          <w:rFonts w:ascii="Times New Roman" w:hAnsi="Times New Roman" w:cs="Times New Roman"/>
        </w:rPr>
        <w:t>1: nabídka prodávajícího vč. technického popisu, parametrů a vybavení elektromobilu</w:t>
      </w:r>
    </w:p>
    <w:p w14:paraId="5E1B9E42" w14:textId="77777777" w:rsidR="00103DDB" w:rsidRPr="00560EA0" w:rsidRDefault="00103DDB" w:rsidP="00103DDB">
      <w:pPr>
        <w:spacing w:after="0" w:line="240" w:lineRule="auto"/>
        <w:jc w:val="both"/>
        <w:rPr>
          <w:rFonts w:ascii="Times New Roman" w:hAnsi="Times New Roman" w:cs="Times New Roman"/>
        </w:rPr>
      </w:pPr>
      <w:r w:rsidRPr="00560EA0">
        <w:rPr>
          <w:rFonts w:ascii="Times New Roman" w:hAnsi="Times New Roman" w:cs="Times New Roman"/>
        </w:rPr>
        <w:t xml:space="preserve">příloha č. 2: délky záručních dob na vozidlo jako celek, na originální díly, vady laku, neprorezavění karoserie a na originální příslušenství a jejich podmínky; rozpis povinných a doporučených servisních prohlídek včetně seznamu autorizovaných servisů/opraven </w:t>
      </w:r>
    </w:p>
    <w:p w14:paraId="64933293" w14:textId="77777777" w:rsidR="00103DDB" w:rsidRPr="00560EA0" w:rsidRDefault="00103DDB" w:rsidP="00103DDB">
      <w:pPr>
        <w:spacing w:after="0" w:line="240" w:lineRule="auto"/>
        <w:jc w:val="both"/>
        <w:rPr>
          <w:rFonts w:ascii="Times New Roman" w:hAnsi="Times New Roman" w:cs="Times New Roman"/>
        </w:rPr>
      </w:pPr>
      <w:r w:rsidRPr="00560EA0">
        <w:rPr>
          <w:rFonts w:ascii="Times New Roman" w:hAnsi="Times New Roman" w:cs="Times New Roman"/>
        </w:rPr>
        <w:t>příloha č. 3: předávací protokol – vzor</w:t>
      </w:r>
    </w:p>
    <w:p w14:paraId="7E08211E" w14:textId="77777777" w:rsidR="00103DDB" w:rsidRPr="00560EA0" w:rsidRDefault="00103DDB" w:rsidP="00103DDB">
      <w:pPr>
        <w:spacing w:after="0" w:line="240" w:lineRule="auto"/>
        <w:jc w:val="both"/>
        <w:rPr>
          <w:rFonts w:ascii="Times New Roman" w:hAnsi="Times New Roman" w:cs="Times New Roman"/>
        </w:rPr>
      </w:pPr>
    </w:p>
    <w:p w14:paraId="18EB756F" w14:textId="46E1962F" w:rsidR="00103DDB" w:rsidRPr="00560EA0" w:rsidRDefault="00103DDB" w:rsidP="00103DDB">
      <w:pPr>
        <w:spacing w:after="0" w:line="240" w:lineRule="auto"/>
        <w:jc w:val="both"/>
        <w:rPr>
          <w:rFonts w:ascii="Times New Roman" w:hAnsi="Times New Roman" w:cs="Times New Roman"/>
        </w:rPr>
      </w:pPr>
    </w:p>
    <w:p w14:paraId="574B6F20" w14:textId="268F5045" w:rsidR="00783A0B" w:rsidRPr="00560EA0" w:rsidRDefault="00783A0B" w:rsidP="00103DDB">
      <w:pPr>
        <w:spacing w:after="0" w:line="240" w:lineRule="auto"/>
        <w:jc w:val="both"/>
        <w:rPr>
          <w:rFonts w:ascii="Times New Roman" w:hAnsi="Times New Roman" w:cs="Times New Roman"/>
        </w:rPr>
      </w:pPr>
    </w:p>
    <w:p w14:paraId="63073BE2" w14:textId="44D791B6" w:rsidR="00783A0B" w:rsidRPr="00560EA0" w:rsidRDefault="00783A0B" w:rsidP="00103DDB">
      <w:pPr>
        <w:spacing w:after="0" w:line="240" w:lineRule="auto"/>
        <w:jc w:val="both"/>
        <w:rPr>
          <w:rFonts w:ascii="Times New Roman" w:hAnsi="Times New Roman" w:cs="Times New Roman"/>
        </w:rPr>
      </w:pPr>
    </w:p>
    <w:p w14:paraId="1CFDC6F7" w14:textId="69E87C96" w:rsidR="00783A0B" w:rsidRPr="00560EA0" w:rsidRDefault="00783A0B" w:rsidP="00103DDB">
      <w:pPr>
        <w:spacing w:after="0" w:line="240" w:lineRule="auto"/>
        <w:jc w:val="both"/>
        <w:rPr>
          <w:rFonts w:ascii="Times New Roman" w:hAnsi="Times New Roman" w:cs="Times New Roman"/>
        </w:rPr>
      </w:pPr>
    </w:p>
    <w:p w14:paraId="17007BFC" w14:textId="77777777" w:rsidR="00783A0B" w:rsidRPr="00560EA0" w:rsidRDefault="00783A0B" w:rsidP="00103DDB">
      <w:pPr>
        <w:spacing w:after="0" w:line="240" w:lineRule="auto"/>
        <w:jc w:val="both"/>
        <w:rPr>
          <w:rFonts w:ascii="Times New Roman" w:hAnsi="Times New Roman" w:cs="Times New Roman"/>
        </w:rPr>
      </w:pPr>
    </w:p>
    <w:p w14:paraId="1C04EEC8" w14:textId="77777777" w:rsidR="00103DDB" w:rsidRPr="00560EA0" w:rsidRDefault="00103DDB" w:rsidP="00103DDB">
      <w:pPr>
        <w:spacing w:after="0" w:line="240" w:lineRule="auto"/>
        <w:jc w:val="both"/>
        <w:rPr>
          <w:rFonts w:ascii="Times New Roman" w:hAnsi="Times New Roman" w:cs="Times New Roman"/>
        </w:rPr>
      </w:pPr>
    </w:p>
    <w:p w14:paraId="7980AF02" w14:textId="0F82A80A" w:rsidR="00EC662A" w:rsidRDefault="00103DDB" w:rsidP="00522AFB">
      <w:pPr>
        <w:tabs>
          <w:tab w:val="left" w:pos="5670"/>
        </w:tabs>
        <w:spacing w:after="0" w:line="240" w:lineRule="auto"/>
        <w:jc w:val="both"/>
        <w:rPr>
          <w:rFonts w:ascii="Times New Roman" w:hAnsi="Times New Roman" w:cs="Times New Roman"/>
        </w:rPr>
      </w:pPr>
      <w:r w:rsidRPr="00560EA0">
        <w:rPr>
          <w:rFonts w:ascii="Times New Roman" w:hAnsi="Times New Roman" w:cs="Times New Roman"/>
        </w:rPr>
        <w:t xml:space="preserve">Prodávající: </w:t>
      </w:r>
      <w:r w:rsidR="00783A0B" w:rsidRPr="00560EA0">
        <w:rPr>
          <w:rFonts w:ascii="Times New Roman" w:hAnsi="Times New Roman" w:cs="Times New Roman"/>
        </w:rPr>
        <w:tab/>
        <w:t>Kupující:</w:t>
      </w:r>
    </w:p>
    <w:sectPr w:rsidR="00EC662A" w:rsidSect="00560EA0">
      <w:footerReference w:type="default" r:id="rId9"/>
      <w:pgSz w:w="12240" w:h="15840"/>
      <w:pgMar w:top="1135" w:right="1467" w:bottom="1135" w:left="1417" w:header="708" w:footer="301"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E28E1" w14:textId="77777777" w:rsidR="00E7792F" w:rsidRDefault="00E7792F" w:rsidP="00331765">
      <w:pPr>
        <w:spacing w:after="0" w:line="240" w:lineRule="auto"/>
      </w:pPr>
      <w:r>
        <w:separator/>
      </w:r>
    </w:p>
  </w:endnote>
  <w:endnote w:type="continuationSeparator" w:id="0">
    <w:p w14:paraId="237EDA55" w14:textId="77777777" w:rsidR="00E7792F" w:rsidRDefault="00E7792F" w:rsidP="00331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936745"/>
      <w:docPartObj>
        <w:docPartGallery w:val="Page Numbers (Bottom of Page)"/>
        <w:docPartUnique/>
      </w:docPartObj>
    </w:sdtPr>
    <w:sdtEndPr/>
    <w:sdtContent>
      <w:sdt>
        <w:sdtPr>
          <w:rPr>
            <w:sz w:val="20"/>
          </w:rPr>
          <w:id w:val="1152179308"/>
          <w:docPartObj>
            <w:docPartGallery w:val="Page Numbers (Top of Page)"/>
            <w:docPartUnique/>
          </w:docPartObj>
        </w:sdtPr>
        <w:sdtEndPr/>
        <w:sdtContent>
          <w:p w14:paraId="6BA3FDB8" w14:textId="4525E566" w:rsidR="00E7792F" w:rsidRDefault="00E7792F" w:rsidP="00684C1A">
            <w:pPr>
              <w:pStyle w:val="Zpat"/>
              <w:jc w:val="center"/>
            </w:pPr>
            <w:r w:rsidRPr="005C77AB">
              <w:rPr>
                <w:sz w:val="20"/>
              </w:rPr>
              <w:t xml:space="preserve">Stránka </w:t>
            </w:r>
            <w:r w:rsidRPr="005C77AB">
              <w:rPr>
                <w:b/>
                <w:bCs/>
                <w:sz w:val="20"/>
                <w:szCs w:val="24"/>
              </w:rPr>
              <w:fldChar w:fldCharType="begin"/>
            </w:r>
            <w:r w:rsidRPr="005C77AB">
              <w:rPr>
                <w:b/>
                <w:bCs/>
                <w:sz w:val="20"/>
              </w:rPr>
              <w:instrText>PAGE</w:instrText>
            </w:r>
            <w:r w:rsidRPr="005C77AB">
              <w:rPr>
                <w:b/>
                <w:bCs/>
                <w:sz w:val="20"/>
                <w:szCs w:val="24"/>
              </w:rPr>
              <w:fldChar w:fldCharType="separate"/>
            </w:r>
            <w:r w:rsidR="007C790E">
              <w:rPr>
                <w:b/>
                <w:bCs/>
                <w:noProof/>
                <w:sz w:val="20"/>
              </w:rPr>
              <w:t>8</w:t>
            </w:r>
            <w:r w:rsidRPr="005C77AB">
              <w:rPr>
                <w:b/>
                <w:bCs/>
                <w:sz w:val="20"/>
                <w:szCs w:val="24"/>
              </w:rPr>
              <w:fldChar w:fldCharType="end"/>
            </w:r>
            <w:r w:rsidRPr="005C77AB">
              <w:rPr>
                <w:sz w:val="20"/>
              </w:rPr>
              <w:t xml:space="preserve"> z </w:t>
            </w:r>
            <w:r w:rsidRPr="005C77AB">
              <w:rPr>
                <w:b/>
                <w:bCs/>
                <w:sz w:val="20"/>
                <w:szCs w:val="24"/>
              </w:rPr>
              <w:fldChar w:fldCharType="begin"/>
            </w:r>
            <w:r w:rsidRPr="005C77AB">
              <w:rPr>
                <w:b/>
                <w:bCs/>
                <w:sz w:val="20"/>
              </w:rPr>
              <w:instrText>NUMPAGES</w:instrText>
            </w:r>
            <w:r w:rsidRPr="005C77AB">
              <w:rPr>
                <w:b/>
                <w:bCs/>
                <w:sz w:val="20"/>
                <w:szCs w:val="24"/>
              </w:rPr>
              <w:fldChar w:fldCharType="separate"/>
            </w:r>
            <w:r w:rsidR="007C790E">
              <w:rPr>
                <w:b/>
                <w:bCs/>
                <w:noProof/>
                <w:sz w:val="20"/>
              </w:rPr>
              <w:t>8</w:t>
            </w:r>
            <w:r w:rsidRPr="005C77AB">
              <w:rPr>
                <w:b/>
                <w:bCs/>
                <w:sz w:val="20"/>
                <w:szCs w:val="24"/>
              </w:rPr>
              <w:fldChar w:fldCharType="end"/>
            </w:r>
          </w:p>
        </w:sdtContent>
      </w:sdt>
    </w:sdtContent>
  </w:sdt>
  <w:p w14:paraId="0D496DD0" w14:textId="77777777" w:rsidR="00E7792F" w:rsidRPr="00684C1A" w:rsidRDefault="00E7792F" w:rsidP="00684C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E9DAE" w14:textId="77777777" w:rsidR="00E7792F" w:rsidRDefault="00E7792F" w:rsidP="00331765">
      <w:pPr>
        <w:spacing w:after="0" w:line="240" w:lineRule="auto"/>
      </w:pPr>
      <w:r>
        <w:separator/>
      </w:r>
    </w:p>
  </w:footnote>
  <w:footnote w:type="continuationSeparator" w:id="0">
    <w:p w14:paraId="310B66BC" w14:textId="77777777" w:rsidR="00E7792F" w:rsidRDefault="00E7792F" w:rsidP="003317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A59E8C"/>
    <w:multiLevelType w:val="hybridMultilevel"/>
    <w:tmpl w:val="1AE03A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B0F9A3"/>
    <w:multiLevelType w:val="hybridMultilevel"/>
    <w:tmpl w:val="2A68A87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420D6"/>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C94485"/>
    <w:multiLevelType w:val="hybridMultilevel"/>
    <w:tmpl w:val="68AAB25E"/>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2D95587"/>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3752DD"/>
    <w:multiLevelType w:val="hybridMultilevel"/>
    <w:tmpl w:val="C3A6656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4E2549D"/>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5214D8F"/>
    <w:multiLevelType w:val="hybridMultilevel"/>
    <w:tmpl w:val="76ECC1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9C01939"/>
    <w:multiLevelType w:val="hybridMultilevel"/>
    <w:tmpl w:val="C43CBF76"/>
    <w:lvl w:ilvl="0" w:tplc="04050017">
      <w:start w:val="1"/>
      <w:numFmt w:val="lowerLetter"/>
      <w:lvlText w:val="%1)"/>
      <w:lvlJc w:val="left"/>
      <w:pPr>
        <w:ind w:left="720" w:hanging="360"/>
      </w:pPr>
    </w:lvl>
    <w:lvl w:ilvl="1" w:tplc="A7865772">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C7B48AC"/>
    <w:multiLevelType w:val="hybridMultilevel"/>
    <w:tmpl w:val="3AF07080"/>
    <w:lvl w:ilvl="0" w:tplc="71E83E92">
      <w:start w:val="1"/>
      <w:numFmt w:val="lowerLetter"/>
      <w:lvlText w:val="%1)"/>
      <w:lvlJc w:val="left"/>
      <w:pPr>
        <w:tabs>
          <w:tab w:val="num" w:pos="1080"/>
        </w:tabs>
        <w:ind w:left="1080" w:hanging="360"/>
      </w:pPr>
      <w:rPr>
        <w:rFonts w:ascii="Times New Roman" w:hAnsi="Times New Roman" w:cs="Times New Roman" w:hint="default"/>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0C0276A"/>
    <w:multiLevelType w:val="hybridMultilevel"/>
    <w:tmpl w:val="69DC92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300737"/>
    <w:multiLevelType w:val="hybridMultilevel"/>
    <w:tmpl w:val="7BD4F770"/>
    <w:lvl w:ilvl="0" w:tplc="59BE5A6C">
      <w:start w:val="3"/>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F850AD"/>
    <w:multiLevelType w:val="hybridMultilevel"/>
    <w:tmpl w:val="88887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0E4074"/>
    <w:multiLevelType w:val="hybridMultilevel"/>
    <w:tmpl w:val="393C0A56"/>
    <w:lvl w:ilvl="0" w:tplc="B312340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D502391"/>
    <w:multiLevelType w:val="hybridMultilevel"/>
    <w:tmpl w:val="5CE65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BD3B0B"/>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4630450"/>
    <w:multiLevelType w:val="hybridMultilevel"/>
    <w:tmpl w:val="975ADB48"/>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7F144CA"/>
    <w:multiLevelType w:val="hybridMultilevel"/>
    <w:tmpl w:val="52445E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A495476"/>
    <w:multiLevelType w:val="hybridMultilevel"/>
    <w:tmpl w:val="FA94B1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AD66496"/>
    <w:multiLevelType w:val="hybridMultilevel"/>
    <w:tmpl w:val="30CC8E84"/>
    <w:lvl w:ilvl="0" w:tplc="A7865772">
      <w:start w:val="1"/>
      <w:numFmt w:val="bullet"/>
      <w:lvlText w:val="-"/>
      <w:lvlJc w:val="left"/>
      <w:pPr>
        <w:ind w:left="1080" w:hanging="360"/>
      </w:pPr>
      <w:rPr>
        <w:rFonts w:ascii="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3D274DB3"/>
    <w:multiLevelType w:val="hybridMultilevel"/>
    <w:tmpl w:val="E2046FF6"/>
    <w:lvl w:ilvl="0" w:tplc="04050001">
      <w:start w:val="1"/>
      <w:numFmt w:val="bullet"/>
      <w:lvlText w:val=""/>
      <w:lvlJc w:val="left"/>
      <w:rPr>
        <w:rFonts w:ascii="Symbol" w:hAnsi="Symbol" w:hint="default"/>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DCB437B"/>
    <w:multiLevelType w:val="hybridMultilevel"/>
    <w:tmpl w:val="F64A0B96"/>
    <w:lvl w:ilvl="0" w:tplc="04050001">
      <w:start w:val="1"/>
      <w:numFmt w:val="bullet"/>
      <w:lvlText w:val=""/>
      <w:lvlJc w:val="left"/>
      <w:pPr>
        <w:ind w:left="1205" w:hanging="360"/>
      </w:pPr>
      <w:rPr>
        <w:rFonts w:ascii="Symbol" w:hAnsi="Symbol" w:hint="default"/>
      </w:rPr>
    </w:lvl>
    <w:lvl w:ilvl="1" w:tplc="04050003" w:tentative="1">
      <w:start w:val="1"/>
      <w:numFmt w:val="bullet"/>
      <w:lvlText w:val="o"/>
      <w:lvlJc w:val="left"/>
      <w:pPr>
        <w:ind w:left="1925" w:hanging="360"/>
      </w:pPr>
      <w:rPr>
        <w:rFonts w:ascii="Courier New" w:hAnsi="Courier New" w:cs="Courier New" w:hint="default"/>
      </w:rPr>
    </w:lvl>
    <w:lvl w:ilvl="2" w:tplc="04050005" w:tentative="1">
      <w:start w:val="1"/>
      <w:numFmt w:val="bullet"/>
      <w:lvlText w:val=""/>
      <w:lvlJc w:val="left"/>
      <w:pPr>
        <w:ind w:left="2645" w:hanging="360"/>
      </w:pPr>
      <w:rPr>
        <w:rFonts w:ascii="Wingdings" w:hAnsi="Wingdings" w:hint="default"/>
      </w:rPr>
    </w:lvl>
    <w:lvl w:ilvl="3" w:tplc="04050001" w:tentative="1">
      <w:start w:val="1"/>
      <w:numFmt w:val="bullet"/>
      <w:lvlText w:val=""/>
      <w:lvlJc w:val="left"/>
      <w:pPr>
        <w:ind w:left="3365" w:hanging="360"/>
      </w:pPr>
      <w:rPr>
        <w:rFonts w:ascii="Symbol" w:hAnsi="Symbol" w:hint="default"/>
      </w:rPr>
    </w:lvl>
    <w:lvl w:ilvl="4" w:tplc="04050003" w:tentative="1">
      <w:start w:val="1"/>
      <w:numFmt w:val="bullet"/>
      <w:lvlText w:val="o"/>
      <w:lvlJc w:val="left"/>
      <w:pPr>
        <w:ind w:left="4085" w:hanging="360"/>
      </w:pPr>
      <w:rPr>
        <w:rFonts w:ascii="Courier New" w:hAnsi="Courier New" w:cs="Courier New" w:hint="default"/>
      </w:rPr>
    </w:lvl>
    <w:lvl w:ilvl="5" w:tplc="04050005" w:tentative="1">
      <w:start w:val="1"/>
      <w:numFmt w:val="bullet"/>
      <w:lvlText w:val=""/>
      <w:lvlJc w:val="left"/>
      <w:pPr>
        <w:ind w:left="4805" w:hanging="360"/>
      </w:pPr>
      <w:rPr>
        <w:rFonts w:ascii="Wingdings" w:hAnsi="Wingdings" w:hint="default"/>
      </w:rPr>
    </w:lvl>
    <w:lvl w:ilvl="6" w:tplc="04050001" w:tentative="1">
      <w:start w:val="1"/>
      <w:numFmt w:val="bullet"/>
      <w:lvlText w:val=""/>
      <w:lvlJc w:val="left"/>
      <w:pPr>
        <w:ind w:left="5525" w:hanging="360"/>
      </w:pPr>
      <w:rPr>
        <w:rFonts w:ascii="Symbol" w:hAnsi="Symbol" w:hint="default"/>
      </w:rPr>
    </w:lvl>
    <w:lvl w:ilvl="7" w:tplc="04050003" w:tentative="1">
      <w:start w:val="1"/>
      <w:numFmt w:val="bullet"/>
      <w:lvlText w:val="o"/>
      <w:lvlJc w:val="left"/>
      <w:pPr>
        <w:ind w:left="6245" w:hanging="360"/>
      </w:pPr>
      <w:rPr>
        <w:rFonts w:ascii="Courier New" w:hAnsi="Courier New" w:cs="Courier New" w:hint="default"/>
      </w:rPr>
    </w:lvl>
    <w:lvl w:ilvl="8" w:tplc="04050005" w:tentative="1">
      <w:start w:val="1"/>
      <w:numFmt w:val="bullet"/>
      <w:lvlText w:val=""/>
      <w:lvlJc w:val="left"/>
      <w:pPr>
        <w:ind w:left="6965" w:hanging="360"/>
      </w:pPr>
      <w:rPr>
        <w:rFonts w:ascii="Wingdings" w:hAnsi="Wingdings" w:hint="default"/>
      </w:rPr>
    </w:lvl>
  </w:abstractNum>
  <w:abstractNum w:abstractNumId="23" w15:restartNumberingAfterBreak="0">
    <w:nsid w:val="40CB6924"/>
    <w:multiLevelType w:val="multilevel"/>
    <w:tmpl w:val="B122F940"/>
    <w:lvl w:ilvl="0">
      <w:start w:val="1"/>
      <w:numFmt w:val="decimal"/>
      <w:lvlText w:val="%1."/>
      <w:lvlJc w:val="left"/>
      <w:pPr>
        <w:ind w:left="915" w:hanging="915"/>
      </w:pPr>
      <w:rPr>
        <w:rFonts w:hint="default"/>
      </w:rPr>
    </w:lvl>
    <w:lvl w:ilvl="1">
      <w:numFmt w:val="decimalZero"/>
      <w:lvlText w:val="%1.%2.0."/>
      <w:lvlJc w:val="left"/>
      <w:pPr>
        <w:ind w:left="915" w:hanging="915"/>
      </w:pPr>
      <w:rPr>
        <w:rFonts w:hint="default"/>
      </w:rPr>
    </w:lvl>
    <w:lvl w:ilvl="2">
      <w:start w:val="1"/>
      <w:numFmt w:val="decimalZero"/>
      <w:lvlText w:val="%1.%2.%3."/>
      <w:lvlJc w:val="left"/>
      <w:pPr>
        <w:ind w:left="915" w:hanging="915"/>
      </w:pPr>
      <w:rPr>
        <w:rFonts w:hint="default"/>
      </w:rPr>
    </w:lvl>
    <w:lvl w:ilvl="3">
      <w:start w:val="1"/>
      <w:numFmt w:val="decimal"/>
      <w:lvlText w:val="%1.%2.%3.%4."/>
      <w:lvlJc w:val="left"/>
      <w:pPr>
        <w:ind w:left="915" w:hanging="91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7A5821"/>
    <w:multiLevelType w:val="hybridMultilevel"/>
    <w:tmpl w:val="E1E856E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4EE2254"/>
    <w:multiLevelType w:val="hybridMultilevel"/>
    <w:tmpl w:val="A894A73A"/>
    <w:lvl w:ilvl="0" w:tplc="8FBA46E2">
      <w:start w:val="1"/>
      <w:numFmt w:val="decimal"/>
      <w:lvlText w:val="%1."/>
      <w:lvlJc w:val="left"/>
      <w:pPr>
        <w:ind w:left="720" w:hanging="360"/>
      </w:pPr>
      <w:rPr>
        <w:rFonts w:cstheme="minorHAns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2F385E"/>
    <w:multiLevelType w:val="hybridMultilevel"/>
    <w:tmpl w:val="68AAB25E"/>
    <w:lvl w:ilvl="0" w:tplc="04050017">
      <w:start w:val="1"/>
      <w:numFmt w:val="lowerLetter"/>
      <w:lvlText w:val="%1)"/>
      <w:lvlJc w:val="left"/>
      <w:pPr>
        <w:tabs>
          <w:tab w:val="num" w:pos="0"/>
        </w:tabs>
        <w:ind w:left="0" w:hanging="360"/>
      </w:pPr>
    </w:lvl>
    <w:lvl w:ilvl="1" w:tplc="04050019">
      <w:start w:val="1"/>
      <w:numFmt w:val="decimal"/>
      <w:lvlText w:val="%2."/>
      <w:lvlJc w:val="left"/>
      <w:pPr>
        <w:tabs>
          <w:tab w:val="num" w:pos="720"/>
        </w:tabs>
        <w:ind w:left="720" w:hanging="360"/>
      </w:pPr>
    </w:lvl>
    <w:lvl w:ilvl="2" w:tplc="0405001B">
      <w:start w:val="1"/>
      <w:numFmt w:val="decimal"/>
      <w:lvlText w:val="%3."/>
      <w:lvlJc w:val="left"/>
      <w:pPr>
        <w:tabs>
          <w:tab w:val="num" w:pos="1440"/>
        </w:tabs>
        <w:ind w:left="1440" w:hanging="360"/>
      </w:pPr>
    </w:lvl>
    <w:lvl w:ilvl="3" w:tplc="0405000F">
      <w:start w:val="1"/>
      <w:numFmt w:val="decimal"/>
      <w:lvlText w:val="%4."/>
      <w:lvlJc w:val="left"/>
      <w:pPr>
        <w:tabs>
          <w:tab w:val="num" w:pos="2160"/>
        </w:tabs>
        <w:ind w:left="2160" w:hanging="360"/>
      </w:pPr>
    </w:lvl>
    <w:lvl w:ilvl="4" w:tplc="04050019">
      <w:start w:val="1"/>
      <w:numFmt w:val="decimal"/>
      <w:lvlText w:val="%5."/>
      <w:lvlJc w:val="left"/>
      <w:pPr>
        <w:tabs>
          <w:tab w:val="num" w:pos="2880"/>
        </w:tabs>
        <w:ind w:left="2880" w:hanging="360"/>
      </w:pPr>
    </w:lvl>
    <w:lvl w:ilvl="5" w:tplc="0405001B">
      <w:start w:val="1"/>
      <w:numFmt w:val="decimal"/>
      <w:lvlText w:val="%6."/>
      <w:lvlJc w:val="left"/>
      <w:pPr>
        <w:tabs>
          <w:tab w:val="num" w:pos="3600"/>
        </w:tabs>
        <w:ind w:left="3600" w:hanging="360"/>
      </w:pPr>
    </w:lvl>
    <w:lvl w:ilvl="6" w:tplc="0405000F">
      <w:start w:val="1"/>
      <w:numFmt w:val="decimal"/>
      <w:lvlText w:val="%7."/>
      <w:lvlJc w:val="left"/>
      <w:pPr>
        <w:tabs>
          <w:tab w:val="num" w:pos="4320"/>
        </w:tabs>
        <w:ind w:left="4320" w:hanging="360"/>
      </w:pPr>
    </w:lvl>
    <w:lvl w:ilvl="7" w:tplc="04050019">
      <w:start w:val="1"/>
      <w:numFmt w:val="decimal"/>
      <w:lvlText w:val="%8."/>
      <w:lvlJc w:val="left"/>
      <w:pPr>
        <w:tabs>
          <w:tab w:val="num" w:pos="5040"/>
        </w:tabs>
        <w:ind w:left="5040" w:hanging="360"/>
      </w:pPr>
    </w:lvl>
    <w:lvl w:ilvl="8" w:tplc="0405001B">
      <w:start w:val="1"/>
      <w:numFmt w:val="decimal"/>
      <w:lvlText w:val="%9."/>
      <w:lvlJc w:val="left"/>
      <w:pPr>
        <w:tabs>
          <w:tab w:val="num" w:pos="5760"/>
        </w:tabs>
        <w:ind w:left="5760" w:hanging="360"/>
      </w:pPr>
    </w:lvl>
  </w:abstractNum>
  <w:abstractNum w:abstractNumId="27" w15:restartNumberingAfterBreak="0">
    <w:nsid w:val="465C6B0C"/>
    <w:multiLevelType w:val="hybridMultilevel"/>
    <w:tmpl w:val="5030A8B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A706751"/>
    <w:multiLevelType w:val="hybridMultilevel"/>
    <w:tmpl w:val="AA9827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4F6C68"/>
    <w:multiLevelType w:val="hybridMultilevel"/>
    <w:tmpl w:val="81A8AC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1EB6AAB"/>
    <w:multiLevelType w:val="hybridMultilevel"/>
    <w:tmpl w:val="75304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230AC7"/>
    <w:multiLevelType w:val="hybridMultilevel"/>
    <w:tmpl w:val="975ADB48"/>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4561D89"/>
    <w:multiLevelType w:val="hybridMultilevel"/>
    <w:tmpl w:val="93A007E0"/>
    <w:lvl w:ilvl="0" w:tplc="9426E35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57B1C93"/>
    <w:multiLevelType w:val="hybridMultilevel"/>
    <w:tmpl w:val="38F683F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6A71ED9"/>
    <w:multiLevelType w:val="hybridMultilevel"/>
    <w:tmpl w:val="B5086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8050023"/>
    <w:multiLevelType w:val="hybridMultilevel"/>
    <w:tmpl w:val="D8C23A9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053721"/>
    <w:multiLevelType w:val="hybridMultilevel"/>
    <w:tmpl w:val="52445E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C2E14AB"/>
    <w:multiLevelType w:val="hybridMultilevel"/>
    <w:tmpl w:val="3738C2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FDD777F"/>
    <w:multiLevelType w:val="hybridMultilevel"/>
    <w:tmpl w:val="77F8D3D2"/>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06B4626"/>
    <w:multiLevelType w:val="hybridMultilevel"/>
    <w:tmpl w:val="AFB8A8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56519F2"/>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D0826CD"/>
    <w:multiLevelType w:val="hybridMultilevel"/>
    <w:tmpl w:val="69DC92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6F99150C"/>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5B31788"/>
    <w:multiLevelType w:val="hybridMultilevel"/>
    <w:tmpl w:val="975ADB48"/>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8C72E60"/>
    <w:multiLevelType w:val="hybridMultilevel"/>
    <w:tmpl w:val="8AF66306"/>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03">
      <w:start w:val="1"/>
      <w:numFmt w:val="bullet"/>
      <w:lvlText w:val="o"/>
      <w:lvlJc w:val="left"/>
      <w:pPr>
        <w:ind w:left="1173" w:hanging="180"/>
      </w:pPr>
      <w:rPr>
        <w:rFonts w:ascii="Courier New" w:hAnsi="Courier New" w:cs="Courier New"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9561922"/>
    <w:multiLevelType w:val="hybridMultilevel"/>
    <w:tmpl w:val="F8824C44"/>
    <w:lvl w:ilvl="0" w:tplc="D192557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96C041D"/>
    <w:multiLevelType w:val="hybridMultilevel"/>
    <w:tmpl w:val="A8C6235A"/>
    <w:lvl w:ilvl="0" w:tplc="0405000F">
      <w:start w:val="1"/>
      <w:numFmt w:val="decimal"/>
      <w:lvlText w:val="%1."/>
      <w:lvlJc w:val="left"/>
      <w:pPr>
        <w:ind w:left="360" w:hanging="360"/>
      </w:pPr>
      <w:rPr>
        <w:rFonts w:hint="default"/>
      </w:rPr>
    </w:lvl>
    <w:lvl w:ilvl="1" w:tplc="95C8928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A8217A7"/>
    <w:multiLevelType w:val="hybridMultilevel"/>
    <w:tmpl w:val="93A007E0"/>
    <w:lvl w:ilvl="0" w:tplc="9426E35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8" w15:restartNumberingAfterBreak="0">
    <w:nsid w:val="7DB01B92"/>
    <w:multiLevelType w:val="hybridMultilevel"/>
    <w:tmpl w:val="D090D61A"/>
    <w:lvl w:ilvl="0" w:tplc="0405000F">
      <w:start w:val="1"/>
      <w:numFmt w:val="decimal"/>
      <w:lvlText w:val="%1."/>
      <w:lvlJc w:val="left"/>
      <w:pPr>
        <w:ind w:left="360" w:hanging="360"/>
      </w:pPr>
      <w:rPr>
        <w:rFonts w:hint="default"/>
      </w:rPr>
    </w:lvl>
    <w:lvl w:ilvl="1" w:tplc="04050003">
      <w:start w:val="1"/>
      <w:numFmt w:val="bullet"/>
      <w:lvlText w:val="o"/>
      <w:lvlJc w:val="left"/>
      <w:pPr>
        <w:ind w:left="1080" w:hanging="360"/>
      </w:pPr>
      <w:rPr>
        <w:rFonts w:ascii="Courier New" w:hAnsi="Courier New" w:cs="Courier New"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7E765650"/>
    <w:multiLevelType w:val="hybridMultilevel"/>
    <w:tmpl w:val="295E7ED0"/>
    <w:lvl w:ilvl="0" w:tplc="59BE5A6C">
      <w:start w:val="3"/>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0"/>
  </w:num>
  <w:num w:numId="2">
    <w:abstractNumId w:val="24"/>
  </w:num>
  <w:num w:numId="3">
    <w:abstractNumId w:val="1"/>
  </w:num>
  <w:num w:numId="4">
    <w:abstractNumId w:val="38"/>
  </w:num>
  <w:num w:numId="5">
    <w:abstractNumId w:val="12"/>
  </w:num>
  <w:num w:numId="6">
    <w:abstractNumId w:val="30"/>
  </w:num>
  <w:num w:numId="7">
    <w:abstractNumId w:val="49"/>
  </w:num>
  <w:num w:numId="8">
    <w:abstractNumId w:val="16"/>
  </w:num>
  <w:num w:numId="9">
    <w:abstractNumId w:val="3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42"/>
  </w:num>
  <w:num w:numId="13">
    <w:abstractNumId w:val="40"/>
  </w:num>
  <w:num w:numId="14">
    <w:abstractNumId w:val="2"/>
  </w:num>
  <w:num w:numId="15">
    <w:abstractNumId w:val="6"/>
  </w:num>
  <w:num w:numId="16">
    <w:abstractNumId w:val="43"/>
  </w:num>
  <w:num w:numId="17">
    <w:abstractNumId w:val="31"/>
  </w:num>
  <w:num w:numId="18">
    <w:abstractNumId w:val="17"/>
  </w:num>
  <w:num w:numId="19">
    <w:abstractNumId w:val="48"/>
  </w:num>
  <w:num w:numId="20">
    <w:abstractNumId w:val="44"/>
  </w:num>
  <w:num w:numId="21">
    <w:abstractNumId w:val="21"/>
  </w:num>
  <w:num w:numId="22">
    <w:abstractNumId w:val="47"/>
  </w:num>
  <w:num w:numId="23">
    <w:abstractNumId w:val="41"/>
  </w:num>
  <w:num w:numId="24">
    <w:abstractNumId w:val="36"/>
  </w:num>
  <w:num w:numId="25">
    <w:abstractNumId w:val="18"/>
  </w:num>
  <w:num w:numId="26">
    <w:abstractNumId w:val="27"/>
  </w:num>
  <w:num w:numId="27">
    <w:abstractNumId w:val="33"/>
  </w:num>
  <w:num w:numId="28">
    <w:abstractNumId w:val="5"/>
  </w:num>
  <w:num w:numId="29">
    <w:abstractNumId w:val="32"/>
  </w:num>
  <w:num w:numId="30">
    <w:abstractNumId w:val="34"/>
  </w:num>
  <w:num w:numId="31">
    <w:abstractNumId w:val="11"/>
  </w:num>
  <w:num w:numId="32">
    <w:abstractNumId w:val="4"/>
  </w:num>
  <w:num w:numId="33">
    <w:abstractNumId w:val="39"/>
  </w:num>
  <w:num w:numId="34">
    <w:abstractNumId w:val="29"/>
  </w:num>
  <w:num w:numId="35">
    <w:abstractNumId w:val="19"/>
  </w:num>
  <w:num w:numId="36">
    <w:abstractNumId w:val="13"/>
  </w:num>
  <w:num w:numId="37">
    <w:abstractNumId w:val="37"/>
  </w:num>
  <w:num w:numId="38">
    <w:abstractNumId w:val="28"/>
  </w:num>
  <w:num w:numId="39">
    <w:abstractNumId w:val="22"/>
  </w:num>
  <w:num w:numId="40">
    <w:abstractNumId w:val="8"/>
  </w:num>
  <w:num w:numId="41">
    <w:abstractNumId w:val="20"/>
  </w:num>
  <w:num w:numId="42">
    <w:abstractNumId w:val="10"/>
  </w:num>
  <w:num w:numId="43">
    <w:abstractNumId w:val="23"/>
  </w:num>
  <w:num w:numId="44">
    <w:abstractNumId w:val="15"/>
  </w:num>
  <w:num w:numId="45">
    <w:abstractNumId w:val="14"/>
  </w:num>
  <w:num w:numId="46">
    <w:abstractNumId w:val="25"/>
  </w:num>
  <w:num w:numId="47">
    <w:abstractNumId w:val="45"/>
  </w:num>
  <w:num w:numId="48">
    <w:abstractNumId w:val="7"/>
  </w:num>
  <w:num w:numId="49">
    <w:abstractNumId w:val="9"/>
  </w:num>
  <w:num w:numId="50">
    <w:abstractNumId w:val="4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AF"/>
    <w:rsid w:val="00014662"/>
    <w:rsid w:val="00016AEE"/>
    <w:rsid w:val="00021EE7"/>
    <w:rsid w:val="00030132"/>
    <w:rsid w:val="00035B0B"/>
    <w:rsid w:val="0005143B"/>
    <w:rsid w:val="00053CE3"/>
    <w:rsid w:val="0006659C"/>
    <w:rsid w:val="000708CF"/>
    <w:rsid w:val="00071E29"/>
    <w:rsid w:val="00077968"/>
    <w:rsid w:val="00081651"/>
    <w:rsid w:val="00085E89"/>
    <w:rsid w:val="00087EAF"/>
    <w:rsid w:val="000905A5"/>
    <w:rsid w:val="00092555"/>
    <w:rsid w:val="00097B57"/>
    <w:rsid w:val="000A0435"/>
    <w:rsid w:val="000A0874"/>
    <w:rsid w:val="000A30D2"/>
    <w:rsid w:val="000B39BB"/>
    <w:rsid w:val="000B6AF7"/>
    <w:rsid w:val="000C4870"/>
    <w:rsid w:val="000C525A"/>
    <w:rsid w:val="000D0A31"/>
    <w:rsid w:val="000D1595"/>
    <w:rsid w:val="000D2065"/>
    <w:rsid w:val="000D4678"/>
    <w:rsid w:val="000E0979"/>
    <w:rsid w:val="000E1FC2"/>
    <w:rsid w:val="000E6FE7"/>
    <w:rsid w:val="000F3C99"/>
    <w:rsid w:val="00103DDB"/>
    <w:rsid w:val="0010759A"/>
    <w:rsid w:val="0011673F"/>
    <w:rsid w:val="0012046F"/>
    <w:rsid w:val="00122246"/>
    <w:rsid w:val="001232D2"/>
    <w:rsid w:val="00127AB1"/>
    <w:rsid w:val="00135068"/>
    <w:rsid w:val="00136698"/>
    <w:rsid w:val="00137AF8"/>
    <w:rsid w:val="001462D2"/>
    <w:rsid w:val="001504D9"/>
    <w:rsid w:val="001561D6"/>
    <w:rsid w:val="0015699B"/>
    <w:rsid w:val="00160C80"/>
    <w:rsid w:val="001660CB"/>
    <w:rsid w:val="00167462"/>
    <w:rsid w:val="0017346C"/>
    <w:rsid w:val="00176E9D"/>
    <w:rsid w:val="001931AA"/>
    <w:rsid w:val="001942CB"/>
    <w:rsid w:val="001A1A4A"/>
    <w:rsid w:val="001A3CB0"/>
    <w:rsid w:val="001A3FFF"/>
    <w:rsid w:val="001A6BCE"/>
    <w:rsid w:val="001B1B9A"/>
    <w:rsid w:val="001B6642"/>
    <w:rsid w:val="001B7ADB"/>
    <w:rsid w:val="001C1864"/>
    <w:rsid w:val="001D5E9D"/>
    <w:rsid w:val="001F631E"/>
    <w:rsid w:val="001F7AA3"/>
    <w:rsid w:val="0020046C"/>
    <w:rsid w:val="0021042F"/>
    <w:rsid w:val="0021722D"/>
    <w:rsid w:val="0022356B"/>
    <w:rsid w:val="00227C14"/>
    <w:rsid w:val="00242938"/>
    <w:rsid w:val="002459AB"/>
    <w:rsid w:val="00245C0B"/>
    <w:rsid w:val="00250C10"/>
    <w:rsid w:val="00263FB0"/>
    <w:rsid w:val="00265615"/>
    <w:rsid w:val="00266733"/>
    <w:rsid w:val="00270252"/>
    <w:rsid w:val="002745D2"/>
    <w:rsid w:val="0028681B"/>
    <w:rsid w:val="00293F44"/>
    <w:rsid w:val="002956DA"/>
    <w:rsid w:val="0029659F"/>
    <w:rsid w:val="00297A8E"/>
    <w:rsid w:val="002A1E57"/>
    <w:rsid w:val="002A2FBB"/>
    <w:rsid w:val="002A562D"/>
    <w:rsid w:val="002B1100"/>
    <w:rsid w:val="002C1693"/>
    <w:rsid w:val="002C3D3C"/>
    <w:rsid w:val="002D54A7"/>
    <w:rsid w:val="002D5D1F"/>
    <w:rsid w:val="002D66C8"/>
    <w:rsid w:val="002F46E6"/>
    <w:rsid w:val="00300E88"/>
    <w:rsid w:val="00302C94"/>
    <w:rsid w:val="00303020"/>
    <w:rsid w:val="0031191F"/>
    <w:rsid w:val="00312235"/>
    <w:rsid w:val="00316695"/>
    <w:rsid w:val="00321F9F"/>
    <w:rsid w:val="003309A0"/>
    <w:rsid w:val="00330B8B"/>
    <w:rsid w:val="00330DEC"/>
    <w:rsid w:val="00331765"/>
    <w:rsid w:val="00332A42"/>
    <w:rsid w:val="00335828"/>
    <w:rsid w:val="00336ED0"/>
    <w:rsid w:val="0034043A"/>
    <w:rsid w:val="00355A59"/>
    <w:rsid w:val="00355F6C"/>
    <w:rsid w:val="00356AF4"/>
    <w:rsid w:val="00356C01"/>
    <w:rsid w:val="00357EAF"/>
    <w:rsid w:val="003651AB"/>
    <w:rsid w:val="00370557"/>
    <w:rsid w:val="00373465"/>
    <w:rsid w:val="00374FBE"/>
    <w:rsid w:val="00377EE9"/>
    <w:rsid w:val="00381E2A"/>
    <w:rsid w:val="003825EA"/>
    <w:rsid w:val="00383A6A"/>
    <w:rsid w:val="00391C5F"/>
    <w:rsid w:val="00394392"/>
    <w:rsid w:val="003A5F26"/>
    <w:rsid w:val="003B1599"/>
    <w:rsid w:val="003C14C4"/>
    <w:rsid w:val="003C2390"/>
    <w:rsid w:val="003C4806"/>
    <w:rsid w:val="003C5F2D"/>
    <w:rsid w:val="003D4AE8"/>
    <w:rsid w:val="003D6F31"/>
    <w:rsid w:val="003E0514"/>
    <w:rsid w:val="003E77F6"/>
    <w:rsid w:val="003F753F"/>
    <w:rsid w:val="00400196"/>
    <w:rsid w:val="00403EC2"/>
    <w:rsid w:val="004127E8"/>
    <w:rsid w:val="0041491F"/>
    <w:rsid w:val="00423B9D"/>
    <w:rsid w:val="004340B3"/>
    <w:rsid w:val="00436C83"/>
    <w:rsid w:val="0044551C"/>
    <w:rsid w:val="00450E07"/>
    <w:rsid w:val="004578EE"/>
    <w:rsid w:val="00462FBE"/>
    <w:rsid w:val="00466D8D"/>
    <w:rsid w:val="004738F8"/>
    <w:rsid w:val="0047628D"/>
    <w:rsid w:val="004778A2"/>
    <w:rsid w:val="00485BA0"/>
    <w:rsid w:val="00486F09"/>
    <w:rsid w:val="004902B9"/>
    <w:rsid w:val="004902CD"/>
    <w:rsid w:val="00493FE1"/>
    <w:rsid w:val="00494BB3"/>
    <w:rsid w:val="0049640B"/>
    <w:rsid w:val="004A0917"/>
    <w:rsid w:val="004A301A"/>
    <w:rsid w:val="004A5506"/>
    <w:rsid w:val="004B3024"/>
    <w:rsid w:val="004B3FF6"/>
    <w:rsid w:val="004B64F1"/>
    <w:rsid w:val="004C1A26"/>
    <w:rsid w:val="004C73E8"/>
    <w:rsid w:val="004D0D6A"/>
    <w:rsid w:val="004D6468"/>
    <w:rsid w:val="004E4599"/>
    <w:rsid w:val="004E75CB"/>
    <w:rsid w:val="004F1946"/>
    <w:rsid w:val="004F2CD5"/>
    <w:rsid w:val="004F4521"/>
    <w:rsid w:val="004F56BC"/>
    <w:rsid w:val="004F56F4"/>
    <w:rsid w:val="004F7627"/>
    <w:rsid w:val="005025E0"/>
    <w:rsid w:val="00505E15"/>
    <w:rsid w:val="00506A71"/>
    <w:rsid w:val="00510A77"/>
    <w:rsid w:val="00513FDB"/>
    <w:rsid w:val="00514E54"/>
    <w:rsid w:val="0051720F"/>
    <w:rsid w:val="00520950"/>
    <w:rsid w:val="00521DA7"/>
    <w:rsid w:val="00522AFB"/>
    <w:rsid w:val="0052584E"/>
    <w:rsid w:val="005324A6"/>
    <w:rsid w:val="00534576"/>
    <w:rsid w:val="005413B8"/>
    <w:rsid w:val="005416BF"/>
    <w:rsid w:val="00541E14"/>
    <w:rsid w:val="00544FBC"/>
    <w:rsid w:val="005509A9"/>
    <w:rsid w:val="005549EA"/>
    <w:rsid w:val="00555D26"/>
    <w:rsid w:val="00560C32"/>
    <w:rsid w:val="00560EA0"/>
    <w:rsid w:val="00585400"/>
    <w:rsid w:val="005872CB"/>
    <w:rsid w:val="005A5CF9"/>
    <w:rsid w:val="005A70BC"/>
    <w:rsid w:val="005B0A56"/>
    <w:rsid w:val="005C4D16"/>
    <w:rsid w:val="005D3A5C"/>
    <w:rsid w:val="005D4747"/>
    <w:rsid w:val="005D4A82"/>
    <w:rsid w:val="00606533"/>
    <w:rsid w:val="00611CCB"/>
    <w:rsid w:val="0062695A"/>
    <w:rsid w:val="00626F6D"/>
    <w:rsid w:val="006273AA"/>
    <w:rsid w:val="00630BB3"/>
    <w:rsid w:val="00631559"/>
    <w:rsid w:val="00636D88"/>
    <w:rsid w:val="00637194"/>
    <w:rsid w:val="0064274D"/>
    <w:rsid w:val="00645010"/>
    <w:rsid w:val="006468F8"/>
    <w:rsid w:val="0065135D"/>
    <w:rsid w:val="00655EB7"/>
    <w:rsid w:val="00656B19"/>
    <w:rsid w:val="00664733"/>
    <w:rsid w:val="00664FE9"/>
    <w:rsid w:val="006759C1"/>
    <w:rsid w:val="006763E7"/>
    <w:rsid w:val="00682E20"/>
    <w:rsid w:val="00684C1A"/>
    <w:rsid w:val="00692FC4"/>
    <w:rsid w:val="006A0998"/>
    <w:rsid w:val="006A29F5"/>
    <w:rsid w:val="006A710B"/>
    <w:rsid w:val="006B5310"/>
    <w:rsid w:val="006C04E7"/>
    <w:rsid w:val="006C1F63"/>
    <w:rsid w:val="006C700C"/>
    <w:rsid w:val="006D1B7D"/>
    <w:rsid w:val="006D5EB4"/>
    <w:rsid w:val="006E4382"/>
    <w:rsid w:val="006F2979"/>
    <w:rsid w:val="006F37C6"/>
    <w:rsid w:val="006F692D"/>
    <w:rsid w:val="00703E51"/>
    <w:rsid w:val="0071138C"/>
    <w:rsid w:val="007140EF"/>
    <w:rsid w:val="00715FD5"/>
    <w:rsid w:val="00747805"/>
    <w:rsid w:val="007516ED"/>
    <w:rsid w:val="00751818"/>
    <w:rsid w:val="0075430B"/>
    <w:rsid w:val="00754673"/>
    <w:rsid w:val="00755262"/>
    <w:rsid w:val="00760E0D"/>
    <w:rsid w:val="00764740"/>
    <w:rsid w:val="00765967"/>
    <w:rsid w:val="00770FA5"/>
    <w:rsid w:val="0078092B"/>
    <w:rsid w:val="00782757"/>
    <w:rsid w:val="00783A0B"/>
    <w:rsid w:val="00790ADD"/>
    <w:rsid w:val="00796175"/>
    <w:rsid w:val="007A47EA"/>
    <w:rsid w:val="007A6A08"/>
    <w:rsid w:val="007B2AE7"/>
    <w:rsid w:val="007B5906"/>
    <w:rsid w:val="007C0F8C"/>
    <w:rsid w:val="007C4CFB"/>
    <w:rsid w:val="007C6930"/>
    <w:rsid w:val="007C790E"/>
    <w:rsid w:val="007D5E02"/>
    <w:rsid w:val="007D76D6"/>
    <w:rsid w:val="007F161B"/>
    <w:rsid w:val="008004E1"/>
    <w:rsid w:val="0081027D"/>
    <w:rsid w:val="00812368"/>
    <w:rsid w:val="00814F2A"/>
    <w:rsid w:val="00821C1A"/>
    <w:rsid w:val="00830AD8"/>
    <w:rsid w:val="00833D37"/>
    <w:rsid w:val="00836B3E"/>
    <w:rsid w:val="00842CEC"/>
    <w:rsid w:val="00847298"/>
    <w:rsid w:val="0085208A"/>
    <w:rsid w:val="00862737"/>
    <w:rsid w:val="00864AEE"/>
    <w:rsid w:val="008720C2"/>
    <w:rsid w:val="008737BE"/>
    <w:rsid w:val="00880FDA"/>
    <w:rsid w:val="00881E5D"/>
    <w:rsid w:val="008821F7"/>
    <w:rsid w:val="00883AE5"/>
    <w:rsid w:val="00885204"/>
    <w:rsid w:val="008942F3"/>
    <w:rsid w:val="00895882"/>
    <w:rsid w:val="008A1EC4"/>
    <w:rsid w:val="008A722D"/>
    <w:rsid w:val="008B5565"/>
    <w:rsid w:val="008C3AB1"/>
    <w:rsid w:val="008C489C"/>
    <w:rsid w:val="008C6DCE"/>
    <w:rsid w:val="008D21BC"/>
    <w:rsid w:val="008D39AD"/>
    <w:rsid w:val="008D4F82"/>
    <w:rsid w:val="008F0A33"/>
    <w:rsid w:val="008F17A9"/>
    <w:rsid w:val="008F4FE5"/>
    <w:rsid w:val="00900292"/>
    <w:rsid w:val="00913293"/>
    <w:rsid w:val="0091726B"/>
    <w:rsid w:val="00922E89"/>
    <w:rsid w:val="00923461"/>
    <w:rsid w:val="009247ED"/>
    <w:rsid w:val="0092631F"/>
    <w:rsid w:val="009507D9"/>
    <w:rsid w:val="00954404"/>
    <w:rsid w:val="009544CE"/>
    <w:rsid w:val="00955510"/>
    <w:rsid w:val="00955FC5"/>
    <w:rsid w:val="00972A9B"/>
    <w:rsid w:val="00983D0A"/>
    <w:rsid w:val="0098526B"/>
    <w:rsid w:val="009951E6"/>
    <w:rsid w:val="009A6E3C"/>
    <w:rsid w:val="009B1EDC"/>
    <w:rsid w:val="009C4AAB"/>
    <w:rsid w:val="009E37DB"/>
    <w:rsid w:val="009E7878"/>
    <w:rsid w:val="009F0DFF"/>
    <w:rsid w:val="009F41A9"/>
    <w:rsid w:val="00A0345D"/>
    <w:rsid w:val="00A21277"/>
    <w:rsid w:val="00A21551"/>
    <w:rsid w:val="00A24544"/>
    <w:rsid w:val="00A429A8"/>
    <w:rsid w:val="00A4322D"/>
    <w:rsid w:val="00A60B56"/>
    <w:rsid w:val="00A6509A"/>
    <w:rsid w:val="00A77B32"/>
    <w:rsid w:val="00AA17CE"/>
    <w:rsid w:val="00AA27CD"/>
    <w:rsid w:val="00AA6523"/>
    <w:rsid w:val="00AB7227"/>
    <w:rsid w:val="00AB780B"/>
    <w:rsid w:val="00AB7DB0"/>
    <w:rsid w:val="00AC4474"/>
    <w:rsid w:val="00AC4E45"/>
    <w:rsid w:val="00AC5586"/>
    <w:rsid w:val="00AC7543"/>
    <w:rsid w:val="00AD0418"/>
    <w:rsid w:val="00AD39BD"/>
    <w:rsid w:val="00AD7897"/>
    <w:rsid w:val="00AE0075"/>
    <w:rsid w:val="00AE2509"/>
    <w:rsid w:val="00AE45F4"/>
    <w:rsid w:val="00AE474E"/>
    <w:rsid w:val="00AF060F"/>
    <w:rsid w:val="00AF1216"/>
    <w:rsid w:val="00AF2255"/>
    <w:rsid w:val="00AF62CC"/>
    <w:rsid w:val="00B0076E"/>
    <w:rsid w:val="00B02118"/>
    <w:rsid w:val="00B03356"/>
    <w:rsid w:val="00B03D47"/>
    <w:rsid w:val="00B1359C"/>
    <w:rsid w:val="00B25451"/>
    <w:rsid w:val="00B27809"/>
    <w:rsid w:val="00B31B3D"/>
    <w:rsid w:val="00B503BD"/>
    <w:rsid w:val="00B52A2E"/>
    <w:rsid w:val="00B61E27"/>
    <w:rsid w:val="00B6232E"/>
    <w:rsid w:val="00B63F4A"/>
    <w:rsid w:val="00B70942"/>
    <w:rsid w:val="00B711E7"/>
    <w:rsid w:val="00BA3BAC"/>
    <w:rsid w:val="00BA5F15"/>
    <w:rsid w:val="00BC4C16"/>
    <w:rsid w:val="00BD0265"/>
    <w:rsid w:val="00BD240B"/>
    <w:rsid w:val="00BD62EE"/>
    <w:rsid w:val="00BE3F23"/>
    <w:rsid w:val="00BE532D"/>
    <w:rsid w:val="00BE6C87"/>
    <w:rsid w:val="00BF1E34"/>
    <w:rsid w:val="00C02587"/>
    <w:rsid w:val="00C05BD9"/>
    <w:rsid w:val="00C2658C"/>
    <w:rsid w:val="00C2767A"/>
    <w:rsid w:val="00C31567"/>
    <w:rsid w:val="00C42326"/>
    <w:rsid w:val="00C45047"/>
    <w:rsid w:val="00C4650F"/>
    <w:rsid w:val="00C46FEE"/>
    <w:rsid w:val="00C52777"/>
    <w:rsid w:val="00C528A0"/>
    <w:rsid w:val="00C555C4"/>
    <w:rsid w:val="00C60CE1"/>
    <w:rsid w:val="00C645D4"/>
    <w:rsid w:val="00C8066B"/>
    <w:rsid w:val="00CA24F4"/>
    <w:rsid w:val="00CB03E6"/>
    <w:rsid w:val="00CB7E07"/>
    <w:rsid w:val="00CC222C"/>
    <w:rsid w:val="00CC3DEE"/>
    <w:rsid w:val="00CC4728"/>
    <w:rsid w:val="00CC51B1"/>
    <w:rsid w:val="00CC7E0E"/>
    <w:rsid w:val="00CD42BB"/>
    <w:rsid w:val="00CD6C0D"/>
    <w:rsid w:val="00CE3E10"/>
    <w:rsid w:val="00CE6CBE"/>
    <w:rsid w:val="00CF2602"/>
    <w:rsid w:val="00CF5135"/>
    <w:rsid w:val="00CF5E14"/>
    <w:rsid w:val="00D03AEB"/>
    <w:rsid w:val="00D11188"/>
    <w:rsid w:val="00D125F5"/>
    <w:rsid w:val="00D22E4A"/>
    <w:rsid w:val="00D42A15"/>
    <w:rsid w:val="00D507AD"/>
    <w:rsid w:val="00D51C7F"/>
    <w:rsid w:val="00D527A0"/>
    <w:rsid w:val="00D71396"/>
    <w:rsid w:val="00D81BBF"/>
    <w:rsid w:val="00D81F92"/>
    <w:rsid w:val="00D86869"/>
    <w:rsid w:val="00D94E3B"/>
    <w:rsid w:val="00DA067D"/>
    <w:rsid w:val="00DA6729"/>
    <w:rsid w:val="00DB4A11"/>
    <w:rsid w:val="00DB643C"/>
    <w:rsid w:val="00DB6553"/>
    <w:rsid w:val="00DB6E72"/>
    <w:rsid w:val="00DC4337"/>
    <w:rsid w:val="00DC68DE"/>
    <w:rsid w:val="00DD19A6"/>
    <w:rsid w:val="00DE4E4D"/>
    <w:rsid w:val="00E071F0"/>
    <w:rsid w:val="00E107CE"/>
    <w:rsid w:val="00E13A69"/>
    <w:rsid w:val="00E14456"/>
    <w:rsid w:val="00E21F00"/>
    <w:rsid w:val="00E252AD"/>
    <w:rsid w:val="00E302F1"/>
    <w:rsid w:val="00E42208"/>
    <w:rsid w:val="00E42FB3"/>
    <w:rsid w:val="00E5177B"/>
    <w:rsid w:val="00E61116"/>
    <w:rsid w:val="00E627FA"/>
    <w:rsid w:val="00E65DBC"/>
    <w:rsid w:val="00E67DD6"/>
    <w:rsid w:val="00E75F24"/>
    <w:rsid w:val="00E77455"/>
    <w:rsid w:val="00E7792F"/>
    <w:rsid w:val="00E77DE4"/>
    <w:rsid w:val="00E84A2F"/>
    <w:rsid w:val="00E86C66"/>
    <w:rsid w:val="00E94732"/>
    <w:rsid w:val="00E9597F"/>
    <w:rsid w:val="00E9626A"/>
    <w:rsid w:val="00E96C13"/>
    <w:rsid w:val="00EA4BA7"/>
    <w:rsid w:val="00EA4DFB"/>
    <w:rsid w:val="00EB34E9"/>
    <w:rsid w:val="00EB57E9"/>
    <w:rsid w:val="00EC1CB8"/>
    <w:rsid w:val="00EC2786"/>
    <w:rsid w:val="00EC662A"/>
    <w:rsid w:val="00EC76AA"/>
    <w:rsid w:val="00ED051C"/>
    <w:rsid w:val="00ED1183"/>
    <w:rsid w:val="00ED29E9"/>
    <w:rsid w:val="00EF7DC3"/>
    <w:rsid w:val="00F013B1"/>
    <w:rsid w:val="00F02A6B"/>
    <w:rsid w:val="00F04F64"/>
    <w:rsid w:val="00F06F8A"/>
    <w:rsid w:val="00F1296E"/>
    <w:rsid w:val="00F26843"/>
    <w:rsid w:val="00F37EDE"/>
    <w:rsid w:val="00F427E1"/>
    <w:rsid w:val="00F468AE"/>
    <w:rsid w:val="00F53477"/>
    <w:rsid w:val="00F53BAB"/>
    <w:rsid w:val="00F551E4"/>
    <w:rsid w:val="00F5634F"/>
    <w:rsid w:val="00F609B7"/>
    <w:rsid w:val="00F6440E"/>
    <w:rsid w:val="00F65DDA"/>
    <w:rsid w:val="00F711AA"/>
    <w:rsid w:val="00F775AE"/>
    <w:rsid w:val="00F81A80"/>
    <w:rsid w:val="00F82FFC"/>
    <w:rsid w:val="00FA1559"/>
    <w:rsid w:val="00FA7527"/>
    <w:rsid w:val="00FB019A"/>
    <w:rsid w:val="00FB2D09"/>
    <w:rsid w:val="00FB677C"/>
    <w:rsid w:val="00FC22DC"/>
    <w:rsid w:val="00FC2F88"/>
    <w:rsid w:val="00FC56C3"/>
    <w:rsid w:val="00FC7C96"/>
    <w:rsid w:val="00FD1F6F"/>
    <w:rsid w:val="00FD480A"/>
    <w:rsid w:val="00FD4BEE"/>
    <w:rsid w:val="00FD50BE"/>
    <w:rsid w:val="00FE2A2B"/>
    <w:rsid w:val="00FE70CF"/>
    <w:rsid w:val="00FF15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DC75B"/>
  <w15:docId w15:val="{1A9E7439-E10A-4543-AEFD-103164E8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D4A82"/>
  </w:style>
  <w:style w:type="paragraph" w:styleId="Nadpis1">
    <w:name w:val="heading 1"/>
    <w:basedOn w:val="Normln"/>
    <w:next w:val="Normln"/>
    <w:link w:val="Nadpis1Char"/>
    <w:uiPriority w:val="9"/>
    <w:qFormat/>
    <w:rsid w:val="006273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link w:val="Nadpis3Char"/>
    <w:uiPriority w:val="9"/>
    <w:qFormat/>
    <w:rsid w:val="00626F6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87EA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odkaz">
    <w:name w:val="Hyperlink"/>
    <w:basedOn w:val="Standardnpsmoodstavce"/>
    <w:uiPriority w:val="99"/>
    <w:unhideWhenUsed/>
    <w:rsid w:val="00EC76AA"/>
    <w:rPr>
      <w:color w:val="0000FF" w:themeColor="hyperlink"/>
      <w:u w:val="single"/>
    </w:rPr>
  </w:style>
  <w:style w:type="paragraph" w:styleId="Rozloendokumentu">
    <w:name w:val="Document Map"/>
    <w:basedOn w:val="Normln"/>
    <w:link w:val="RozloendokumentuChar"/>
    <w:uiPriority w:val="99"/>
    <w:semiHidden/>
    <w:unhideWhenUsed/>
    <w:rsid w:val="00751818"/>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751818"/>
    <w:rPr>
      <w:rFonts w:ascii="Tahoma" w:hAnsi="Tahoma" w:cs="Tahoma"/>
      <w:sz w:val="16"/>
      <w:szCs w:val="16"/>
    </w:rPr>
  </w:style>
  <w:style w:type="character" w:styleId="Odkaznakoment">
    <w:name w:val="annotation reference"/>
    <w:basedOn w:val="Standardnpsmoodstavce"/>
    <w:uiPriority w:val="99"/>
    <w:semiHidden/>
    <w:unhideWhenUsed/>
    <w:rsid w:val="00751818"/>
    <w:rPr>
      <w:sz w:val="16"/>
      <w:szCs w:val="16"/>
    </w:rPr>
  </w:style>
  <w:style w:type="paragraph" w:styleId="Textkomente">
    <w:name w:val="annotation text"/>
    <w:basedOn w:val="Normln"/>
    <w:link w:val="TextkomenteChar"/>
    <w:uiPriority w:val="99"/>
    <w:semiHidden/>
    <w:unhideWhenUsed/>
    <w:rsid w:val="00751818"/>
    <w:pPr>
      <w:spacing w:line="240" w:lineRule="auto"/>
    </w:pPr>
    <w:rPr>
      <w:sz w:val="20"/>
      <w:szCs w:val="20"/>
    </w:rPr>
  </w:style>
  <w:style w:type="character" w:customStyle="1" w:styleId="TextkomenteChar">
    <w:name w:val="Text komentáře Char"/>
    <w:basedOn w:val="Standardnpsmoodstavce"/>
    <w:link w:val="Textkomente"/>
    <w:uiPriority w:val="99"/>
    <w:semiHidden/>
    <w:rsid w:val="00751818"/>
    <w:rPr>
      <w:sz w:val="20"/>
      <w:szCs w:val="20"/>
    </w:rPr>
  </w:style>
  <w:style w:type="paragraph" w:styleId="Pedmtkomente">
    <w:name w:val="annotation subject"/>
    <w:basedOn w:val="Textkomente"/>
    <w:next w:val="Textkomente"/>
    <w:link w:val="PedmtkomenteChar"/>
    <w:uiPriority w:val="99"/>
    <w:semiHidden/>
    <w:unhideWhenUsed/>
    <w:rsid w:val="00751818"/>
    <w:rPr>
      <w:b/>
      <w:bCs/>
    </w:rPr>
  </w:style>
  <w:style w:type="character" w:customStyle="1" w:styleId="PedmtkomenteChar">
    <w:name w:val="Předmět komentáře Char"/>
    <w:basedOn w:val="TextkomenteChar"/>
    <w:link w:val="Pedmtkomente"/>
    <w:uiPriority w:val="99"/>
    <w:semiHidden/>
    <w:rsid w:val="00751818"/>
    <w:rPr>
      <w:b/>
      <w:bCs/>
      <w:sz w:val="20"/>
      <w:szCs w:val="20"/>
    </w:rPr>
  </w:style>
  <w:style w:type="paragraph" w:styleId="Textbubliny">
    <w:name w:val="Balloon Text"/>
    <w:basedOn w:val="Normln"/>
    <w:link w:val="TextbublinyChar"/>
    <w:uiPriority w:val="99"/>
    <w:semiHidden/>
    <w:unhideWhenUsed/>
    <w:rsid w:val="007518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51818"/>
    <w:rPr>
      <w:rFonts w:ascii="Tahoma" w:hAnsi="Tahoma" w:cs="Tahoma"/>
      <w:sz w:val="16"/>
      <w:szCs w:val="16"/>
    </w:rPr>
  </w:style>
  <w:style w:type="paragraph" w:styleId="Bezmezer">
    <w:name w:val="No Spacing"/>
    <w:uiPriority w:val="1"/>
    <w:qFormat/>
    <w:rsid w:val="00B27809"/>
    <w:pPr>
      <w:spacing w:after="0" w:line="240" w:lineRule="auto"/>
    </w:pPr>
  </w:style>
  <w:style w:type="character" w:customStyle="1" w:styleId="Nadpis3Char">
    <w:name w:val="Nadpis 3 Char"/>
    <w:basedOn w:val="Standardnpsmoodstavce"/>
    <w:link w:val="Nadpis3"/>
    <w:uiPriority w:val="9"/>
    <w:rsid w:val="00626F6D"/>
    <w:rPr>
      <w:rFonts w:ascii="Times New Roman" w:eastAsia="Times New Roman" w:hAnsi="Times New Roman" w:cs="Times New Roman"/>
      <w:b/>
      <w:bCs/>
      <w:sz w:val="27"/>
      <w:szCs w:val="27"/>
      <w:lang w:eastAsia="cs-CZ"/>
    </w:rPr>
  </w:style>
  <w:style w:type="paragraph" w:styleId="Zhlav">
    <w:name w:val="header"/>
    <w:basedOn w:val="Normln"/>
    <w:link w:val="ZhlavChar"/>
    <w:uiPriority w:val="99"/>
    <w:unhideWhenUsed/>
    <w:rsid w:val="003317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765"/>
  </w:style>
  <w:style w:type="paragraph" w:styleId="Zpat">
    <w:name w:val="footer"/>
    <w:basedOn w:val="Normln"/>
    <w:link w:val="ZpatChar"/>
    <w:uiPriority w:val="99"/>
    <w:unhideWhenUsed/>
    <w:rsid w:val="00331765"/>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765"/>
  </w:style>
  <w:style w:type="paragraph" w:styleId="Odstavecseseznamem">
    <w:name w:val="List Paragraph"/>
    <w:basedOn w:val="Normln"/>
    <w:uiPriority w:val="34"/>
    <w:qFormat/>
    <w:rsid w:val="004F2CD5"/>
    <w:pPr>
      <w:ind w:left="720"/>
      <w:contextualSpacing/>
    </w:pPr>
  </w:style>
  <w:style w:type="table" w:styleId="Mkatabulky">
    <w:name w:val="Table Grid"/>
    <w:basedOn w:val="Normlntabulka"/>
    <w:uiPriority w:val="59"/>
    <w:rsid w:val="00E13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Standardnpsmoodstavce"/>
    <w:rsid w:val="00266733"/>
  </w:style>
  <w:style w:type="character" w:customStyle="1" w:styleId="FontStyle38">
    <w:name w:val="Font Style38"/>
    <w:rsid w:val="00F02A6B"/>
    <w:rPr>
      <w:rFonts w:ascii="Times New Roman" w:hAnsi="Times New Roman"/>
      <w:color w:val="000000"/>
      <w:sz w:val="20"/>
    </w:rPr>
  </w:style>
  <w:style w:type="character" w:styleId="Zdraznn">
    <w:name w:val="Emphasis"/>
    <w:basedOn w:val="Standardnpsmoodstavce"/>
    <w:uiPriority w:val="20"/>
    <w:qFormat/>
    <w:rsid w:val="00544FBC"/>
    <w:rPr>
      <w:i/>
      <w:iCs/>
    </w:rPr>
  </w:style>
  <w:style w:type="paragraph" w:customStyle="1" w:styleId="Style12">
    <w:name w:val="Style12"/>
    <w:basedOn w:val="Normln"/>
    <w:rsid w:val="00E96C13"/>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cs-CZ"/>
    </w:rPr>
  </w:style>
  <w:style w:type="paragraph" w:styleId="Revize">
    <w:name w:val="Revision"/>
    <w:hidden/>
    <w:uiPriority w:val="99"/>
    <w:semiHidden/>
    <w:rsid w:val="00357EAF"/>
    <w:pPr>
      <w:spacing w:after="0" w:line="240" w:lineRule="auto"/>
    </w:pPr>
  </w:style>
  <w:style w:type="paragraph" w:styleId="Zkladntext">
    <w:name w:val="Body Text"/>
    <w:basedOn w:val="Normln"/>
    <w:link w:val="ZkladntextChar"/>
    <w:semiHidden/>
    <w:unhideWhenUsed/>
    <w:rsid w:val="00FB019A"/>
    <w:pPr>
      <w:spacing w:after="0" w:line="240" w:lineRule="auto"/>
      <w:jc w:val="both"/>
    </w:pPr>
    <w:rPr>
      <w:rFonts w:ascii="Times New Roman" w:eastAsia="Times New Roman" w:hAnsi="Times New Roman" w:cs="Times New Roman"/>
      <w:szCs w:val="24"/>
      <w:lang w:eastAsia="cs-CZ"/>
    </w:rPr>
  </w:style>
  <w:style w:type="character" w:customStyle="1" w:styleId="ZkladntextChar">
    <w:name w:val="Základní text Char"/>
    <w:basedOn w:val="Standardnpsmoodstavce"/>
    <w:link w:val="Zkladntext"/>
    <w:semiHidden/>
    <w:rsid w:val="00FB019A"/>
    <w:rPr>
      <w:rFonts w:ascii="Times New Roman" w:eastAsia="Times New Roman" w:hAnsi="Times New Roman" w:cs="Times New Roman"/>
      <w:szCs w:val="24"/>
      <w:lang w:eastAsia="cs-CZ"/>
    </w:rPr>
  </w:style>
  <w:style w:type="character" w:customStyle="1" w:styleId="Nadpis1Char">
    <w:name w:val="Nadpis 1 Char"/>
    <w:basedOn w:val="Standardnpsmoodstavce"/>
    <w:link w:val="Nadpis1"/>
    <w:uiPriority w:val="9"/>
    <w:rsid w:val="006273AA"/>
    <w:rPr>
      <w:rFonts w:asciiTheme="majorHAnsi" w:eastAsiaTheme="majorEastAsia" w:hAnsiTheme="majorHAnsi" w:cstheme="majorBidi"/>
      <w:color w:val="365F91" w:themeColor="accent1" w:themeShade="BF"/>
      <w:sz w:val="32"/>
      <w:szCs w:val="32"/>
    </w:rPr>
  </w:style>
  <w:style w:type="paragraph" w:customStyle="1" w:styleId="Textpoznpodarou1">
    <w:name w:val="Text pozn. pod čarou1"/>
    <w:basedOn w:val="Normln"/>
    <w:next w:val="Textpoznpodarou"/>
    <w:link w:val="TextpoznpodarouChar"/>
    <w:uiPriority w:val="99"/>
    <w:semiHidden/>
    <w:unhideWhenUsed/>
    <w:rsid w:val="00F427E1"/>
    <w:pPr>
      <w:spacing w:after="0" w:line="240" w:lineRule="auto"/>
    </w:pPr>
    <w:rPr>
      <w:sz w:val="20"/>
      <w:szCs w:val="20"/>
    </w:rPr>
  </w:style>
  <w:style w:type="character" w:customStyle="1" w:styleId="TextpoznpodarouChar">
    <w:name w:val="Text pozn. pod čarou Char"/>
    <w:basedOn w:val="Standardnpsmoodstavce"/>
    <w:link w:val="Textpoznpodarou1"/>
    <w:uiPriority w:val="99"/>
    <w:semiHidden/>
    <w:rsid w:val="00F427E1"/>
    <w:rPr>
      <w:sz w:val="20"/>
      <w:szCs w:val="20"/>
    </w:rPr>
  </w:style>
  <w:style w:type="character" w:styleId="Znakapoznpodarou">
    <w:name w:val="footnote reference"/>
    <w:basedOn w:val="Standardnpsmoodstavce"/>
    <w:unhideWhenUsed/>
    <w:rsid w:val="00F427E1"/>
    <w:rPr>
      <w:vertAlign w:val="superscript"/>
    </w:rPr>
  </w:style>
  <w:style w:type="paragraph" w:styleId="Textpoznpodarou">
    <w:name w:val="footnote text"/>
    <w:basedOn w:val="Normln"/>
    <w:link w:val="TextpoznpodarouChar1"/>
    <w:uiPriority w:val="99"/>
    <w:semiHidden/>
    <w:unhideWhenUsed/>
    <w:rsid w:val="00F427E1"/>
    <w:pPr>
      <w:spacing w:after="0" w:line="240" w:lineRule="auto"/>
    </w:pPr>
    <w:rPr>
      <w:sz w:val="20"/>
      <w:szCs w:val="20"/>
    </w:rPr>
  </w:style>
  <w:style w:type="character" w:customStyle="1" w:styleId="TextpoznpodarouChar1">
    <w:name w:val="Text pozn. pod čarou Char1"/>
    <w:basedOn w:val="Standardnpsmoodstavce"/>
    <w:link w:val="Textpoznpodarou"/>
    <w:uiPriority w:val="99"/>
    <w:semiHidden/>
    <w:rsid w:val="00F427E1"/>
    <w:rPr>
      <w:sz w:val="20"/>
      <w:szCs w:val="20"/>
    </w:rPr>
  </w:style>
  <w:style w:type="character" w:styleId="Sledovanodkaz">
    <w:name w:val="FollowedHyperlink"/>
    <w:basedOn w:val="Standardnpsmoodstavce"/>
    <w:uiPriority w:val="99"/>
    <w:semiHidden/>
    <w:unhideWhenUsed/>
    <w:rsid w:val="008F4F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5877">
      <w:bodyDiv w:val="1"/>
      <w:marLeft w:val="0"/>
      <w:marRight w:val="0"/>
      <w:marTop w:val="0"/>
      <w:marBottom w:val="0"/>
      <w:divBdr>
        <w:top w:val="none" w:sz="0" w:space="0" w:color="auto"/>
        <w:left w:val="none" w:sz="0" w:space="0" w:color="auto"/>
        <w:bottom w:val="none" w:sz="0" w:space="0" w:color="auto"/>
        <w:right w:val="none" w:sz="0" w:space="0" w:color="auto"/>
      </w:divBdr>
    </w:div>
    <w:div w:id="78916305">
      <w:bodyDiv w:val="1"/>
      <w:marLeft w:val="0"/>
      <w:marRight w:val="0"/>
      <w:marTop w:val="0"/>
      <w:marBottom w:val="0"/>
      <w:divBdr>
        <w:top w:val="none" w:sz="0" w:space="0" w:color="auto"/>
        <w:left w:val="none" w:sz="0" w:space="0" w:color="auto"/>
        <w:bottom w:val="none" w:sz="0" w:space="0" w:color="auto"/>
        <w:right w:val="none" w:sz="0" w:space="0" w:color="auto"/>
      </w:divBdr>
    </w:div>
    <w:div w:id="157159702">
      <w:bodyDiv w:val="1"/>
      <w:marLeft w:val="0"/>
      <w:marRight w:val="0"/>
      <w:marTop w:val="0"/>
      <w:marBottom w:val="0"/>
      <w:divBdr>
        <w:top w:val="none" w:sz="0" w:space="0" w:color="auto"/>
        <w:left w:val="none" w:sz="0" w:space="0" w:color="auto"/>
        <w:bottom w:val="none" w:sz="0" w:space="0" w:color="auto"/>
        <w:right w:val="none" w:sz="0" w:space="0" w:color="auto"/>
      </w:divBdr>
    </w:div>
    <w:div w:id="268700820">
      <w:bodyDiv w:val="1"/>
      <w:marLeft w:val="0"/>
      <w:marRight w:val="0"/>
      <w:marTop w:val="0"/>
      <w:marBottom w:val="0"/>
      <w:divBdr>
        <w:top w:val="none" w:sz="0" w:space="0" w:color="auto"/>
        <w:left w:val="none" w:sz="0" w:space="0" w:color="auto"/>
        <w:bottom w:val="none" w:sz="0" w:space="0" w:color="auto"/>
        <w:right w:val="none" w:sz="0" w:space="0" w:color="auto"/>
      </w:divBdr>
    </w:div>
    <w:div w:id="274407769">
      <w:bodyDiv w:val="1"/>
      <w:marLeft w:val="0"/>
      <w:marRight w:val="0"/>
      <w:marTop w:val="0"/>
      <w:marBottom w:val="0"/>
      <w:divBdr>
        <w:top w:val="none" w:sz="0" w:space="0" w:color="auto"/>
        <w:left w:val="none" w:sz="0" w:space="0" w:color="auto"/>
        <w:bottom w:val="none" w:sz="0" w:space="0" w:color="auto"/>
        <w:right w:val="none" w:sz="0" w:space="0" w:color="auto"/>
      </w:divBdr>
    </w:div>
    <w:div w:id="438795819">
      <w:bodyDiv w:val="1"/>
      <w:marLeft w:val="0"/>
      <w:marRight w:val="0"/>
      <w:marTop w:val="0"/>
      <w:marBottom w:val="0"/>
      <w:divBdr>
        <w:top w:val="none" w:sz="0" w:space="0" w:color="auto"/>
        <w:left w:val="none" w:sz="0" w:space="0" w:color="auto"/>
        <w:bottom w:val="none" w:sz="0" w:space="0" w:color="auto"/>
        <w:right w:val="none" w:sz="0" w:space="0" w:color="auto"/>
      </w:divBdr>
    </w:div>
    <w:div w:id="467935107">
      <w:bodyDiv w:val="1"/>
      <w:marLeft w:val="0"/>
      <w:marRight w:val="0"/>
      <w:marTop w:val="0"/>
      <w:marBottom w:val="0"/>
      <w:divBdr>
        <w:top w:val="none" w:sz="0" w:space="0" w:color="auto"/>
        <w:left w:val="none" w:sz="0" w:space="0" w:color="auto"/>
        <w:bottom w:val="none" w:sz="0" w:space="0" w:color="auto"/>
        <w:right w:val="none" w:sz="0" w:space="0" w:color="auto"/>
      </w:divBdr>
    </w:div>
    <w:div w:id="521431699">
      <w:bodyDiv w:val="1"/>
      <w:marLeft w:val="0"/>
      <w:marRight w:val="0"/>
      <w:marTop w:val="0"/>
      <w:marBottom w:val="0"/>
      <w:divBdr>
        <w:top w:val="none" w:sz="0" w:space="0" w:color="auto"/>
        <w:left w:val="none" w:sz="0" w:space="0" w:color="auto"/>
        <w:bottom w:val="none" w:sz="0" w:space="0" w:color="auto"/>
        <w:right w:val="none" w:sz="0" w:space="0" w:color="auto"/>
      </w:divBdr>
    </w:div>
    <w:div w:id="563371398">
      <w:bodyDiv w:val="1"/>
      <w:marLeft w:val="0"/>
      <w:marRight w:val="0"/>
      <w:marTop w:val="0"/>
      <w:marBottom w:val="0"/>
      <w:divBdr>
        <w:top w:val="none" w:sz="0" w:space="0" w:color="auto"/>
        <w:left w:val="none" w:sz="0" w:space="0" w:color="auto"/>
        <w:bottom w:val="none" w:sz="0" w:space="0" w:color="auto"/>
        <w:right w:val="none" w:sz="0" w:space="0" w:color="auto"/>
      </w:divBdr>
    </w:div>
    <w:div w:id="675691115">
      <w:bodyDiv w:val="1"/>
      <w:marLeft w:val="0"/>
      <w:marRight w:val="0"/>
      <w:marTop w:val="0"/>
      <w:marBottom w:val="0"/>
      <w:divBdr>
        <w:top w:val="none" w:sz="0" w:space="0" w:color="auto"/>
        <w:left w:val="none" w:sz="0" w:space="0" w:color="auto"/>
        <w:bottom w:val="none" w:sz="0" w:space="0" w:color="auto"/>
        <w:right w:val="none" w:sz="0" w:space="0" w:color="auto"/>
      </w:divBdr>
    </w:div>
    <w:div w:id="727145675">
      <w:bodyDiv w:val="1"/>
      <w:marLeft w:val="0"/>
      <w:marRight w:val="0"/>
      <w:marTop w:val="0"/>
      <w:marBottom w:val="0"/>
      <w:divBdr>
        <w:top w:val="none" w:sz="0" w:space="0" w:color="auto"/>
        <w:left w:val="none" w:sz="0" w:space="0" w:color="auto"/>
        <w:bottom w:val="none" w:sz="0" w:space="0" w:color="auto"/>
        <w:right w:val="none" w:sz="0" w:space="0" w:color="auto"/>
      </w:divBdr>
    </w:div>
    <w:div w:id="827752032">
      <w:bodyDiv w:val="1"/>
      <w:marLeft w:val="0"/>
      <w:marRight w:val="0"/>
      <w:marTop w:val="0"/>
      <w:marBottom w:val="0"/>
      <w:divBdr>
        <w:top w:val="none" w:sz="0" w:space="0" w:color="auto"/>
        <w:left w:val="none" w:sz="0" w:space="0" w:color="auto"/>
        <w:bottom w:val="none" w:sz="0" w:space="0" w:color="auto"/>
        <w:right w:val="none" w:sz="0" w:space="0" w:color="auto"/>
      </w:divBdr>
    </w:div>
    <w:div w:id="939341531">
      <w:bodyDiv w:val="1"/>
      <w:marLeft w:val="0"/>
      <w:marRight w:val="0"/>
      <w:marTop w:val="0"/>
      <w:marBottom w:val="0"/>
      <w:divBdr>
        <w:top w:val="none" w:sz="0" w:space="0" w:color="auto"/>
        <w:left w:val="none" w:sz="0" w:space="0" w:color="auto"/>
        <w:bottom w:val="none" w:sz="0" w:space="0" w:color="auto"/>
        <w:right w:val="none" w:sz="0" w:space="0" w:color="auto"/>
      </w:divBdr>
    </w:div>
    <w:div w:id="1007244159">
      <w:bodyDiv w:val="1"/>
      <w:marLeft w:val="0"/>
      <w:marRight w:val="0"/>
      <w:marTop w:val="0"/>
      <w:marBottom w:val="0"/>
      <w:divBdr>
        <w:top w:val="none" w:sz="0" w:space="0" w:color="auto"/>
        <w:left w:val="none" w:sz="0" w:space="0" w:color="auto"/>
        <w:bottom w:val="none" w:sz="0" w:space="0" w:color="auto"/>
        <w:right w:val="none" w:sz="0" w:space="0" w:color="auto"/>
      </w:divBdr>
    </w:div>
    <w:div w:id="1032654829">
      <w:bodyDiv w:val="1"/>
      <w:marLeft w:val="0"/>
      <w:marRight w:val="0"/>
      <w:marTop w:val="0"/>
      <w:marBottom w:val="0"/>
      <w:divBdr>
        <w:top w:val="none" w:sz="0" w:space="0" w:color="auto"/>
        <w:left w:val="none" w:sz="0" w:space="0" w:color="auto"/>
        <w:bottom w:val="none" w:sz="0" w:space="0" w:color="auto"/>
        <w:right w:val="none" w:sz="0" w:space="0" w:color="auto"/>
      </w:divBdr>
    </w:div>
    <w:div w:id="1261648450">
      <w:bodyDiv w:val="1"/>
      <w:marLeft w:val="0"/>
      <w:marRight w:val="0"/>
      <w:marTop w:val="0"/>
      <w:marBottom w:val="0"/>
      <w:divBdr>
        <w:top w:val="none" w:sz="0" w:space="0" w:color="auto"/>
        <w:left w:val="none" w:sz="0" w:space="0" w:color="auto"/>
        <w:bottom w:val="none" w:sz="0" w:space="0" w:color="auto"/>
        <w:right w:val="none" w:sz="0" w:space="0" w:color="auto"/>
      </w:divBdr>
    </w:div>
    <w:div w:id="1379163674">
      <w:bodyDiv w:val="1"/>
      <w:marLeft w:val="0"/>
      <w:marRight w:val="0"/>
      <w:marTop w:val="0"/>
      <w:marBottom w:val="0"/>
      <w:divBdr>
        <w:top w:val="none" w:sz="0" w:space="0" w:color="auto"/>
        <w:left w:val="none" w:sz="0" w:space="0" w:color="auto"/>
        <w:bottom w:val="none" w:sz="0" w:space="0" w:color="auto"/>
        <w:right w:val="none" w:sz="0" w:space="0" w:color="auto"/>
      </w:divBdr>
    </w:div>
    <w:div w:id="1478258764">
      <w:bodyDiv w:val="1"/>
      <w:marLeft w:val="0"/>
      <w:marRight w:val="0"/>
      <w:marTop w:val="0"/>
      <w:marBottom w:val="0"/>
      <w:divBdr>
        <w:top w:val="none" w:sz="0" w:space="0" w:color="auto"/>
        <w:left w:val="none" w:sz="0" w:space="0" w:color="auto"/>
        <w:bottom w:val="none" w:sz="0" w:space="0" w:color="auto"/>
        <w:right w:val="none" w:sz="0" w:space="0" w:color="auto"/>
      </w:divBdr>
    </w:div>
    <w:div w:id="1596673569">
      <w:bodyDiv w:val="1"/>
      <w:marLeft w:val="0"/>
      <w:marRight w:val="0"/>
      <w:marTop w:val="0"/>
      <w:marBottom w:val="0"/>
      <w:divBdr>
        <w:top w:val="none" w:sz="0" w:space="0" w:color="auto"/>
        <w:left w:val="none" w:sz="0" w:space="0" w:color="auto"/>
        <w:bottom w:val="none" w:sz="0" w:space="0" w:color="auto"/>
        <w:right w:val="none" w:sz="0" w:space="0" w:color="auto"/>
      </w:divBdr>
    </w:div>
    <w:div w:id="1735275837">
      <w:bodyDiv w:val="1"/>
      <w:marLeft w:val="0"/>
      <w:marRight w:val="0"/>
      <w:marTop w:val="0"/>
      <w:marBottom w:val="0"/>
      <w:divBdr>
        <w:top w:val="none" w:sz="0" w:space="0" w:color="auto"/>
        <w:left w:val="none" w:sz="0" w:space="0" w:color="auto"/>
        <w:bottom w:val="none" w:sz="0" w:space="0" w:color="auto"/>
        <w:right w:val="none" w:sz="0" w:space="0" w:color="auto"/>
      </w:divBdr>
    </w:div>
    <w:div w:id="1832210470">
      <w:bodyDiv w:val="1"/>
      <w:marLeft w:val="0"/>
      <w:marRight w:val="0"/>
      <w:marTop w:val="0"/>
      <w:marBottom w:val="0"/>
      <w:divBdr>
        <w:top w:val="none" w:sz="0" w:space="0" w:color="auto"/>
        <w:left w:val="none" w:sz="0" w:space="0" w:color="auto"/>
        <w:bottom w:val="none" w:sz="0" w:space="0" w:color="auto"/>
        <w:right w:val="none" w:sz="0" w:space="0" w:color="auto"/>
      </w:divBdr>
    </w:div>
    <w:div w:id="1910924920">
      <w:bodyDiv w:val="1"/>
      <w:marLeft w:val="0"/>
      <w:marRight w:val="0"/>
      <w:marTop w:val="0"/>
      <w:marBottom w:val="0"/>
      <w:divBdr>
        <w:top w:val="none" w:sz="0" w:space="0" w:color="auto"/>
        <w:left w:val="none" w:sz="0" w:space="0" w:color="auto"/>
        <w:bottom w:val="none" w:sz="0" w:space="0" w:color="auto"/>
        <w:right w:val="none" w:sz="0" w:space="0" w:color="auto"/>
      </w:divBdr>
    </w:div>
    <w:div w:id="1938781178">
      <w:bodyDiv w:val="1"/>
      <w:marLeft w:val="0"/>
      <w:marRight w:val="0"/>
      <w:marTop w:val="0"/>
      <w:marBottom w:val="0"/>
      <w:divBdr>
        <w:top w:val="none" w:sz="0" w:space="0" w:color="auto"/>
        <w:left w:val="none" w:sz="0" w:space="0" w:color="auto"/>
        <w:bottom w:val="none" w:sz="0" w:space="0" w:color="auto"/>
        <w:right w:val="none" w:sz="0" w:space="0" w:color="auto"/>
      </w:divBdr>
    </w:div>
    <w:div w:id="210005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ALL/?uri=CELEX:32020R085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3D85C-8536-4C08-B2D0-C2B5074BC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2436</Words>
  <Characters>14379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havarijní stavy</vt:lpstr>
    </vt:vector>
  </TitlesOfParts>
  <Company/>
  <LinksUpToDate>false</LinksUpToDate>
  <CharactersWithSpaces>16782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havarijní stavy</dc:title>
  <dc:creator>Beitl Filip (Praha 12)</dc:creator>
  <cp:lastModifiedBy>Beitl Filip (Praha 12)</cp:lastModifiedBy>
  <cp:revision>3</cp:revision>
  <cp:lastPrinted>2026-01-21T11:05:00Z</cp:lastPrinted>
  <dcterms:created xsi:type="dcterms:W3CDTF">2026-01-22T10:42:00Z</dcterms:created>
  <dcterms:modified xsi:type="dcterms:W3CDTF">2026-01-22T10:44:00Z</dcterms:modified>
</cp:coreProperties>
</file>