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9AB20" w14:textId="77777777" w:rsidR="00E27980" w:rsidRPr="007349F7" w:rsidRDefault="00E27980" w:rsidP="00E27980">
      <w:pPr>
        <w:rPr>
          <w:rFonts w:cs="Arial"/>
          <w:color w:val="000000" w:themeColor="text1"/>
          <w:sz w:val="16"/>
          <w:szCs w:val="16"/>
        </w:rPr>
      </w:pPr>
    </w:p>
    <w:tbl>
      <w:tblPr>
        <w:tblW w:w="8510" w:type="dxa"/>
        <w:tblInd w:w="-4" w:type="dxa"/>
        <w:tblLook w:val="01E0" w:firstRow="1" w:lastRow="1" w:firstColumn="1" w:lastColumn="1" w:noHBand="0" w:noVBand="0"/>
      </w:tblPr>
      <w:tblGrid>
        <w:gridCol w:w="8510"/>
      </w:tblGrid>
      <w:tr w:rsidR="00F81B53" w:rsidRPr="007349F7" w14:paraId="31FDE14D" w14:textId="77777777" w:rsidTr="00AA14F6">
        <w:trPr>
          <w:trHeight w:val="510"/>
        </w:trPr>
        <w:tc>
          <w:tcPr>
            <w:tcW w:w="8510" w:type="dxa"/>
            <w:tcBorders>
              <w:bottom w:val="single" w:sz="4" w:space="0" w:color="auto"/>
            </w:tcBorders>
            <w:tcMar>
              <w:left w:w="0" w:type="dxa"/>
            </w:tcMar>
            <w:vAlign w:val="center"/>
          </w:tcPr>
          <w:p w14:paraId="4296E5E2" w14:textId="77777777" w:rsidR="00532923" w:rsidRPr="007349F7" w:rsidRDefault="00532923" w:rsidP="001F529C">
            <w:pPr>
              <w:tabs>
                <w:tab w:val="left" w:pos="3960"/>
                <w:tab w:val="left" w:pos="4320"/>
              </w:tabs>
              <w:jc w:val="left"/>
              <w:rPr>
                <w:rFonts w:cs="Arial"/>
                <w:bCs/>
                <w:color w:val="000000" w:themeColor="text1"/>
                <w:sz w:val="30"/>
                <w:szCs w:val="30"/>
              </w:rPr>
            </w:pPr>
            <w:r w:rsidRPr="007349F7">
              <w:rPr>
                <w:rFonts w:cs="Arial"/>
                <w:bCs/>
                <w:color w:val="000000" w:themeColor="text1"/>
                <w:sz w:val="30"/>
                <w:szCs w:val="30"/>
              </w:rPr>
              <w:t>OBSAH</w:t>
            </w:r>
          </w:p>
        </w:tc>
      </w:tr>
    </w:tbl>
    <w:p w14:paraId="73B90469" w14:textId="77777777" w:rsidR="006744BF" w:rsidRPr="007349F7" w:rsidRDefault="006744BF" w:rsidP="00DD3884">
      <w:pPr>
        <w:rPr>
          <w:rFonts w:cs="Arial"/>
        </w:rPr>
      </w:pPr>
    </w:p>
    <w:p w14:paraId="1BEB2E40" w14:textId="77777777" w:rsidR="00F6635F" w:rsidRPr="007349F7" w:rsidRDefault="00F6635F" w:rsidP="00F6635F">
      <w:pPr>
        <w:tabs>
          <w:tab w:val="right" w:pos="8505"/>
        </w:tabs>
        <w:rPr>
          <w:rFonts w:cs="Arial"/>
          <w:bCs/>
          <w:color w:val="000000" w:themeColor="text1"/>
        </w:rPr>
      </w:pPr>
      <w:r w:rsidRPr="007349F7">
        <w:rPr>
          <w:rFonts w:cs="Arial"/>
          <w:b/>
          <w:bCs/>
          <w:color w:val="000000" w:themeColor="text1"/>
        </w:rPr>
        <w:tab/>
      </w:r>
      <w:r w:rsidRPr="007349F7">
        <w:rPr>
          <w:rFonts w:cs="Arial"/>
          <w:bCs/>
          <w:color w:val="000000" w:themeColor="text1"/>
        </w:rPr>
        <w:t>strana</w:t>
      </w:r>
    </w:p>
    <w:p w14:paraId="139861DD" w14:textId="3182A51E" w:rsidR="00D22B37" w:rsidRDefault="00E33173">
      <w:pPr>
        <w:pStyle w:val="Obsah1"/>
        <w:rPr>
          <w:rFonts w:asciiTheme="minorHAnsi" w:eastAsiaTheme="minorEastAsia" w:hAnsiTheme="minorHAnsi" w:cstheme="minorBidi"/>
          <w:b w:val="0"/>
          <w:noProof/>
          <w:kern w:val="2"/>
          <w:sz w:val="24"/>
          <w:szCs w:val="24"/>
          <w14:ligatures w14:val="standardContextual"/>
        </w:rPr>
      </w:pPr>
      <w:r w:rsidRPr="007349F7">
        <w:rPr>
          <w:rFonts w:cs="Arial"/>
          <w:color w:val="000000" w:themeColor="text1"/>
        </w:rPr>
        <w:fldChar w:fldCharType="begin"/>
      </w:r>
      <w:r w:rsidR="00952B1F" w:rsidRPr="007349F7">
        <w:rPr>
          <w:rFonts w:cs="Arial"/>
          <w:color w:val="000000" w:themeColor="text1"/>
        </w:rPr>
        <w:instrText xml:space="preserve"> TOC \o \h \z \u </w:instrText>
      </w:r>
      <w:r w:rsidRPr="007349F7">
        <w:rPr>
          <w:rFonts w:cs="Arial"/>
          <w:color w:val="000000" w:themeColor="text1"/>
        </w:rPr>
        <w:fldChar w:fldCharType="separate"/>
      </w:r>
      <w:hyperlink w:anchor="_Toc166785801" w:history="1">
        <w:r w:rsidR="00D22B37" w:rsidRPr="009F4A91">
          <w:rPr>
            <w:rStyle w:val="Hypertextovodkaz"/>
            <w:noProof/>
          </w:rPr>
          <w:t>1.</w:t>
        </w:r>
        <w:r w:rsidR="00D22B37">
          <w:rPr>
            <w:rFonts w:asciiTheme="minorHAnsi" w:eastAsiaTheme="minorEastAsia" w:hAnsiTheme="minorHAnsi" w:cstheme="minorBidi"/>
            <w:b w:val="0"/>
            <w:noProof/>
            <w:kern w:val="2"/>
            <w:sz w:val="24"/>
            <w:szCs w:val="24"/>
            <w14:ligatures w14:val="standardContextual"/>
          </w:rPr>
          <w:tab/>
        </w:r>
        <w:r w:rsidR="00D22B37" w:rsidRPr="009F4A91">
          <w:rPr>
            <w:rStyle w:val="Hypertextovodkaz"/>
            <w:noProof/>
          </w:rPr>
          <w:t>POPIS ÚZEMÍ STAVBY</w:t>
        </w:r>
        <w:r w:rsidR="00D22B37">
          <w:rPr>
            <w:noProof/>
            <w:webHidden/>
          </w:rPr>
          <w:tab/>
        </w:r>
        <w:r w:rsidR="00D22B37">
          <w:rPr>
            <w:noProof/>
            <w:webHidden/>
          </w:rPr>
          <w:fldChar w:fldCharType="begin"/>
        </w:r>
        <w:r w:rsidR="00D22B37">
          <w:rPr>
            <w:noProof/>
            <w:webHidden/>
          </w:rPr>
          <w:instrText xml:space="preserve"> PAGEREF _Toc166785801 \h </w:instrText>
        </w:r>
        <w:r w:rsidR="00D22B37">
          <w:rPr>
            <w:noProof/>
            <w:webHidden/>
          </w:rPr>
        </w:r>
        <w:r w:rsidR="00D22B37">
          <w:rPr>
            <w:noProof/>
            <w:webHidden/>
          </w:rPr>
          <w:fldChar w:fldCharType="separate"/>
        </w:r>
        <w:r w:rsidR="00D22B37">
          <w:rPr>
            <w:noProof/>
            <w:webHidden/>
          </w:rPr>
          <w:t>2</w:t>
        </w:r>
        <w:r w:rsidR="00D22B37">
          <w:rPr>
            <w:noProof/>
            <w:webHidden/>
          </w:rPr>
          <w:fldChar w:fldCharType="end"/>
        </w:r>
      </w:hyperlink>
    </w:p>
    <w:p w14:paraId="57EF1ECB" w14:textId="5088175B" w:rsidR="00D22B37" w:rsidRDefault="00D22B37">
      <w:pPr>
        <w:pStyle w:val="Obsah1"/>
        <w:rPr>
          <w:rFonts w:asciiTheme="minorHAnsi" w:eastAsiaTheme="minorEastAsia" w:hAnsiTheme="minorHAnsi" w:cstheme="minorBidi"/>
          <w:b w:val="0"/>
          <w:noProof/>
          <w:kern w:val="2"/>
          <w:sz w:val="24"/>
          <w:szCs w:val="24"/>
          <w14:ligatures w14:val="standardContextual"/>
        </w:rPr>
      </w:pPr>
      <w:hyperlink w:anchor="_Toc166785802" w:history="1">
        <w:r w:rsidRPr="009F4A91">
          <w:rPr>
            <w:rStyle w:val="Hypertextovodkaz"/>
            <w:rFonts w:eastAsia="Lucida Sans Unicode"/>
            <w:noProof/>
          </w:rPr>
          <w:t>2.</w:t>
        </w:r>
        <w:r>
          <w:rPr>
            <w:rFonts w:asciiTheme="minorHAnsi" w:eastAsiaTheme="minorEastAsia" w:hAnsiTheme="minorHAnsi" w:cstheme="minorBidi"/>
            <w:b w:val="0"/>
            <w:noProof/>
            <w:kern w:val="2"/>
            <w:sz w:val="24"/>
            <w:szCs w:val="24"/>
            <w14:ligatures w14:val="standardContextual"/>
          </w:rPr>
          <w:tab/>
        </w:r>
        <w:r w:rsidRPr="009F4A91">
          <w:rPr>
            <w:rStyle w:val="Hypertextovodkaz"/>
            <w:rFonts w:eastAsia="Lucida Sans Unicode"/>
            <w:noProof/>
          </w:rPr>
          <w:t>CELKOVÝ POPIS STAVBY</w:t>
        </w:r>
        <w:r>
          <w:rPr>
            <w:noProof/>
            <w:webHidden/>
          </w:rPr>
          <w:tab/>
        </w:r>
        <w:r>
          <w:rPr>
            <w:noProof/>
            <w:webHidden/>
          </w:rPr>
          <w:fldChar w:fldCharType="begin"/>
        </w:r>
        <w:r>
          <w:rPr>
            <w:noProof/>
            <w:webHidden/>
          </w:rPr>
          <w:instrText xml:space="preserve"> PAGEREF _Toc166785802 \h </w:instrText>
        </w:r>
        <w:r>
          <w:rPr>
            <w:noProof/>
            <w:webHidden/>
          </w:rPr>
        </w:r>
        <w:r>
          <w:rPr>
            <w:noProof/>
            <w:webHidden/>
          </w:rPr>
          <w:fldChar w:fldCharType="separate"/>
        </w:r>
        <w:r>
          <w:rPr>
            <w:noProof/>
            <w:webHidden/>
          </w:rPr>
          <w:t>3</w:t>
        </w:r>
        <w:r>
          <w:rPr>
            <w:noProof/>
            <w:webHidden/>
          </w:rPr>
          <w:fldChar w:fldCharType="end"/>
        </w:r>
      </w:hyperlink>
    </w:p>
    <w:p w14:paraId="0B7D44D7" w14:textId="725BA6A4" w:rsidR="00D22B37" w:rsidRDefault="00D22B37">
      <w:pPr>
        <w:pStyle w:val="Obsah2"/>
        <w:rPr>
          <w:rFonts w:asciiTheme="minorHAnsi" w:eastAsiaTheme="minorEastAsia" w:hAnsiTheme="minorHAnsi" w:cstheme="minorBidi"/>
          <w:noProof/>
          <w:kern w:val="2"/>
          <w:sz w:val="24"/>
          <w:szCs w:val="24"/>
          <w14:ligatures w14:val="standardContextual"/>
        </w:rPr>
      </w:pPr>
      <w:hyperlink w:anchor="_Toc166785803" w:history="1">
        <w:r w:rsidRPr="009F4A91">
          <w:rPr>
            <w:rStyle w:val="Hypertextovodkaz"/>
            <w:rFonts w:eastAsia="Lucida Sans Unicode"/>
            <w:noProof/>
          </w:rPr>
          <w:t>2.1</w:t>
        </w:r>
        <w:r>
          <w:rPr>
            <w:rFonts w:asciiTheme="minorHAnsi" w:eastAsiaTheme="minorEastAsia" w:hAnsiTheme="minorHAnsi" w:cstheme="minorBidi"/>
            <w:noProof/>
            <w:kern w:val="2"/>
            <w:sz w:val="24"/>
            <w:szCs w:val="24"/>
            <w14:ligatures w14:val="standardContextual"/>
          </w:rPr>
          <w:tab/>
        </w:r>
        <w:r w:rsidRPr="009F4A91">
          <w:rPr>
            <w:rStyle w:val="Hypertextovodkaz"/>
            <w:rFonts w:eastAsia="Lucida Sans Unicode"/>
            <w:noProof/>
          </w:rPr>
          <w:t>Základní charakteristika stavby a jejího užívání</w:t>
        </w:r>
        <w:r>
          <w:rPr>
            <w:noProof/>
            <w:webHidden/>
          </w:rPr>
          <w:tab/>
        </w:r>
        <w:r>
          <w:rPr>
            <w:noProof/>
            <w:webHidden/>
          </w:rPr>
          <w:fldChar w:fldCharType="begin"/>
        </w:r>
        <w:r>
          <w:rPr>
            <w:noProof/>
            <w:webHidden/>
          </w:rPr>
          <w:instrText xml:space="preserve"> PAGEREF _Toc166785803 \h </w:instrText>
        </w:r>
        <w:r>
          <w:rPr>
            <w:noProof/>
            <w:webHidden/>
          </w:rPr>
        </w:r>
        <w:r>
          <w:rPr>
            <w:noProof/>
            <w:webHidden/>
          </w:rPr>
          <w:fldChar w:fldCharType="separate"/>
        </w:r>
        <w:r>
          <w:rPr>
            <w:noProof/>
            <w:webHidden/>
          </w:rPr>
          <w:t>3</w:t>
        </w:r>
        <w:r>
          <w:rPr>
            <w:noProof/>
            <w:webHidden/>
          </w:rPr>
          <w:fldChar w:fldCharType="end"/>
        </w:r>
      </w:hyperlink>
    </w:p>
    <w:p w14:paraId="5FC69F94" w14:textId="3ACA0EC8" w:rsidR="00D22B37" w:rsidRDefault="00D22B37">
      <w:pPr>
        <w:pStyle w:val="Obsah2"/>
        <w:rPr>
          <w:rFonts w:asciiTheme="minorHAnsi" w:eastAsiaTheme="minorEastAsia" w:hAnsiTheme="minorHAnsi" w:cstheme="minorBidi"/>
          <w:noProof/>
          <w:kern w:val="2"/>
          <w:sz w:val="24"/>
          <w:szCs w:val="24"/>
          <w14:ligatures w14:val="standardContextual"/>
        </w:rPr>
      </w:pPr>
      <w:hyperlink w:anchor="_Toc166785804" w:history="1">
        <w:r w:rsidRPr="009F4A91">
          <w:rPr>
            <w:rStyle w:val="Hypertextovodkaz"/>
            <w:noProof/>
          </w:rPr>
          <w:t>2.2</w:t>
        </w:r>
        <w:r>
          <w:rPr>
            <w:rFonts w:asciiTheme="minorHAnsi" w:eastAsiaTheme="minorEastAsia" w:hAnsiTheme="minorHAnsi" w:cstheme="minorBidi"/>
            <w:noProof/>
            <w:kern w:val="2"/>
            <w:sz w:val="24"/>
            <w:szCs w:val="24"/>
            <w14:ligatures w14:val="standardContextual"/>
          </w:rPr>
          <w:tab/>
        </w:r>
        <w:r w:rsidRPr="009F4A91">
          <w:rPr>
            <w:rStyle w:val="Hypertextovodkaz"/>
            <w:noProof/>
          </w:rPr>
          <w:t>Celkové urbanistické a architektonické řešení</w:t>
        </w:r>
        <w:r>
          <w:rPr>
            <w:noProof/>
            <w:webHidden/>
          </w:rPr>
          <w:tab/>
        </w:r>
        <w:r>
          <w:rPr>
            <w:noProof/>
            <w:webHidden/>
          </w:rPr>
          <w:fldChar w:fldCharType="begin"/>
        </w:r>
        <w:r>
          <w:rPr>
            <w:noProof/>
            <w:webHidden/>
          </w:rPr>
          <w:instrText xml:space="preserve"> PAGEREF _Toc166785804 \h </w:instrText>
        </w:r>
        <w:r>
          <w:rPr>
            <w:noProof/>
            <w:webHidden/>
          </w:rPr>
        </w:r>
        <w:r>
          <w:rPr>
            <w:noProof/>
            <w:webHidden/>
          </w:rPr>
          <w:fldChar w:fldCharType="separate"/>
        </w:r>
        <w:r>
          <w:rPr>
            <w:noProof/>
            <w:webHidden/>
          </w:rPr>
          <w:t>4</w:t>
        </w:r>
        <w:r>
          <w:rPr>
            <w:noProof/>
            <w:webHidden/>
          </w:rPr>
          <w:fldChar w:fldCharType="end"/>
        </w:r>
      </w:hyperlink>
    </w:p>
    <w:p w14:paraId="61E4E8CD" w14:textId="6071C1FE" w:rsidR="00D22B37" w:rsidRDefault="00D22B37">
      <w:pPr>
        <w:pStyle w:val="Obsah2"/>
        <w:rPr>
          <w:rFonts w:asciiTheme="minorHAnsi" w:eastAsiaTheme="minorEastAsia" w:hAnsiTheme="minorHAnsi" w:cstheme="minorBidi"/>
          <w:noProof/>
          <w:kern w:val="2"/>
          <w:sz w:val="24"/>
          <w:szCs w:val="24"/>
          <w14:ligatures w14:val="standardContextual"/>
        </w:rPr>
      </w:pPr>
      <w:hyperlink w:anchor="_Toc166785805" w:history="1">
        <w:r w:rsidRPr="009F4A91">
          <w:rPr>
            <w:rStyle w:val="Hypertextovodkaz"/>
            <w:noProof/>
          </w:rPr>
          <w:t>2.3</w:t>
        </w:r>
        <w:r>
          <w:rPr>
            <w:rFonts w:asciiTheme="minorHAnsi" w:eastAsiaTheme="minorEastAsia" w:hAnsiTheme="minorHAnsi" w:cstheme="minorBidi"/>
            <w:noProof/>
            <w:kern w:val="2"/>
            <w:sz w:val="24"/>
            <w:szCs w:val="24"/>
            <w14:ligatures w14:val="standardContextual"/>
          </w:rPr>
          <w:tab/>
        </w:r>
        <w:r w:rsidRPr="009F4A91">
          <w:rPr>
            <w:rStyle w:val="Hypertextovodkaz"/>
            <w:noProof/>
          </w:rPr>
          <w:t>Celkové stavebně technické řešení</w:t>
        </w:r>
        <w:r>
          <w:rPr>
            <w:noProof/>
            <w:webHidden/>
          </w:rPr>
          <w:tab/>
        </w:r>
        <w:r>
          <w:rPr>
            <w:noProof/>
            <w:webHidden/>
          </w:rPr>
          <w:fldChar w:fldCharType="begin"/>
        </w:r>
        <w:r>
          <w:rPr>
            <w:noProof/>
            <w:webHidden/>
          </w:rPr>
          <w:instrText xml:space="preserve"> PAGEREF _Toc166785805 \h </w:instrText>
        </w:r>
        <w:r>
          <w:rPr>
            <w:noProof/>
            <w:webHidden/>
          </w:rPr>
        </w:r>
        <w:r>
          <w:rPr>
            <w:noProof/>
            <w:webHidden/>
          </w:rPr>
          <w:fldChar w:fldCharType="separate"/>
        </w:r>
        <w:r>
          <w:rPr>
            <w:noProof/>
            <w:webHidden/>
          </w:rPr>
          <w:t>4</w:t>
        </w:r>
        <w:r>
          <w:rPr>
            <w:noProof/>
            <w:webHidden/>
          </w:rPr>
          <w:fldChar w:fldCharType="end"/>
        </w:r>
      </w:hyperlink>
    </w:p>
    <w:p w14:paraId="25C3D9DD" w14:textId="3E39B6A3" w:rsidR="00D22B37" w:rsidRDefault="00D22B37">
      <w:pPr>
        <w:pStyle w:val="Obsah2"/>
        <w:rPr>
          <w:rFonts w:asciiTheme="minorHAnsi" w:eastAsiaTheme="minorEastAsia" w:hAnsiTheme="minorHAnsi" w:cstheme="minorBidi"/>
          <w:noProof/>
          <w:kern w:val="2"/>
          <w:sz w:val="24"/>
          <w:szCs w:val="24"/>
          <w14:ligatures w14:val="standardContextual"/>
        </w:rPr>
      </w:pPr>
      <w:hyperlink w:anchor="_Toc166785806" w:history="1">
        <w:r w:rsidRPr="009F4A91">
          <w:rPr>
            <w:rStyle w:val="Hypertextovodkaz"/>
            <w:noProof/>
          </w:rPr>
          <w:t>2.4</w:t>
        </w:r>
        <w:r>
          <w:rPr>
            <w:rFonts w:asciiTheme="minorHAnsi" w:eastAsiaTheme="minorEastAsia" w:hAnsiTheme="minorHAnsi" w:cstheme="minorBidi"/>
            <w:noProof/>
            <w:kern w:val="2"/>
            <w:sz w:val="24"/>
            <w:szCs w:val="24"/>
            <w14:ligatures w14:val="standardContextual"/>
          </w:rPr>
          <w:tab/>
        </w:r>
        <w:r w:rsidRPr="009F4A91">
          <w:rPr>
            <w:rStyle w:val="Hypertextovodkaz"/>
            <w:noProof/>
          </w:rPr>
          <w:t>Bezbariérové užívání stavby</w:t>
        </w:r>
        <w:r>
          <w:rPr>
            <w:noProof/>
            <w:webHidden/>
          </w:rPr>
          <w:tab/>
        </w:r>
        <w:r>
          <w:rPr>
            <w:noProof/>
            <w:webHidden/>
          </w:rPr>
          <w:fldChar w:fldCharType="begin"/>
        </w:r>
        <w:r>
          <w:rPr>
            <w:noProof/>
            <w:webHidden/>
          </w:rPr>
          <w:instrText xml:space="preserve"> PAGEREF _Toc166785806 \h </w:instrText>
        </w:r>
        <w:r>
          <w:rPr>
            <w:noProof/>
            <w:webHidden/>
          </w:rPr>
        </w:r>
        <w:r>
          <w:rPr>
            <w:noProof/>
            <w:webHidden/>
          </w:rPr>
          <w:fldChar w:fldCharType="separate"/>
        </w:r>
        <w:r>
          <w:rPr>
            <w:noProof/>
            <w:webHidden/>
          </w:rPr>
          <w:t>5</w:t>
        </w:r>
        <w:r>
          <w:rPr>
            <w:noProof/>
            <w:webHidden/>
          </w:rPr>
          <w:fldChar w:fldCharType="end"/>
        </w:r>
      </w:hyperlink>
    </w:p>
    <w:p w14:paraId="6589C182" w14:textId="63B864BE" w:rsidR="00D22B37" w:rsidRDefault="00D22B37">
      <w:pPr>
        <w:pStyle w:val="Obsah2"/>
        <w:rPr>
          <w:rFonts w:asciiTheme="minorHAnsi" w:eastAsiaTheme="minorEastAsia" w:hAnsiTheme="minorHAnsi" w:cstheme="minorBidi"/>
          <w:noProof/>
          <w:kern w:val="2"/>
          <w:sz w:val="24"/>
          <w:szCs w:val="24"/>
          <w14:ligatures w14:val="standardContextual"/>
        </w:rPr>
      </w:pPr>
      <w:hyperlink w:anchor="_Toc166785807" w:history="1">
        <w:r w:rsidRPr="009F4A91">
          <w:rPr>
            <w:rStyle w:val="Hypertextovodkaz"/>
            <w:noProof/>
          </w:rPr>
          <w:t>2.5</w:t>
        </w:r>
        <w:r>
          <w:rPr>
            <w:rFonts w:asciiTheme="minorHAnsi" w:eastAsiaTheme="minorEastAsia" w:hAnsiTheme="minorHAnsi" w:cstheme="minorBidi"/>
            <w:noProof/>
            <w:kern w:val="2"/>
            <w:sz w:val="24"/>
            <w:szCs w:val="24"/>
            <w14:ligatures w14:val="standardContextual"/>
          </w:rPr>
          <w:tab/>
        </w:r>
        <w:r w:rsidRPr="009F4A91">
          <w:rPr>
            <w:rStyle w:val="Hypertextovodkaz"/>
            <w:noProof/>
          </w:rPr>
          <w:t>Bezpečnost při užívání stavby</w:t>
        </w:r>
        <w:r>
          <w:rPr>
            <w:noProof/>
            <w:webHidden/>
          </w:rPr>
          <w:tab/>
        </w:r>
        <w:r>
          <w:rPr>
            <w:noProof/>
            <w:webHidden/>
          </w:rPr>
          <w:fldChar w:fldCharType="begin"/>
        </w:r>
        <w:r>
          <w:rPr>
            <w:noProof/>
            <w:webHidden/>
          </w:rPr>
          <w:instrText xml:space="preserve"> PAGEREF _Toc166785807 \h </w:instrText>
        </w:r>
        <w:r>
          <w:rPr>
            <w:noProof/>
            <w:webHidden/>
          </w:rPr>
        </w:r>
        <w:r>
          <w:rPr>
            <w:noProof/>
            <w:webHidden/>
          </w:rPr>
          <w:fldChar w:fldCharType="separate"/>
        </w:r>
        <w:r>
          <w:rPr>
            <w:noProof/>
            <w:webHidden/>
          </w:rPr>
          <w:t>5</w:t>
        </w:r>
        <w:r>
          <w:rPr>
            <w:noProof/>
            <w:webHidden/>
          </w:rPr>
          <w:fldChar w:fldCharType="end"/>
        </w:r>
      </w:hyperlink>
    </w:p>
    <w:p w14:paraId="70D18A57" w14:textId="14726DBB" w:rsidR="00D22B37" w:rsidRDefault="00D22B37">
      <w:pPr>
        <w:pStyle w:val="Obsah2"/>
        <w:rPr>
          <w:rFonts w:asciiTheme="minorHAnsi" w:eastAsiaTheme="minorEastAsia" w:hAnsiTheme="minorHAnsi" w:cstheme="minorBidi"/>
          <w:noProof/>
          <w:kern w:val="2"/>
          <w:sz w:val="24"/>
          <w:szCs w:val="24"/>
          <w14:ligatures w14:val="standardContextual"/>
        </w:rPr>
      </w:pPr>
      <w:hyperlink w:anchor="_Toc166785808" w:history="1">
        <w:r w:rsidRPr="009F4A91">
          <w:rPr>
            <w:rStyle w:val="Hypertextovodkaz"/>
            <w:noProof/>
          </w:rPr>
          <w:t>2.6</w:t>
        </w:r>
        <w:r>
          <w:rPr>
            <w:rFonts w:asciiTheme="minorHAnsi" w:eastAsiaTheme="minorEastAsia" w:hAnsiTheme="minorHAnsi" w:cstheme="minorBidi"/>
            <w:noProof/>
            <w:kern w:val="2"/>
            <w:sz w:val="24"/>
            <w:szCs w:val="24"/>
            <w14:ligatures w14:val="standardContextual"/>
          </w:rPr>
          <w:tab/>
        </w:r>
        <w:r w:rsidRPr="009F4A91">
          <w:rPr>
            <w:rStyle w:val="Hypertextovodkaz"/>
            <w:noProof/>
          </w:rPr>
          <w:t>Základní technický popis stavebních objektů</w:t>
        </w:r>
        <w:r>
          <w:rPr>
            <w:noProof/>
            <w:webHidden/>
          </w:rPr>
          <w:tab/>
        </w:r>
        <w:r>
          <w:rPr>
            <w:noProof/>
            <w:webHidden/>
          </w:rPr>
          <w:fldChar w:fldCharType="begin"/>
        </w:r>
        <w:r>
          <w:rPr>
            <w:noProof/>
            <w:webHidden/>
          </w:rPr>
          <w:instrText xml:space="preserve"> PAGEREF _Toc166785808 \h </w:instrText>
        </w:r>
        <w:r>
          <w:rPr>
            <w:noProof/>
            <w:webHidden/>
          </w:rPr>
        </w:r>
        <w:r>
          <w:rPr>
            <w:noProof/>
            <w:webHidden/>
          </w:rPr>
          <w:fldChar w:fldCharType="separate"/>
        </w:r>
        <w:r>
          <w:rPr>
            <w:noProof/>
            <w:webHidden/>
          </w:rPr>
          <w:t>5</w:t>
        </w:r>
        <w:r>
          <w:rPr>
            <w:noProof/>
            <w:webHidden/>
          </w:rPr>
          <w:fldChar w:fldCharType="end"/>
        </w:r>
      </w:hyperlink>
    </w:p>
    <w:p w14:paraId="31B51DF2" w14:textId="26DE66E9" w:rsidR="00D22B37" w:rsidRDefault="00D22B37">
      <w:pPr>
        <w:pStyle w:val="Obsah2"/>
        <w:rPr>
          <w:rFonts w:asciiTheme="minorHAnsi" w:eastAsiaTheme="minorEastAsia" w:hAnsiTheme="minorHAnsi" w:cstheme="minorBidi"/>
          <w:noProof/>
          <w:kern w:val="2"/>
          <w:sz w:val="24"/>
          <w:szCs w:val="24"/>
          <w14:ligatures w14:val="standardContextual"/>
        </w:rPr>
      </w:pPr>
      <w:hyperlink w:anchor="_Toc166785809" w:history="1">
        <w:r w:rsidRPr="009F4A91">
          <w:rPr>
            <w:rStyle w:val="Hypertextovodkaz"/>
            <w:noProof/>
          </w:rPr>
          <w:t>2.7</w:t>
        </w:r>
        <w:r>
          <w:rPr>
            <w:rFonts w:asciiTheme="minorHAnsi" w:eastAsiaTheme="minorEastAsia" w:hAnsiTheme="minorHAnsi" w:cstheme="minorBidi"/>
            <w:noProof/>
            <w:kern w:val="2"/>
            <w:sz w:val="24"/>
            <w:szCs w:val="24"/>
            <w14:ligatures w14:val="standardContextual"/>
          </w:rPr>
          <w:tab/>
        </w:r>
        <w:r w:rsidRPr="009F4A91">
          <w:rPr>
            <w:rStyle w:val="Hypertextovodkaz"/>
            <w:noProof/>
          </w:rPr>
          <w:t>Základní popis technických a technologických objektů</w:t>
        </w:r>
        <w:r>
          <w:rPr>
            <w:noProof/>
            <w:webHidden/>
          </w:rPr>
          <w:tab/>
        </w:r>
        <w:r>
          <w:rPr>
            <w:noProof/>
            <w:webHidden/>
          </w:rPr>
          <w:fldChar w:fldCharType="begin"/>
        </w:r>
        <w:r>
          <w:rPr>
            <w:noProof/>
            <w:webHidden/>
          </w:rPr>
          <w:instrText xml:space="preserve"> PAGEREF _Toc166785809 \h </w:instrText>
        </w:r>
        <w:r>
          <w:rPr>
            <w:noProof/>
            <w:webHidden/>
          </w:rPr>
        </w:r>
        <w:r>
          <w:rPr>
            <w:noProof/>
            <w:webHidden/>
          </w:rPr>
          <w:fldChar w:fldCharType="separate"/>
        </w:r>
        <w:r>
          <w:rPr>
            <w:noProof/>
            <w:webHidden/>
          </w:rPr>
          <w:t>5</w:t>
        </w:r>
        <w:r>
          <w:rPr>
            <w:noProof/>
            <w:webHidden/>
          </w:rPr>
          <w:fldChar w:fldCharType="end"/>
        </w:r>
      </w:hyperlink>
    </w:p>
    <w:p w14:paraId="0C4AADF3" w14:textId="508C6224" w:rsidR="00D22B37" w:rsidRDefault="00D22B37">
      <w:pPr>
        <w:pStyle w:val="Obsah2"/>
        <w:rPr>
          <w:rFonts w:asciiTheme="minorHAnsi" w:eastAsiaTheme="minorEastAsia" w:hAnsiTheme="minorHAnsi" w:cstheme="minorBidi"/>
          <w:noProof/>
          <w:kern w:val="2"/>
          <w:sz w:val="24"/>
          <w:szCs w:val="24"/>
          <w14:ligatures w14:val="standardContextual"/>
        </w:rPr>
      </w:pPr>
      <w:hyperlink w:anchor="_Toc166785810" w:history="1">
        <w:r w:rsidRPr="009F4A91">
          <w:rPr>
            <w:rStyle w:val="Hypertextovodkaz"/>
            <w:noProof/>
          </w:rPr>
          <w:t>2.8</w:t>
        </w:r>
        <w:r>
          <w:rPr>
            <w:rFonts w:asciiTheme="minorHAnsi" w:eastAsiaTheme="minorEastAsia" w:hAnsiTheme="minorHAnsi" w:cstheme="minorBidi"/>
            <w:noProof/>
            <w:kern w:val="2"/>
            <w:sz w:val="24"/>
            <w:szCs w:val="24"/>
            <w14:ligatures w14:val="standardContextual"/>
          </w:rPr>
          <w:tab/>
        </w:r>
        <w:r w:rsidRPr="009F4A91">
          <w:rPr>
            <w:rStyle w:val="Hypertextovodkaz"/>
            <w:noProof/>
          </w:rPr>
          <w:t>Zásady požárně bezpečnostního řešení</w:t>
        </w:r>
        <w:r>
          <w:rPr>
            <w:noProof/>
            <w:webHidden/>
          </w:rPr>
          <w:tab/>
        </w:r>
        <w:r>
          <w:rPr>
            <w:noProof/>
            <w:webHidden/>
          </w:rPr>
          <w:fldChar w:fldCharType="begin"/>
        </w:r>
        <w:r>
          <w:rPr>
            <w:noProof/>
            <w:webHidden/>
          </w:rPr>
          <w:instrText xml:space="preserve"> PAGEREF _Toc166785810 \h </w:instrText>
        </w:r>
        <w:r>
          <w:rPr>
            <w:noProof/>
            <w:webHidden/>
          </w:rPr>
        </w:r>
        <w:r>
          <w:rPr>
            <w:noProof/>
            <w:webHidden/>
          </w:rPr>
          <w:fldChar w:fldCharType="separate"/>
        </w:r>
        <w:r>
          <w:rPr>
            <w:noProof/>
            <w:webHidden/>
          </w:rPr>
          <w:t>5</w:t>
        </w:r>
        <w:r>
          <w:rPr>
            <w:noProof/>
            <w:webHidden/>
          </w:rPr>
          <w:fldChar w:fldCharType="end"/>
        </w:r>
      </w:hyperlink>
    </w:p>
    <w:p w14:paraId="27FFFF5F" w14:textId="67F27CF3" w:rsidR="00D22B37" w:rsidRDefault="00D22B37">
      <w:pPr>
        <w:pStyle w:val="Obsah2"/>
        <w:rPr>
          <w:rFonts w:asciiTheme="minorHAnsi" w:eastAsiaTheme="minorEastAsia" w:hAnsiTheme="minorHAnsi" w:cstheme="minorBidi"/>
          <w:noProof/>
          <w:kern w:val="2"/>
          <w:sz w:val="24"/>
          <w:szCs w:val="24"/>
          <w14:ligatures w14:val="standardContextual"/>
        </w:rPr>
      </w:pPr>
      <w:hyperlink w:anchor="_Toc166785811" w:history="1">
        <w:r w:rsidRPr="009F4A91">
          <w:rPr>
            <w:rStyle w:val="Hypertextovodkaz"/>
            <w:noProof/>
          </w:rPr>
          <w:t>2.9</w:t>
        </w:r>
        <w:r>
          <w:rPr>
            <w:rFonts w:asciiTheme="minorHAnsi" w:eastAsiaTheme="minorEastAsia" w:hAnsiTheme="minorHAnsi" w:cstheme="minorBidi"/>
            <w:noProof/>
            <w:kern w:val="2"/>
            <w:sz w:val="24"/>
            <w:szCs w:val="24"/>
            <w14:ligatures w14:val="standardContextual"/>
          </w:rPr>
          <w:tab/>
        </w:r>
        <w:r w:rsidRPr="009F4A91">
          <w:rPr>
            <w:rStyle w:val="Hypertextovodkaz"/>
            <w:noProof/>
          </w:rPr>
          <w:t>Úspora energie a tepelná ochrana</w:t>
        </w:r>
        <w:r>
          <w:rPr>
            <w:noProof/>
            <w:webHidden/>
          </w:rPr>
          <w:tab/>
        </w:r>
        <w:r>
          <w:rPr>
            <w:noProof/>
            <w:webHidden/>
          </w:rPr>
          <w:fldChar w:fldCharType="begin"/>
        </w:r>
        <w:r>
          <w:rPr>
            <w:noProof/>
            <w:webHidden/>
          </w:rPr>
          <w:instrText xml:space="preserve"> PAGEREF _Toc166785811 \h </w:instrText>
        </w:r>
        <w:r>
          <w:rPr>
            <w:noProof/>
            <w:webHidden/>
          </w:rPr>
        </w:r>
        <w:r>
          <w:rPr>
            <w:noProof/>
            <w:webHidden/>
          </w:rPr>
          <w:fldChar w:fldCharType="separate"/>
        </w:r>
        <w:r>
          <w:rPr>
            <w:noProof/>
            <w:webHidden/>
          </w:rPr>
          <w:t>6</w:t>
        </w:r>
        <w:r>
          <w:rPr>
            <w:noProof/>
            <w:webHidden/>
          </w:rPr>
          <w:fldChar w:fldCharType="end"/>
        </w:r>
      </w:hyperlink>
    </w:p>
    <w:p w14:paraId="22F4ACEA" w14:textId="54AE2033" w:rsidR="00D22B37" w:rsidRDefault="00D22B37">
      <w:pPr>
        <w:pStyle w:val="Obsah2"/>
        <w:rPr>
          <w:rFonts w:asciiTheme="minorHAnsi" w:eastAsiaTheme="minorEastAsia" w:hAnsiTheme="minorHAnsi" w:cstheme="minorBidi"/>
          <w:noProof/>
          <w:kern w:val="2"/>
          <w:sz w:val="24"/>
          <w:szCs w:val="24"/>
          <w14:ligatures w14:val="standardContextual"/>
        </w:rPr>
      </w:pPr>
      <w:hyperlink w:anchor="_Toc166785812" w:history="1">
        <w:r w:rsidRPr="009F4A91">
          <w:rPr>
            <w:rStyle w:val="Hypertextovodkaz"/>
            <w:noProof/>
          </w:rPr>
          <w:t>2.10</w:t>
        </w:r>
        <w:r>
          <w:rPr>
            <w:rFonts w:asciiTheme="minorHAnsi" w:eastAsiaTheme="minorEastAsia" w:hAnsiTheme="minorHAnsi" w:cstheme="minorBidi"/>
            <w:noProof/>
            <w:kern w:val="2"/>
            <w:sz w:val="24"/>
            <w:szCs w:val="24"/>
            <w14:ligatures w14:val="standardContextual"/>
          </w:rPr>
          <w:tab/>
        </w:r>
        <w:r w:rsidRPr="009F4A91">
          <w:rPr>
            <w:rStyle w:val="Hypertextovodkaz"/>
            <w:noProof/>
          </w:rPr>
          <w:t>Hygienické řešení stavby, požadavky na pracovní prostředí</w:t>
        </w:r>
        <w:r>
          <w:rPr>
            <w:noProof/>
            <w:webHidden/>
          </w:rPr>
          <w:tab/>
        </w:r>
        <w:r>
          <w:rPr>
            <w:noProof/>
            <w:webHidden/>
          </w:rPr>
          <w:fldChar w:fldCharType="begin"/>
        </w:r>
        <w:r>
          <w:rPr>
            <w:noProof/>
            <w:webHidden/>
          </w:rPr>
          <w:instrText xml:space="preserve"> PAGEREF _Toc166785812 \h </w:instrText>
        </w:r>
        <w:r>
          <w:rPr>
            <w:noProof/>
            <w:webHidden/>
          </w:rPr>
        </w:r>
        <w:r>
          <w:rPr>
            <w:noProof/>
            <w:webHidden/>
          </w:rPr>
          <w:fldChar w:fldCharType="separate"/>
        </w:r>
        <w:r>
          <w:rPr>
            <w:noProof/>
            <w:webHidden/>
          </w:rPr>
          <w:t>6</w:t>
        </w:r>
        <w:r>
          <w:rPr>
            <w:noProof/>
            <w:webHidden/>
          </w:rPr>
          <w:fldChar w:fldCharType="end"/>
        </w:r>
      </w:hyperlink>
    </w:p>
    <w:p w14:paraId="1F9A58D6" w14:textId="68435640" w:rsidR="00D22B37" w:rsidRDefault="00D22B37">
      <w:pPr>
        <w:pStyle w:val="Obsah2"/>
        <w:rPr>
          <w:rFonts w:asciiTheme="minorHAnsi" w:eastAsiaTheme="minorEastAsia" w:hAnsiTheme="minorHAnsi" w:cstheme="minorBidi"/>
          <w:noProof/>
          <w:kern w:val="2"/>
          <w:sz w:val="24"/>
          <w:szCs w:val="24"/>
          <w14:ligatures w14:val="standardContextual"/>
        </w:rPr>
      </w:pPr>
      <w:hyperlink w:anchor="_Toc166785813" w:history="1">
        <w:r w:rsidRPr="009F4A91">
          <w:rPr>
            <w:rStyle w:val="Hypertextovodkaz"/>
            <w:noProof/>
          </w:rPr>
          <w:t>2.11</w:t>
        </w:r>
        <w:r>
          <w:rPr>
            <w:rFonts w:asciiTheme="minorHAnsi" w:eastAsiaTheme="minorEastAsia" w:hAnsiTheme="minorHAnsi" w:cstheme="minorBidi"/>
            <w:noProof/>
            <w:kern w:val="2"/>
            <w:sz w:val="24"/>
            <w:szCs w:val="24"/>
            <w14:ligatures w14:val="standardContextual"/>
          </w:rPr>
          <w:tab/>
        </w:r>
        <w:r w:rsidRPr="009F4A91">
          <w:rPr>
            <w:rStyle w:val="Hypertextovodkaz"/>
            <w:noProof/>
          </w:rPr>
          <w:t>Zásady ochrany stavby před negativními účinky vnějšího prostředí</w:t>
        </w:r>
        <w:r>
          <w:rPr>
            <w:noProof/>
            <w:webHidden/>
          </w:rPr>
          <w:tab/>
        </w:r>
        <w:r>
          <w:rPr>
            <w:noProof/>
            <w:webHidden/>
          </w:rPr>
          <w:fldChar w:fldCharType="begin"/>
        </w:r>
        <w:r>
          <w:rPr>
            <w:noProof/>
            <w:webHidden/>
          </w:rPr>
          <w:instrText xml:space="preserve"> PAGEREF _Toc166785813 \h </w:instrText>
        </w:r>
        <w:r>
          <w:rPr>
            <w:noProof/>
            <w:webHidden/>
          </w:rPr>
        </w:r>
        <w:r>
          <w:rPr>
            <w:noProof/>
            <w:webHidden/>
          </w:rPr>
          <w:fldChar w:fldCharType="separate"/>
        </w:r>
        <w:r>
          <w:rPr>
            <w:noProof/>
            <w:webHidden/>
          </w:rPr>
          <w:t>6</w:t>
        </w:r>
        <w:r>
          <w:rPr>
            <w:noProof/>
            <w:webHidden/>
          </w:rPr>
          <w:fldChar w:fldCharType="end"/>
        </w:r>
      </w:hyperlink>
    </w:p>
    <w:p w14:paraId="7F4EDCAF" w14:textId="24E30DC8" w:rsidR="00D22B37" w:rsidRDefault="00D22B37">
      <w:pPr>
        <w:pStyle w:val="Obsah1"/>
        <w:rPr>
          <w:rFonts w:asciiTheme="minorHAnsi" w:eastAsiaTheme="minorEastAsia" w:hAnsiTheme="minorHAnsi" w:cstheme="minorBidi"/>
          <w:b w:val="0"/>
          <w:noProof/>
          <w:kern w:val="2"/>
          <w:sz w:val="24"/>
          <w:szCs w:val="24"/>
          <w14:ligatures w14:val="standardContextual"/>
        </w:rPr>
      </w:pPr>
      <w:hyperlink w:anchor="_Toc166785814" w:history="1">
        <w:r w:rsidRPr="009F4A91">
          <w:rPr>
            <w:rStyle w:val="Hypertextovodkaz"/>
            <w:rFonts w:eastAsia="Lucida Sans Unicode"/>
            <w:noProof/>
          </w:rPr>
          <w:t>3.</w:t>
        </w:r>
        <w:r>
          <w:rPr>
            <w:rFonts w:asciiTheme="minorHAnsi" w:eastAsiaTheme="minorEastAsia" w:hAnsiTheme="minorHAnsi" w:cstheme="minorBidi"/>
            <w:b w:val="0"/>
            <w:noProof/>
            <w:kern w:val="2"/>
            <w:sz w:val="24"/>
            <w:szCs w:val="24"/>
            <w14:ligatures w14:val="standardContextual"/>
          </w:rPr>
          <w:tab/>
        </w:r>
        <w:r w:rsidRPr="009F4A91">
          <w:rPr>
            <w:rStyle w:val="Hypertextovodkaz"/>
            <w:rFonts w:eastAsia="Lucida Sans Unicode"/>
            <w:noProof/>
          </w:rPr>
          <w:t>PŘIPOJENÍ STAVBY NA TECHNICKOU INFRASTRUKTURU</w:t>
        </w:r>
        <w:r>
          <w:rPr>
            <w:noProof/>
            <w:webHidden/>
          </w:rPr>
          <w:tab/>
        </w:r>
        <w:r>
          <w:rPr>
            <w:noProof/>
            <w:webHidden/>
          </w:rPr>
          <w:fldChar w:fldCharType="begin"/>
        </w:r>
        <w:r>
          <w:rPr>
            <w:noProof/>
            <w:webHidden/>
          </w:rPr>
          <w:instrText xml:space="preserve"> PAGEREF _Toc166785814 \h </w:instrText>
        </w:r>
        <w:r>
          <w:rPr>
            <w:noProof/>
            <w:webHidden/>
          </w:rPr>
        </w:r>
        <w:r>
          <w:rPr>
            <w:noProof/>
            <w:webHidden/>
          </w:rPr>
          <w:fldChar w:fldCharType="separate"/>
        </w:r>
        <w:r>
          <w:rPr>
            <w:noProof/>
            <w:webHidden/>
          </w:rPr>
          <w:t>6</w:t>
        </w:r>
        <w:r>
          <w:rPr>
            <w:noProof/>
            <w:webHidden/>
          </w:rPr>
          <w:fldChar w:fldCharType="end"/>
        </w:r>
      </w:hyperlink>
    </w:p>
    <w:p w14:paraId="0F7528B4" w14:textId="6EE6E12D" w:rsidR="00D22B37" w:rsidRDefault="00D22B37">
      <w:pPr>
        <w:pStyle w:val="Obsah1"/>
        <w:rPr>
          <w:rFonts w:asciiTheme="minorHAnsi" w:eastAsiaTheme="minorEastAsia" w:hAnsiTheme="minorHAnsi" w:cstheme="minorBidi"/>
          <w:b w:val="0"/>
          <w:noProof/>
          <w:kern w:val="2"/>
          <w:sz w:val="24"/>
          <w:szCs w:val="24"/>
          <w14:ligatures w14:val="standardContextual"/>
        </w:rPr>
      </w:pPr>
      <w:hyperlink w:anchor="_Toc166785815" w:history="1">
        <w:r w:rsidRPr="009F4A91">
          <w:rPr>
            <w:rStyle w:val="Hypertextovodkaz"/>
            <w:rFonts w:eastAsia="Lucida Sans Unicode"/>
            <w:noProof/>
          </w:rPr>
          <w:t>4.</w:t>
        </w:r>
        <w:r>
          <w:rPr>
            <w:rFonts w:asciiTheme="minorHAnsi" w:eastAsiaTheme="minorEastAsia" w:hAnsiTheme="minorHAnsi" w:cstheme="minorBidi"/>
            <w:b w:val="0"/>
            <w:noProof/>
            <w:kern w:val="2"/>
            <w:sz w:val="24"/>
            <w:szCs w:val="24"/>
            <w14:ligatures w14:val="standardContextual"/>
          </w:rPr>
          <w:tab/>
        </w:r>
        <w:r w:rsidRPr="009F4A91">
          <w:rPr>
            <w:rStyle w:val="Hypertextovodkaz"/>
            <w:rFonts w:eastAsia="Lucida Sans Unicode"/>
            <w:noProof/>
          </w:rPr>
          <w:t>DOPRAVNÍ ŘEŠENÍ A ZÁKLADNÍ ÚDAJE O PROVOZU, PROVOZNÍ A DOPRAVNÍ TECHNOLOGIE</w:t>
        </w:r>
        <w:r>
          <w:rPr>
            <w:noProof/>
            <w:webHidden/>
          </w:rPr>
          <w:tab/>
        </w:r>
        <w:r>
          <w:rPr>
            <w:noProof/>
            <w:webHidden/>
          </w:rPr>
          <w:fldChar w:fldCharType="begin"/>
        </w:r>
        <w:r>
          <w:rPr>
            <w:noProof/>
            <w:webHidden/>
          </w:rPr>
          <w:instrText xml:space="preserve"> PAGEREF _Toc166785815 \h </w:instrText>
        </w:r>
        <w:r>
          <w:rPr>
            <w:noProof/>
            <w:webHidden/>
          </w:rPr>
        </w:r>
        <w:r>
          <w:rPr>
            <w:noProof/>
            <w:webHidden/>
          </w:rPr>
          <w:fldChar w:fldCharType="separate"/>
        </w:r>
        <w:r>
          <w:rPr>
            <w:noProof/>
            <w:webHidden/>
          </w:rPr>
          <w:t>7</w:t>
        </w:r>
        <w:r>
          <w:rPr>
            <w:noProof/>
            <w:webHidden/>
          </w:rPr>
          <w:fldChar w:fldCharType="end"/>
        </w:r>
      </w:hyperlink>
    </w:p>
    <w:p w14:paraId="1CA73013" w14:textId="15838774" w:rsidR="00D22B37" w:rsidRDefault="00D22B37">
      <w:pPr>
        <w:pStyle w:val="Obsah1"/>
        <w:rPr>
          <w:rFonts w:asciiTheme="minorHAnsi" w:eastAsiaTheme="minorEastAsia" w:hAnsiTheme="minorHAnsi" w:cstheme="minorBidi"/>
          <w:b w:val="0"/>
          <w:noProof/>
          <w:kern w:val="2"/>
          <w:sz w:val="24"/>
          <w:szCs w:val="24"/>
          <w14:ligatures w14:val="standardContextual"/>
        </w:rPr>
      </w:pPr>
      <w:hyperlink w:anchor="_Toc166785816" w:history="1">
        <w:r w:rsidRPr="009F4A91">
          <w:rPr>
            <w:rStyle w:val="Hypertextovodkaz"/>
            <w:rFonts w:eastAsia="Lucida Sans Unicode"/>
            <w:noProof/>
          </w:rPr>
          <w:t>5.</w:t>
        </w:r>
        <w:r>
          <w:rPr>
            <w:rFonts w:asciiTheme="minorHAnsi" w:eastAsiaTheme="minorEastAsia" w:hAnsiTheme="minorHAnsi" w:cstheme="minorBidi"/>
            <w:b w:val="0"/>
            <w:noProof/>
            <w:kern w:val="2"/>
            <w:sz w:val="24"/>
            <w:szCs w:val="24"/>
            <w14:ligatures w14:val="standardContextual"/>
          </w:rPr>
          <w:tab/>
        </w:r>
        <w:r w:rsidRPr="009F4A91">
          <w:rPr>
            <w:rStyle w:val="Hypertextovodkaz"/>
            <w:rFonts w:eastAsia="Lucida Sans Unicode"/>
            <w:noProof/>
          </w:rPr>
          <w:t>ŘEŠENÍ VEGETACE A SOUVISEJÍCÍCH TERÉNNÍCH ÚPRAV</w:t>
        </w:r>
        <w:r>
          <w:rPr>
            <w:noProof/>
            <w:webHidden/>
          </w:rPr>
          <w:tab/>
        </w:r>
        <w:r>
          <w:rPr>
            <w:noProof/>
            <w:webHidden/>
          </w:rPr>
          <w:fldChar w:fldCharType="begin"/>
        </w:r>
        <w:r>
          <w:rPr>
            <w:noProof/>
            <w:webHidden/>
          </w:rPr>
          <w:instrText xml:space="preserve"> PAGEREF _Toc166785816 \h </w:instrText>
        </w:r>
        <w:r>
          <w:rPr>
            <w:noProof/>
            <w:webHidden/>
          </w:rPr>
        </w:r>
        <w:r>
          <w:rPr>
            <w:noProof/>
            <w:webHidden/>
          </w:rPr>
          <w:fldChar w:fldCharType="separate"/>
        </w:r>
        <w:r>
          <w:rPr>
            <w:noProof/>
            <w:webHidden/>
          </w:rPr>
          <w:t>7</w:t>
        </w:r>
        <w:r>
          <w:rPr>
            <w:noProof/>
            <w:webHidden/>
          </w:rPr>
          <w:fldChar w:fldCharType="end"/>
        </w:r>
      </w:hyperlink>
    </w:p>
    <w:p w14:paraId="54EC0299" w14:textId="1665B9E9" w:rsidR="00D22B37" w:rsidRDefault="00D22B37">
      <w:pPr>
        <w:pStyle w:val="Obsah1"/>
        <w:rPr>
          <w:rFonts w:asciiTheme="minorHAnsi" w:eastAsiaTheme="minorEastAsia" w:hAnsiTheme="minorHAnsi" w:cstheme="minorBidi"/>
          <w:b w:val="0"/>
          <w:noProof/>
          <w:kern w:val="2"/>
          <w:sz w:val="24"/>
          <w:szCs w:val="24"/>
          <w14:ligatures w14:val="standardContextual"/>
        </w:rPr>
      </w:pPr>
      <w:hyperlink w:anchor="_Toc166785817" w:history="1">
        <w:r w:rsidRPr="009F4A91">
          <w:rPr>
            <w:rStyle w:val="Hypertextovodkaz"/>
            <w:rFonts w:eastAsia="Lucida Sans Unicode"/>
            <w:noProof/>
          </w:rPr>
          <w:t>6.</w:t>
        </w:r>
        <w:r>
          <w:rPr>
            <w:rFonts w:asciiTheme="minorHAnsi" w:eastAsiaTheme="minorEastAsia" w:hAnsiTheme="minorHAnsi" w:cstheme="minorBidi"/>
            <w:b w:val="0"/>
            <w:noProof/>
            <w:kern w:val="2"/>
            <w:sz w:val="24"/>
            <w:szCs w:val="24"/>
            <w14:ligatures w14:val="standardContextual"/>
          </w:rPr>
          <w:tab/>
        </w:r>
        <w:r w:rsidRPr="009F4A91">
          <w:rPr>
            <w:rStyle w:val="Hypertextovodkaz"/>
            <w:rFonts w:eastAsia="Lucida Sans Unicode"/>
            <w:noProof/>
          </w:rPr>
          <w:t>POPIS VLIVŮ STAVBY NA ŽIVOTNÍ PROSTŘEDÍ A JEHO OCHRANA</w:t>
        </w:r>
        <w:r>
          <w:rPr>
            <w:noProof/>
            <w:webHidden/>
          </w:rPr>
          <w:tab/>
        </w:r>
        <w:r>
          <w:rPr>
            <w:noProof/>
            <w:webHidden/>
          </w:rPr>
          <w:fldChar w:fldCharType="begin"/>
        </w:r>
        <w:r>
          <w:rPr>
            <w:noProof/>
            <w:webHidden/>
          </w:rPr>
          <w:instrText xml:space="preserve"> PAGEREF _Toc166785817 \h </w:instrText>
        </w:r>
        <w:r>
          <w:rPr>
            <w:noProof/>
            <w:webHidden/>
          </w:rPr>
        </w:r>
        <w:r>
          <w:rPr>
            <w:noProof/>
            <w:webHidden/>
          </w:rPr>
          <w:fldChar w:fldCharType="separate"/>
        </w:r>
        <w:r>
          <w:rPr>
            <w:noProof/>
            <w:webHidden/>
          </w:rPr>
          <w:t>7</w:t>
        </w:r>
        <w:r>
          <w:rPr>
            <w:noProof/>
            <w:webHidden/>
          </w:rPr>
          <w:fldChar w:fldCharType="end"/>
        </w:r>
      </w:hyperlink>
    </w:p>
    <w:p w14:paraId="7D2C7C2C" w14:textId="62A51D05" w:rsidR="00D22B37" w:rsidRDefault="00D22B37">
      <w:pPr>
        <w:pStyle w:val="Obsah1"/>
        <w:rPr>
          <w:rFonts w:asciiTheme="minorHAnsi" w:eastAsiaTheme="minorEastAsia" w:hAnsiTheme="minorHAnsi" w:cstheme="minorBidi"/>
          <w:b w:val="0"/>
          <w:noProof/>
          <w:kern w:val="2"/>
          <w:sz w:val="24"/>
          <w:szCs w:val="24"/>
          <w14:ligatures w14:val="standardContextual"/>
        </w:rPr>
      </w:pPr>
      <w:hyperlink w:anchor="_Toc166785818" w:history="1">
        <w:r w:rsidRPr="009F4A91">
          <w:rPr>
            <w:rStyle w:val="Hypertextovodkaz"/>
            <w:rFonts w:eastAsia="Lucida Sans Unicode"/>
            <w:noProof/>
          </w:rPr>
          <w:t>7.</w:t>
        </w:r>
        <w:r>
          <w:rPr>
            <w:rFonts w:asciiTheme="minorHAnsi" w:eastAsiaTheme="minorEastAsia" w:hAnsiTheme="minorHAnsi" w:cstheme="minorBidi"/>
            <w:b w:val="0"/>
            <w:noProof/>
            <w:kern w:val="2"/>
            <w:sz w:val="24"/>
            <w:szCs w:val="24"/>
            <w14:ligatures w14:val="standardContextual"/>
          </w:rPr>
          <w:tab/>
        </w:r>
        <w:r w:rsidRPr="009F4A91">
          <w:rPr>
            <w:rStyle w:val="Hypertextovodkaz"/>
            <w:rFonts w:eastAsia="Lucida Sans Unicode"/>
            <w:noProof/>
          </w:rPr>
          <w:t>OCHRANA OBYVATELSTVA</w:t>
        </w:r>
        <w:r>
          <w:rPr>
            <w:noProof/>
            <w:webHidden/>
          </w:rPr>
          <w:tab/>
        </w:r>
        <w:r>
          <w:rPr>
            <w:noProof/>
            <w:webHidden/>
          </w:rPr>
          <w:fldChar w:fldCharType="begin"/>
        </w:r>
        <w:r>
          <w:rPr>
            <w:noProof/>
            <w:webHidden/>
          </w:rPr>
          <w:instrText xml:space="preserve"> PAGEREF _Toc166785818 \h </w:instrText>
        </w:r>
        <w:r>
          <w:rPr>
            <w:noProof/>
            <w:webHidden/>
          </w:rPr>
        </w:r>
        <w:r>
          <w:rPr>
            <w:noProof/>
            <w:webHidden/>
          </w:rPr>
          <w:fldChar w:fldCharType="separate"/>
        </w:r>
        <w:r>
          <w:rPr>
            <w:noProof/>
            <w:webHidden/>
          </w:rPr>
          <w:t>8</w:t>
        </w:r>
        <w:r>
          <w:rPr>
            <w:noProof/>
            <w:webHidden/>
          </w:rPr>
          <w:fldChar w:fldCharType="end"/>
        </w:r>
      </w:hyperlink>
    </w:p>
    <w:p w14:paraId="2EA4A6F6" w14:textId="6819AEE2" w:rsidR="00D22B37" w:rsidRDefault="00D22B37">
      <w:pPr>
        <w:pStyle w:val="Obsah1"/>
        <w:rPr>
          <w:rFonts w:asciiTheme="minorHAnsi" w:eastAsiaTheme="minorEastAsia" w:hAnsiTheme="minorHAnsi" w:cstheme="minorBidi"/>
          <w:b w:val="0"/>
          <w:noProof/>
          <w:kern w:val="2"/>
          <w:sz w:val="24"/>
          <w:szCs w:val="24"/>
          <w14:ligatures w14:val="standardContextual"/>
        </w:rPr>
      </w:pPr>
      <w:hyperlink w:anchor="_Toc166785819" w:history="1">
        <w:r w:rsidRPr="009F4A91">
          <w:rPr>
            <w:rStyle w:val="Hypertextovodkaz"/>
            <w:rFonts w:eastAsia="Lucida Sans Unicode"/>
            <w:noProof/>
          </w:rPr>
          <w:t>8.</w:t>
        </w:r>
        <w:r>
          <w:rPr>
            <w:rFonts w:asciiTheme="minorHAnsi" w:eastAsiaTheme="minorEastAsia" w:hAnsiTheme="minorHAnsi" w:cstheme="minorBidi"/>
            <w:b w:val="0"/>
            <w:noProof/>
            <w:kern w:val="2"/>
            <w:sz w:val="24"/>
            <w:szCs w:val="24"/>
            <w14:ligatures w14:val="standardContextual"/>
          </w:rPr>
          <w:tab/>
        </w:r>
        <w:r w:rsidRPr="009F4A91">
          <w:rPr>
            <w:rStyle w:val="Hypertextovodkaz"/>
            <w:rFonts w:eastAsia="Lucida Sans Unicode"/>
            <w:noProof/>
          </w:rPr>
          <w:t>ZÁSADY ORGANIZACE VÝSTAVBY</w:t>
        </w:r>
        <w:r>
          <w:rPr>
            <w:noProof/>
            <w:webHidden/>
          </w:rPr>
          <w:tab/>
        </w:r>
        <w:r>
          <w:rPr>
            <w:noProof/>
            <w:webHidden/>
          </w:rPr>
          <w:fldChar w:fldCharType="begin"/>
        </w:r>
        <w:r>
          <w:rPr>
            <w:noProof/>
            <w:webHidden/>
          </w:rPr>
          <w:instrText xml:space="preserve"> PAGEREF _Toc166785819 \h </w:instrText>
        </w:r>
        <w:r>
          <w:rPr>
            <w:noProof/>
            <w:webHidden/>
          </w:rPr>
        </w:r>
        <w:r>
          <w:rPr>
            <w:noProof/>
            <w:webHidden/>
          </w:rPr>
          <w:fldChar w:fldCharType="separate"/>
        </w:r>
        <w:r>
          <w:rPr>
            <w:noProof/>
            <w:webHidden/>
          </w:rPr>
          <w:t>10</w:t>
        </w:r>
        <w:r>
          <w:rPr>
            <w:noProof/>
            <w:webHidden/>
          </w:rPr>
          <w:fldChar w:fldCharType="end"/>
        </w:r>
      </w:hyperlink>
    </w:p>
    <w:p w14:paraId="7DA5F252" w14:textId="6BADDC4C" w:rsidR="00D22B37" w:rsidRDefault="00D22B37">
      <w:pPr>
        <w:pStyle w:val="Obsah1"/>
        <w:rPr>
          <w:rFonts w:asciiTheme="minorHAnsi" w:eastAsiaTheme="minorEastAsia" w:hAnsiTheme="minorHAnsi" w:cstheme="minorBidi"/>
          <w:b w:val="0"/>
          <w:noProof/>
          <w:kern w:val="2"/>
          <w:sz w:val="24"/>
          <w:szCs w:val="24"/>
          <w14:ligatures w14:val="standardContextual"/>
        </w:rPr>
      </w:pPr>
      <w:hyperlink w:anchor="_Toc166785820" w:history="1">
        <w:r w:rsidRPr="009F4A91">
          <w:rPr>
            <w:rStyle w:val="Hypertextovodkaz"/>
            <w:rFonts w:eastAsia="Lucida Sans Unicode"/>
            <w:noProof/>
          </w:rPr>
          <w:t>9.</w:t>
        </w:r>
        <w:r>
          <w:rPr>
            <w:rFonts w:asciiTheme="minorHAnsi" w:eastAsiaTheme="minorEastAsia" w:hAnsiTheme="minorHAnsi" w:cstheme="minorBidi"/>
            <w:b w:val="0"/>
            <w:noProof/>
            <w:kern w:val="2"/>
            <w:sz w:val="24"/>
            <w:szCs w:val="24"/>
            <w14:ligatures w14:val="standardContextual"/>
          </w:rPr>
          <w:tab/>
        </w:r>
        <w:r w:rsidRPr="009F4A91">
          <w:rPr>
            <w:rStyle w:val="Hypertextovodkaz"/>
            <w:rFonts w:eastAsia="Lucida Sans Unicode"/>
            <w:noProof/>
          </w:rPr>
          <w:t>Celkové vodohospodářské řešení</w:t>
        </w:r>
        <w:r>
          <w:rPr>
            <w:noProof/>
            <w:webHidden/>
          </w:rPr>
          <w:tab/>
        </w:r>
        <w:r>
          <w:rPr>
            <w:noProof/>
            <w:webHidden/>
          </w:rPr>
          <w:fldChar w:fldCharType="begin"/>
        </w:r>
        <w:r>
          <w:rPr>
            <w:noProof/>
            <w:webHidden/>
          </w:rPr>
          <w:instrText xml:space="preserve"> PAGEREF _Toc166785820 \h </w:instrText>
        </w:r>
        <w:r>
          <w:rPr>
            <w:noProof/>
            <w:webHidden/>
          </w:rPr>
        </w:r>
        <w:r>
          <w:rPr>
            <w:noProof/>
            <w:webHidden/>
          </w:rPr>
          <w:fldChar w:fldCharType="separate"/>
        </w:r>
        <w:r>
          <w:rPr>
            <w:noProof/>
            <w:webHidden/>
          </w:rPr>
          <w:t>10</w:t>
        </w:r>
        <w:r>
          <w:rPr>
            <w:noProof/>
            <w:webHidden/>
          </w:rPr>
          <w:fldChar w:fldCharType="end"/>
        </w:r>
      </w:hyperlink>
    </w:p>
    <w:p w14:paraId="6A3775AD" w14:textId="624E3484" w:rsidR="00C46FD3" w:rsidRPr="007349F7" w:rsidRDefault="00E33173" w:rsidP="00D95B8E">
      <w:pPr>
        <w:pStyle w:val="Obsah5"/>
        <w:rPr>
          <w:rFonts w:cs="Arial"/>
        </w:rPr>
      </w:pPr>
      <w:r w:rsidRPr="007349F7">
        <w:rPr>
          <w:rFonts w:cs="Arial"/>
        </w:rPr>
        <w:fldChar w:fldCharType="end"/>
      </w:r>
    </w:p>
    <w:p w14:paraId="6CAA69DA" w14:textId="77777777" w:rsidR="00C46FD3" w:rsidRPr="007349F7" w:rsidRDefault="00C46FD3" w:rsidP="00D95B8E">
      <w:pPr>
        <w:pStyle w:val="Obsah5"/>
        <w:rPr>
          <w:rFonts w:cs="Arial"/>
          <w:color w:val="000000" w:themeColor="text1"/>
        </w:rPr>
      </w:pPr>
      <w:bookmarkStart w:id="0" w:name="_Toc167240464"/>
      <w:bookmarkStart w:id="1" w:name="_Toc170478967"/>
    </w:p>
    <w:p w14:paraId="60ABCD19" w14:textId="77777777" w:rsidR="00C46FD3" w:rsidRPr="007349F7" w:rsidRDefault="00C46FD3" w:rsidP="00D95B8E">
      <w:pPr>
        <w:pStyle w:val="Obsah5"/>
        <w:rPr>
          <w:rFonts w:cs="Arial"/>
          <w:color w:val="000000" w:themeColor="text1"/>
        </w:rPr>
      </w:pPr>
    </w:p>
    <w:p w14:paraId="39E8307E" w14:textId="77777777" w:rsidR="00693245" w:rsidRPr="007349F7" w:rsidRDefault="00B47B01" w:rsidP="00D95B8E">
      <w:pPr>
        <w:pStyle w:val="Obsah5"/>
        <w:rPr>
          <w:rFonts w:cs="Arial"/>
          <w:color w:val="000000" w:themeColor="text1"/>
        </w:rPr>
      </w:pPr>
      <w:r w:rsidRPr="007349F7">
        <w:rPr>
          <w:rFonts w:cs="Arial"/>
          <w:color w:val="000000" w:themeColor="text1"/>
        </w:rPr>
        <w:tab/>
      </w:r>
      <w:r w:rsidRPr="007349F7">
        <w:rPr>
          <w:rFonts w:cs="Arial"/>
          <w:color w:val="000000" w:themeColor="text1"/>
        </w:rPr>
        <w:tab/>
      </w:r>
    </w:p>
    <w:p w14:paraId="4B37675C" w14:textId="0089010D" w:rsidR="0020052F" w:rsidRDefault="0020052F">
      <w:pPr>
        <w:jc w:val="left"/>
        <w:rPr>
          <w:rFonts w:cs="Arial"/>
        </w:rPr>
      </w:pPr>
      <w:bookmarkStart w:id="2" w:name="_Toc283724887"/>
      <w:r>
        <w:rPr>
          <w:rFonts w:cs="Arial"/>
        </w:rPr>
        <w:br w:type="page"/>
      </w:r>
    </w:p>
    <w:p w14:paraId="3419EF70" w14:textId="77777777" w:rsidR="00DB219F" w:rsidRPr="00873FE0" w:rsidRDefault="00DB219F" w:rsidP="00DB219F">
      <w:pPr>
        <w:pStyle w:val="Nadpis1"/>
        <w:pageBreakBefore/>
      </w:pPr>
      <w:bookmarkStart w:id="3" w:name="_Toc91050451"/>
      <w:bookmarkStart w:id="4" w:name="_Toc166785801"/>
      <w:bookmarkStart w:id="5" w:name="_Toc352133450"/>
      <w:bookmarkEnd w:id="0"/>
      <w:bookmarkEnd w:id="1"/>
      <w:bookmarkEnd w:id="2"/>
      <w:r w:rsidRPr="00873FE0">
        <w:lastRenderedPageBreak/>
        <w:t>POPIS ÚZEMÍ STAVBY</w:t>
      </w:r>
      <w:bookmarkEnd w:id="3"/>
      <w:bookmarkEnd w:id="4"/>
    </w:p>
    <w:p w14:paraId="620378F9" w14:textId="77777777" w:rsidR="00DB219F" w:rsidRPr="00873FE0" w:rsidRDefault="00DB219F" w:rsidP="00DB219F">
      <w:pPr>
        <w:pStyle w:val="Odstavecseseznamem"/>
        <w:numPr>
          <w:ilvl w:val="0"/>
          <w:numId w:val="13"/>
        </w:numPr>
        <w:spacing w:after="240" w:line="360" w:lineRule="auto"/>
        <w:ind w:left="426" w:hanging="357"/>
        <w:rPr>
          <w:szCs w:val="22"/>
          <w:u w:val="single"/>
        </w:rPr>
      </w:pPr>
      <w:r w:rsidRPr="00873FE0">
        <w:rPr>
          <w:u w:val="single"/>
        </w:rPr>
        <w:t>C</w:t>
      </w:r>
      <w:r w:rsidRPr="00873FE0">
        <w:rPr>
          <w:szCs w:val="22"/>
          <w:u w:val="single"/>
        </w:rPr>
        <w:t>harakteristika území a stavebního pozemku, zastavěné území a nezastavěné území, soulad navrhované stavby s charakterem území, dosavadní využití a zastavěnost území</w:t>
      </w:r>
    </w:p>
    <w:p w14:paraId="3A44C7C4" w14:textId="2955052F" w:rsidR="00DB219F" w:rsidRPr="00873FE0" w:rsidRDefault="00DB219F" w:rsidP="00DB219F">
      <w:pPr>
        <w:spacing w:after="240"/>
        <w:ind w:firstLine="567"/>
        <w:rPr>
          <w:rFonts w:eastAsia="Arial" w:cs="Arial"/>
        </w:rPr>
      </w:pPr>
      <w:bookmarkStart w:id="6" w:name="_Hlk42631620"/>
      <w:r w:rsidRPr="00873FE0">
        <w:rPr>
          <w:rFonts w:eastAsia="Arial" w:cs="Arial"/>
        </w:rPr>
        <w:t xml:space="preserve">Jedná se </w:t>
      </w:r>
      <w:r w:rsidR="0063327A">
        <w:rPr>
          <w:rFonts w:eastAsia="Arial" w:cs="Arial"/>
        </w:rPr>
        <w:t>o úpravy a opravy stávajících místo pro umístění kontejnerů a popelnic na tříděný odpad</w:t>
      </w:r>
      <w:r w:rsidRPr="00873FE0">
        <w:rPr>
          <w:rFonts w:eastAsia="Arial" w:cs="Arial"/>
        </w:rPr>
        <w:t xml:space="preserve">. </w:t>
      </w:r>
      <w:bookmarkEnd w:id="6"/>
    </w:p>
    <w:p w14:paraId="7BB085D6" w14:textId="77777777" w:rsidR="00DB219F" w:rsidRPr="00873FE0" w:rsidRDefault="00DB219F" w:rsidP="00DB219F">
      <w:pPr>
        <w:pStyle w:val="Odstavecseseznamem"/>
        <w:numPr>
          <w:ilvl w:val="0"/>
          <w:numId w:val="13"/>
        </w:numPr>
        <w:spacing w:after="240" w:line="360" w:lineRule="auto"/>
        <w:ind w:left="426"/>
        <w:rPr>
          <w:rFonts w:eastAsia="Arial" w:cs="Arial"/>
          <w:u w:val="single"/>
        </w:rPr>
      </w:pPr>
      <w:r w:rsidRPr="00873FE0">
        <w:rPr>
          <w:u w:val="single"/>
        </w:rPr>
        <w:t>Údaje o souladu stavby s územně plánovací dokumentací, s cíli a úkoly územního plánování, včetně informace o vydané územně plánovací dokumentaci</w:t>
      </w:r>
    </w:p>
    <w:p w14:paraId="3E0B6891" w14:textId="241F53E8" w:rsidR="00DB219F" w:rsidRPr="00873FE0" w:rsidRDefault="00DB219F" w:rsidP="00DB219F">
      <w:pPr>
        <w:spacing w:before="240" w:after="240"/>
        <w:ind w:firstLine="567"/>
      </w:pPr>
      <w:r w:rsidRPr="00873FE0">
        <w:t xml:space="preserve">Jedná se </w:t>
      </w:r>
      <w:r>
        <w:t>o</w:t>
      </w:r>
      <w:r>
        <w:rPr>
          <w:rFonts w:eastAsia="Arial" w:cs="Arial"/>
        </w:rPr>
        <w:t xml:space="preserve"> </w:t>
      </w:r>
      <w:r w:rsidR="0063327A">
        <w:rPr>
          <w:rFonts w:eastAsia="Arial" w:cs="Arial"/>
        </w:rPr>
        <w:t>místa</w:t>
      </w:r>
      <w:r>
        <w:rPr>
          <w:rFonts w:eastAsia="Arial" w:cs="Arial"/>
        </w:rPr>
        <w:t xml:space="preserve"> chodníku </w:t>
      </w:r>
      <w:r w:rsidR="0063327A">
        <w:rPr>
          <w:rFonts w:eastAsia="Arial" w:cs="Arial"/>
        </w:rPr>
        <w:t xml:space="preserve">a </w:t>
      </w:r>
      <w:r>
        <w:rPr>
          <w:rFonts w:eastAsia="Arial" w:cs="Arial"/>
        </w:rPr>
        <w:t>při místní komunikaci</w:t>
      </w:r>
      <w:r w:rsidRPr="00873FE0">
        <w:t>. Stavba je v souladu s platným UP.</w:t>
      </w:r>
    </w:p>
    <w:p w14:paraId="56B74609" w14:textId="77777777" w:rsidR="00DB219F" w:rsidRPr="00873FE0" w:rsidRDefault="00DB219F" w:rsidP="00DB219F">
      <w:pPr>
        <w:pStyle w:val="Odstavecseseznamem"/>
        <w:numPr>
          <w:ilvl w:val="0"/>
          <w:numId w:val="13"/>
        </w:numPr>
        <w:spacing w:after="240" w:line="360" w:lineRule="auto"/>
        <w:ind w:left="426"/>
        <w:rPr>
          <w:rFonts w:eastAsia="Arial" w:cs="Arial"/>
          <w:u w:val="single"/>
        </w:rPr>
      </w:pPr>
      <w:r w:rsidRPr="00873FE0">
        <w:rPr>
          <w:u w:val="single"/>
        </w:rPr>
        <w:t>Informace o vydaných rozhodnutích o povolení výjimky z obecných požadavků na využívání území</w:t>
      </w:r>
    </w:p>
    <w:p w14:paraId="5006AC6C" w14:textId="77777777" w:rsidR="00DB219F" w:rsidRPr="00873FE0" w:rsidRDefault="00DB219F" w:rsidP="00DB219F">
      <w:pPr>
        <w:spacing w:before="240" w:after="240"/>
        <w:ind w:firstLine="567"/>
      </w:pPr>
      <w:r w:rsidRPr="00873FE0">
        <w:t>Není obsahem této dokumentace.</w:t>
      </w:r>
    </w:p>
    <w:p w14:paraId="2B118D51" w14:textId="77777777" w:rsidR="00DB219F" w:rsidRPr="00873FE0" w:rsidRDefault="00DB219F" w:rsidP="00DB219F">
      <w:pPr>
        <w:pStyle w:val="Odstavecseseznamem"/>
        <w:numPr>
          <w:ilvl w:val="0"/>
          <w:numId w:val="13"/>
        </w:numPr>
        <w:spacing w:after="240" w:line="360" w:lineRule="auto"/>
        <w:ind w:left="426"/>
        <w:rPr>
          <w:u w:val="single"/>
        </w:rPr>
      </w:pPr>
      <w:r w:rsidRPr="00873FE0">
        <w:rPr>
          <w:u w:val="single"/>
        </w:rPr>
        <w:t>Informace o tom, zda a v jakých částech dokumentace jsou zohledněny podmínky závazných stanovisek dotčených orgánů</w:t>
      </w:r>
    </w:p>
    <w:p w14:paraId="5B672D59" w14:textId="77777777" w:rsidR="00DB219F" w:rsidRPr="00873FE0" w:rsidRDefault="00DB219F" w:rsidP="00DB219F">
      <w:pPr>
        <w:spacing w:before="240" w:after="240"/>
        <w:ind w:firstLine="567"/>
      </w:pPr>
      <w:r w:rsidRPr="00873FE0">
        <w:t>V textové a výkresové části PD.</w:t>
      </w:r>
    </w:p>
    <w:p w14:paraId="20438FC4" w14:textId="77777777" w:rsidR="00DB219F" w:rsidRPr="00873FE0" w:rsidRDefault="00DB219F" w:rsidP="00DB219F">
      <w:pPr>
        <w:pStyle w:val="Odstavecseseznamem"/>
        <w:numPr>
          <w:ilvl w:val="0"/>
          <w:numId w:val="13"/>
        </w:numPr>
        <w:spacing w:after="240" w:line="360" w:lineRule="auto"/>
        <w:ind w:left="426" w:hanging="357"/>
        <w:rPr>
          <w:u w:val="single"/>
        </w:rPr>
      </w:pPr>
      <w:r w:rsidRPr="00873FE0">
        <w:rPr>
          <w:u w:val="single"/>
        </w:rPr>
        <w:t>Geologická, geomorfologická a hydrogeologická charakteristika, včetně zdrojů nerostů a podzemních vod</w:t>
      </w:r>
    </w:p>
    <w:p w14:paraId="5AEF2346" w14:textId="77777777" w:rsidR="00DB219F" w:rsidRPr="00873FE0" w:rsidRDefault="00DB219F" w:rsidP="00DB219F">
      <w:pPr>
        <w:spacing w:before="240" w:after="240"/>
        <w:ind w:firstLine="567"/>
      </w:pPr>
      <w:r w:rsidRPr="00873FE0">
        <w:t>Není obsahem této dokumentace.</w:t>
      </w:r>
    </w:p>
    <w:p w14:paraId="232922CD" w14:textId="77777777" w:rsidR="00DB219F" w:rsidRPr="00873FE0" w:rsidRDefault="00DB219F" w:rsidP="00DB219F">
      <w:pPr>
        <w:pStyle w:val="Odstavecseseznamem"/>
        <w:numPr>
          <w:ilvl w:val="0"/>
          <w:numId w:val="13"/>
        </w:numPr>
        <w:spacing w:after="240" w:line="360" w:lineRule="auto"/>
        <w:ind w:left="426" w:hanging="357"/>
        <w:rPr>
          <w:u w:val="single"/>
        </w:rPr>
      </w:pPr>
      <w:r w:rsidRPr="00873FE0">
        <w:rPr>
          <w:u w:val="single"/>
        </w:rPr>
        <w:t>Výčet a závěry provedených průzkumů a měření</w:t>
      </w:r>
    </w:p>
    <w:p w14:paraId="7C28DB4D" w14:textId="75FC329F" w:rsidR="00DB219F" w:rsidRPr="00873FE0" w:rsidRDefault="00DB219F" w:rsidP="00DB219F">
      <w:pPr>
        <w:spacing w:after="240"/>
        <w:ind w:firstLine="567"/>
      </w:pPr>
      <w:r>
        <w:t>Lokální</w:t>
      </w:r>
      <w:r w:rsidRPr="00873FE0">
        <w:t xml:space="preserve"> zaměření</w:t>
      </w:r>
      <w:r>
        <w:t>,</w:t>
      </w:r>
      <w:r w:rsidRPr="00873FE0">
        <w:t xml:space="preserve"> katastrální map</w:t>
      </w:r>
      <w:r>
        <w:t>a</w:t>
      </w:r>
      <w:r w:rsidRPr="00873FE0">
        <w:t xml:space="preserve"> viz výkresová část PD. </w:t>
      </w:r>
    </w:p>
    <w:p w14:paraId="46720817" w14:textId="77777777" w:rsidR="00DB219F" w:rsidRPr="00873FE0" w:rsidRDefault="00DB219F" w:rsidP="00DB219F">
      <w:pPr>
        <w:pStyle w:val="Odstavecseseznamem"/>
        <w:numPr>
          <w:ilvl w:val="0"/>
          <w:numId w:val="13"/>
        </w:numPr>
        <w:spacing w:after="240" w:line="480" w:lineRule="auto"/>
        <w:ind w:left="426" w:hanging="357"/>
        <w:rPr>
          <w:u w:val="single"/>
        </w:rPr>
      </w:pPr>
      <w:r w:rsidRPr="00873FE0">
        <w:rPr>
          <w:u w:val="single"/>
        </w:rPr>
        <w:t>Ochrana území podle jiných právních předpisů</w:t>
      </w:r>
    </w:p>
    <w:p w14:paraId="1FAD4295" w14:textId="77777777" w:rsidR="00DB219F" w:rsidRPr="00873FE0" w:rsidRDefault="00DB219F" w:rsidP="00DB219F">
      <w:pPr>
        <w:pStyle w:val="Odstavecseseznamem"/>
        <w:spacing w:before="240" w:after="240" w:line="480" w:lineRule="auto"/>
        <w:ind w:left="0" w:firstLine="567"/>
        <w:rPr>
          <w:u w:val="single"/>
        </w:rPr>
      </w:pPr>
      <w:r w:rsidRPr="00873FE0">
        <w:t>Není obsahem této dokumentace.</w:t>
      </w:r>
    </w:p>
    <w:p w14:paraId="54E01B01" w14:textId="77777777" w:rsidR="00DB219F" w:rsidRPr="00873FE0" w:rsidRDefault="00DB219F" w:rsidP="00DB219F">
      <w:pPr>
        <w:pStyle w:val="Odstavecseseznamem"/>
        <w:numPr>
          <w:ilvl w:val="0"/>
          <w:numId w:val="13"/>
        </w:numPr>
        <w:spacing w:after="240" w:line="360" w:lineRule="auto"/>
        <w:ind w:left="426" w:hanging="357"/>
        <w:rPr>
          <w:u w:val="single"/>
        </w:rPr>
      </w:pPr>
      <w:r w:rsidRPr="00873FE0">
        <w:rPr>
          <w:u w:val="single"/>
        </w:rPr>
        <w:t>Poloha vzhledem k záplavovému území, poddolovanému území apod.</w:t>
      </w:r>
    </w:p>
    <w:p w14:paraId="3478DD24" w14:textId="77777777" w:rsidR="00DB219F" w:rsidRPr="00873FE0" w:rsidRDefault="00DB219F" w:rsidP="00DB219F">
      <w:pPr>
        <w:spacing w:after="240"/>
        <w:ind w:firstLine="567"/>
      </w:pPr>
      <w:r w:rsidRPr="00873FE0">
        <w:t>Není obsahem této dokumentace.</w:t>
      </w:r>
    </w:p>
    <w:p w14:paraId="1BC87783" w14:textId="77777777" w:rsidR="00DB219F" w:rsidRPr="00873FE0" w:rsidRDefault="00DB219F" w:rsidP="00DB219F">
      <w:pPr>
        <w:pStyle w:val="Odstavecseseznamem"/>
        <w:numPr>
          <w:ilvl w:val="0"/>
          <w:numId w:val="13"/>
        </w:numPr>
        <w:spacing w:after="240" w:line="360" w:lineRule="auto"/>
        <w:ind w:left="426" w:hanging="357"/>
        <w:rPr>
          <w:u w:val="single"/>
        </w:rPr>
      </w:pPr>
      <w:r w:rsidRPr="00873FE0">
        <w:rPr>
          <w:u w:val="single"/>
        </w:rPr>
        <w:t>Vliv stavby na okolní stavby a pozemky, ochrana okolí, vliv stavby na odtokové poměry v území</w:t>
      </w:r>
    </w:p>
    <w:p w14:paraId="749D905D" w14:textId="77777777" w:rsidR="00DB219F" w:rsidRPr="00873FE0" w:rsidRDefault="00DB219F" w:rsidP="00DB219F">
      <w:pPr>
        <w:ind w:firstLine="567"/>
      </w:pPr>
      <w:r w:rsidRPr="00873FE0">
        <w:t>Stavba nebude mít vliv na okolní stavby a pozemky.</w:t>
      </w:r>
    </w:p>
    <w:p w14:paraId="5BB82D54" w14:textId="3E4E0293" w:rsidR="00DB219F" w:rsidRDefault="00DB219F" w:rsidP="00DB219F">
      <w:pPr>
        <w:spacing w:after="240"/>
        <w:ind w:firstLine="567"/>
      </w:pPr>
      <w:r w:rsidRPr="00873FE0">
        <w:t>Odvodnění je stávající</w:t>
      </w:r>
      <w:r w:rsidR="0063327A">
        <w:t>m způsobem, není měněno- příčnými a po</w:t>
      </w:r>
      <w:r w:rsidRPr="00873FE0">
        <w:t xml:space="preserve">délnými sklony do </w:t>
      </w:r>
      <w:r>
        <w:t>stávajících UV umístěných na vozovce.</w:t>
      </w:r>
    </w:p>
    <w:p w14:paraId="43AFDEEF" w14:textId="7B4FB10B" w:rsidR="00DB219F" w:rsidRPr="00873FE0" w:rsidRDefault="00DB219F" w:rsidP="00DB219F">
      <w:pPr>
        <w:spacing w:after="240"/>
        <w:ind w:firstLine="567"/>
      </w:pPr>
    </w:p>
    <w:p w14:paraId="4D08547C" w14:textId="77777777" w:rsidR="00DB219F" w:rsidRPr="00873FE0" w:rsidRDefault="00DB219F" w:rsidP="00DB219F">
      <w:pPr>
        <w:pStyle w:val="Odstavecseseznamem"/>
        <w:numPr>
          <w:ilvl w:val="0"/>
          <w:numId w:val="13"/>
        </w:numPr>
        <w:spacing w:after="240" w:line="360" w:lineRule="auto"/>
        <w:ind w:left="426" w:hanging="357"/>
        <w:rPr>
          <w:u w:val="single"/>
        </w:rPr>
      </w:pPr>
      <w:r w:rsidRPr="00873FE0">
        <w:rPr>
          <w:u w:val="single"/>
        </w:rPr>
        <w:lastRenderedPageBreak/>
        <w:t>Požadavky na asanace, demolice, kácení dřevin</w:t>
      </w:r>
    </w:p>
    <w:p w14:paraId="539DF4D5" w14:textId="2095F772" w:rsidR="00DB219F" w:rsidRPr="00873FE0" w:rsidRDefault="00DB219F" w:rsidP="00DB219F">
      <w:pPr>
        <w:spacing w:after="240"/>
        <w:ind w:firstLine="567"/>
        <w:rPr>
          <w:u w:val="single"/>
        </w:rPr>
      </w:pPr>
      <w:r w:rsidRPr="00873FE0">
        <w:rPr>
          <w:rFonts w:eastAsia="Lucida Sans Unicode" w:cs="Arial"/>
          <w:szCs w:val="22"/>
        </w:rPr>
        <w:t xml:space="preserve">Kácení mimolesní </w:t>
      </w:r>
      <w:r>
        <w:rPr>
          <w:rFonts w:eastAsia="Lucida Sans Unicode" w:cs="Arial"/>
          <w:szCs w:val="22"/>
        </w:rPr>
        <w:t>se neuvažuje</w:t>
      </w:r>
      <w:r w:rsidRPr="00873FE0">
        <w:rPr>
          <w:rFonts w:eastAsia="Lucida Sans Unicode" w:cs="Arial"/>
          <w:szCs w:val="22"/>
        </w:rPr>
        <w:t xml:space="preserve">.  </w:t>
      </w:r>
    </w:p>
    <w:p w14:paraId="6DC67CC6" w14:textId="77777777" w:rsidR="00DB219F" w:rsidRPr="00873FE0" w:rsidRDefault="00DB219F" w:rsidP="00DB219F">
      <w:pPr>
        <w:pStyle w:val="Odstavecseseznamem"/>
        <w:numPr>
          <w:ilvl w:val="0"/>
          <w:numId w:val="13"/>
        </w:numPr>
        <w:spacing w:after="240" w:line="360" w:lineRule="auto"/>
        <w:ind w:left="426" w:hanging="357"/>
        <w:rPr>
          <w:u w:val="single"/>
        </w:rPr>
      </w:pPr>
      <w:r w:rsidRPr="00873FE0">
        <w:rPr>
          <w:u w:val="single"/>
        </w:rPr>
        <w:t>Požadavky na maximální dočasné a trvalé zábory zemědělského půdního fondu nebo pozemků určených k plnění funkce lesa</w:t>
      </w:r>
    </w:p>
    <w:p w14:paraId="72AD9942" w14:textId="51C58CB4" w:rsidR="00DB219F" w:rsidRPr="00873FE0" w:rsidRDefault="00DB219F" w:rsidP="00DB219F">
      <w:pPr>
        <w:spacing w:after="240"/>
        <w:ind w:firstLine="567"/>
      </w:pPr>
      <w:r>
        <w:t>Netýká se.</w:t>
      </w:r>
    </w:p>
    <w:p w14:paraId="08DD7762" w14:textId="77777777" w:rsidR="00DB219F" w:rsidRPr="00873FE0" w:rsidRDefault="00DB219F" w:rsidP="00DB219F">
      <w:pPr>
        <w:pStyle w:val="Odstavecseseznamem"/>
        <w:numPr>
          <w:ilvl w:val="0"/>
          <w:numId w:val="13"/>
        </w:numPr>
        <w:spacing w:after="240" w:line="360" w:lineRule="auto"/>
        <w:ind w:left="426" w:hanging="357"/>
        <w:rPr>
          <w:u w:val="single"/>
        </w:rPr>
      </w:pPr>
      <w:r w:rsidRPr="00873FE0">
        <w:rPr>
          <w:u w:val="single"/>
        </w:rPr>
        <w:t>Územně technické podmínky - zejména možnost napojení na stávající dopravní a technickou infrastrukturu, možnost bezbariérového přístupu k navrhované stavbě</w:t>
      </w:r>
    </w:p>
    <w:p w14:paraId="46EA9A7C" w14:textId="77777777" w:rsidR="00DB219F" w:rsidRPr="00873FE0" w:rsidRDefault="00DB219F" w:rsidP="00DB219F">
      <w:pPr>
        <w:spacing w:after="240"/>
        <w:ind w:left="69" w:firstLine="498"/>
      </w:pPr>
      <w:r w:rsidRPr="00873FE0">
        <w:t xml:space="preserve">Komunikace je připojena na uliční síť města pomocí stávajících křižovatek. Jejich podoba se </w:t>
      </w:r>
      <w:r>
        <w:t>nemění</w:t>
      </w:r>
      <w:r w:rsidRPr="00873FE0">
        <w:t>.</w:t>
      </w:r>
    </w:p>
    <w:p w14:paraId="31356E86" w14:textId="77777777" w:rsidR="00DB219F" w:rsidRPr="00873FE0" w:rsidRDefault="00DB219F" w:rsidP="00DB219F">
      <w:pPr>
        <w:pStyle w:val="Odstavecseseznamem"/>
        <w:numPr>
          <w:ilvl w:val="0"/>
          <w:numId w:val="13"/>
        </w:numPr>
        <w:spacing w:after="240" w:line="360" w:lineRule="auto"/>
        <w:ind w:left="426" w:hanging="357"/>
        <w:rPr>
          <w:u w:val="single"/>
        </w:rPr>
      </w:pPr>
      <w:r w:rsidRPr="00873FE0">
        <w:rPr>
          <w:u w:val="single"/>
        </w:rPr>
        <w:t>Věcné a časové vazby stavby, podmiňující, vyvolané, související investice</w:t>
      </w:r>
    </w:p>
    <w:p w14:paraId="69DDDE99" w14:textId="77777777" w:rsidR="00DB219F" w:rsidRPr="00873FE0" w:rsidRDefault="00DB219F" w:rsidP="00DB219F">
      <w:pPr>
        <w:spacing w:after="240"/>
        <w:ind w:firstLine="567"/>
      </w:pPr>
      <w:r w:rsidRPr="00873FE0">
        <w:t>Nejsou známi.</w:t>
      </w:r>
    </w:p>
    <w:p w14:paraId="0C74BD71" w14:textId="77777777" w:rsidR="00DB219F" w:rsidRPr="00873FE0" w:rsidRDefault="00DB219F" w:rsidP="00DB219F">
      <w:pPr>
        <w:pStyle w:val="Odstavecseseznamem"/>
        <w:numPr>
          <w:ilvl w:val="0"/>
          <w:numId w:val="13"/>
        </w:numPr>
        <w:spacing w:after="240" w:line="360" w:lineRule="auto"/>
        <w:ind w:left="426"/>
        <w:rPr>
          <w:u w:val="single"/>
        </w:rPr>
      </w:pPr>
      <w:r w:rsidRPr="00873FE0">
        <w:rPr>
          <w:u w:val="single"/>
        </w:rPr>
        <w:t>Požadavky na monitoringy a sledování přetvoření</w:t>
      </w:r>
    </w:p>
    <w:p w14:paraId="75944920" w14:textId="77777777" w:rsidR="00DB219F" w:rsidRPr="00785D5D" w:rsidRDefault="00DB219F" w:rsidP="00DB219F">
      <w:pPr>
        <w:spacing w:before="240" w:after="240"/>
        <w:ind w:firstLine="567"/>
        <w:rPr>
          <w:color w:val="FF0000"/>
        </w:rPr>
      </w:pPr>
      <w:r w:rsidRPr="00873FE0">
        <w:t>Není obsahem této dokumentace.</w:t>
      </w:r>
    </w:p>
    <w:p w14:paraId="54C64FDA" w14:textId="77777777" w:rsidR="00DB219F" w:rsidRPr="00C377AF" w:rsidRDefault="00DB219F" w:rsidP="00DB219F">
      <w:pPr>
        <w:pStyle w:val="Nadpis1"/>
        <w:rPr>
          <w:rFonts w:eastAsia="Lucida Sans Unicode"/>
        </w:rPr>
      </w:pPr>
      <w:bookmarkStart w:id="7" w:name="_Toc91050452"/>
      <w:bookmarkStart w:id="8" w:name="_Toc166785802"/>
      <w:r w:rsidRPr="00C377AF">
        <w:rPr>
          <w:rFonts w:eastAsia="Lucida Sans Unicode"/>
        </w:rPr>
        <w:t>CELKOVÝ POPIS STAVBY</w:t>
      </w:r>
      <w:bookmarkEnd w:id="7"/>
      <w:bookmarkEnd w:id="8"/>
    </w:p>
    <w:p w14:paraId="56F24884" w14:textId="77777777" w:rsidR="00DB219F" w:rsidRPr="00C377AF" w:rsidRDefault="00DB219F" w:rsidP="00DB219F">
      <w:pPr>
        <w:pStyle w:val="Nadpis2"/>
        <w:rPr>
          <w:rFonts w:eastAsia="Lucida Sans Unicode"/>
        </w:rPr>
      </w:pPr>
      <w:bookmarkStart w:id="9" w:name="_Toc91050453"/>
      <w:bookmarkStart w:id="10" w:name="_Toc166785803"/>
      <w:r w:rsidRPr="00C377AF">
        <w:rPr>
          <w:rFonts w:eastAsia="Lucida Sans Unicode"/>
        </w:rPr>
        <w:t>Základní charakteristika stavby a jejího užívání</w:t>
      </w:r>
      <w:bookmarkEnd w:id="9"/>
      <w:bookmarkEnd w:id="10"/>
    </w:p>
    <w:p w14:paraId="27D4E67E" w14:textId="77777777" w:rsidR="00DB219F" w:rsidRPr="00C377AF" w:rsidRDefault="00DB219F" w:rsidP="00DB219F">
      <w:pPr>
        <w:pStyle w:val="Odstavecseseznamem"/>
        <w:numPr>
          <w:ilvl w:val="0"/>
          <w:numId w:val="18"/>
        </w:numPr>
        <w:spacing w:after="240" w:line="360" w:lineRule="auto"/>
        <w:ind w:left="567"/>
        <w:rPr>
          <w:u w:val="single"/>
        </w:rPr>
      </w:pPr>
      <w:r w:rsidRPr="00C377AF">
        <w:rPr>
          <w:u w:val="single"/>
        </w:rPr>
        <w:t xml:space="preserve">Nová stavba nebo změna dokončené stavby; u změny stavby údaje o jejich současném stavu, závěry stavebně technického, případně stavebně historického průzkumu a výsledky statického posouzení nosných konstrukcí; údaje o dotčené komunikaci </w:t>
      </w:r>
    </w:p>
    <w:p w14:paraId="2D9B30E3" w14:textId="5806D3CB" w:rsidR="00DB219F" w:rsidRPr="00C377AF" w:rsidRDefault="00DB219F" w:rsidP="00DB219F">
      <w:pPr>
        <w:spacing w:before="240" w:after="240"/>
        <w:ind w:firstLine="567"/>
      </w:pPr>
      <w:bookmarkStart w:id="11" w:name="_Hlk42631718"/>
      <w:r>
        <w:t>Změna</w:t>
      </w:r>
      <w:r w:rsidRPr="00C377AF">
        <w:t xml:space="preserve"> již dokončené stavby. </w:t>
      </w:r>
      <w:bookmarkEnd w:id="11"/>
      <w:r>
        <w:t xml:space="preserve">Oprava stávajících </w:t>
      </w:r>
      <w:r w:rsidR="0063327A">
        <w:t xml:space="preserve">ploch u </w:t>
      </w:r>
      <w:r>
        <w:t>chodníků</w:t>
      </w:r>
      <w:r w:rsidR="0063327A">
        <w:t xml:space="preserve"> a komunikací.</w:t>
      </w:r>
    </w:p>
    <w:p w14:paraId="35AF4863" w14:textId="77777777" w:rsidR="00DB219F" w:rsidRPr="00C377AF" w:rsidRDefault="00DB219F" w:rsidP="00DB219F">
      <w:pPr>
        <w:pStyle w:val="Odstavecseseznamem"/>
        <w:numPr>
          <w:ilvl w:val="0"/>
          <w:numId w:val="18"/>
        </w:numPr>
        <w:spacing w:line="360" w:lineRule="auto"/>
        <w:ind w:left="567"/>
        <w:rPr>
          <w:u w:val="single"/>
        </w:rPr>
      </w:pPr>
      <w:r w:rsidRPr="00C377AF">
        <w:rPr>
          <w:bCs/>
          <w:u w:val="single"/>
        </w:rPr>
        <w:t xml:space="preserve">Účel užívání stavby </w:t>
      </w:r>
    </w:p>
    <w:p w14:paraId="2078C23A" w14:textId="18F80816" w:rsidR="00DB219F" w:rsidRPr="00C377AF" w:rsidRDefault="00DB219F" w:rsidP="00DB219F">
      <w:pPr>
        <w:spacing w:before="240" w:after="240"/>
        <w:ind w:firstLine="567"/>
      </w:pPr>
      <w:r w:rsidRPr="00C377AF">
        <w:t>nemění se</w:t>
      </w:r>
      <w:r>
        <w:t>.</w:t>
      </w:r>
    </w:p>
    <w:p w14:paraId="53BFF0C1" w14:textId="77777777" w:rsidR="00DB219F" w:rsidRPr="00C377AF" w:rsidRDefault="00DB219F" w:rsidP="00DB219F">
      <w:pPr>
        <w:pStyle w:val="Odstavecseseznamem"/>
        <w:numPr>
          <w:ilvl w:val="0"/>
          <w:numId w:val="18"/>
        </w:numPr>
        <w:spacing w:line="360" w:lineRule="auto"/>
        <w:ind w:left="567"/>
        <w:rPr>
          <w:u w:val="single"/>
        </w:rPr>
      </w:pPr>
      <w:r w:rsidRPr="00C377AF">
        <w:rPr>
          <w:bCs/>
          <w:u w:val="single"/>
        </w:rPr>
        <w:t xml:space="preserve">Trvalá nebo dočasná stavba </w:t>
      </w:r>
    </w:p>
    <w:p w14:paraId="0583F31C" w14:textId="77777777" w:rsidR="00DB219F" w:rsidRPr="00873FE0" w:rsidRDefault="00DB219F" w:rsidP="00DB219F">
      <w:pPr>
        <w:spacing w:before="240" w:after="240"/>
        <w:ind w:firstLine="567"/>
      </w:pPr>
      <w:r>
        <w:t>Trv</w:t>
      </w:r>
      <w:r w:rsidRPr="00873FE0">
        <w:t>alá stavba.</w:t>
      </w:r>
    </w:p>
    <w:p w14:paraId="3212283A" w14:textId="77777777" w:rsidR="00DB219F" w:rsidRPr="00873FE0" w:rsidRDefault="00DB219F" w:rsidP="00DB219F">
      <w:pPr>
        <w:pStyle w:val="Odstavecseseznamem"/>
        <w:numPr>
          <w:ilvl w:val="0"/>
          <w:numId w:val="18"/>
        </w:numPr>
        <w:spacing w:line="360" w:lineRule="auto"/>
        <w:ind w:left="567"/>
        <w:rPr>
          <w:u w:val="single"/>
        </w:rPr>
      </w:pPr>
      <w:r w:rsidRPr="00873FE0">
        <w:rPr>
          <w:u w:val="single"/>
        </w:rPr>
        <w:t>Informace o vydaných rozhodnutích o povolení výjimky z technických požadavků na stavby a technických požadavků zabezpečujících bezbariérové užívání stavby  nebo souhlasu s odchylným řešením z platných předpisů a norem</w:t>
      </w:r>
    </w:p>
    <w:p w14:paraId="7D9E159A" w14:textId="77777777" w:rsidR="00DB219F" w:rsidRPr="00873FE0" w:rsidRDefault="00DB219F" w:rsidP="00DB219F">
      <w:pPr>
        <w:rPr>
          <w:rFonts w:cs="Arial"/>
          <w:bCs/>
          <w:szCs w:val="22"/>
        </w:rPr>
      </w:pPr>
    </w:p>
    <w:p w14:paraId="34AFC1A9" w14:textId="308A002C" w:rsidR="00DB219F" w:rsidRPr="00873FE0" w:rsidRDefault="0063327A" w:rsidP="0063327A">
      <w:pPr>
        <w:ind w:firstLine="567"/>
        <w:rPr>
          <w:rFonts w:cs="Arial"/>
          <w:bCs/>
          <w:szCs w:val="22"/>
        </w:rPr>
      </w:pPr>
      <w:r>
        <w:rPr>
          <w:rFonts w:cs="Arial"/>
          <w:bCs/>
          <w:szCs w:val="22"/>
        </w:rPr>
        <w:t xml:space="preserve">Přístupy k místům </w:t>
      </w:r>
      <w:r w:rsidR="00DB219F">
        <w:rPr>
          <w:rFonts w:cs="Arial"/>
          <w:bCs/>
          <w:szCs w:val="22"/>
        </w:rPr>
        <w:t xml:space="preserve">jsou navržené jako bezbariérové. </w:t>
      </w:r>
    </w:p>
    <w:p w14:paraId="55A54F07" w14:textId="39357186" w:rsidR="00DB219F" w:rsidRPr="00873FE0" w:rsidRDefault="00DB219F" w:rsidP="00DB219F">
      <w:pPr>
        <w:rPr>
          <w:rFonts w:cs="Arial"/>
          <w:bCs/>
          <w:szCs w:val="22"/>
        </w:rPr>
      </w:pPr>
      <w:r w:rsidRPr="00873FE0">
        <w:rPr>
          <w:rFonts w:cs="Arial"/>
          <w:bCs/>
          <w:szCs w:val="22"/>
        </w:rPr>
        <w:t xml:space="preserve"> </w:t>
      </w:r>
    </w:p>
    <w:p w14:paraId="41D5A931" w14:textId="77777777" w:rsidR="00DB219F" w:rsidRPr="00C377AF" w:rsidRDefault="00DB219F" w:rsidP="00DB219F">
      <w:pPr>
        <w:pStyle w:val="Odstavecseseznamem"/>
        <w:numPr>
          <w:ilvl w:val="0"/>
          <w:numId w:val="18"/>
        </w:numPr>
        <w:spacing w:line="360" w:lineRule="auto"/>
        <w:ind w:left="567"/>
        <w:rPr>
          <w:u w:val="single"/>
        </w:rPr>
      </w:pPr>
      <w:r w:rsidRPr="00C377AF">
        <w:rPr>
          <w:u w:val="single"/>
        </w:rPr>
        <w:lastRenderedPageBreak/>
        <w:t>Informace o tom, zda a v jakých částech dokumentace jsou zohledněny podmínky závazných stanovisek dotčených orgánů</w:t>
      </w:r>
    </w:p>
    <w:p w14:paraId="3CC89AFC" w14:textId="77777777" w:rsidR="00DB219F" w:rsidRPr="00C377AF" w:rsidRDefault="00DB219F" w:rsidP="0063327A">
      <w:pPr>
        <w:spacing w:before="240" w:after="240"/>
        <w:ind w:firstLine="567"/>
      </w:pPr>
      <w:r w:rsidRPr="00C377AF">
        <w:t>V textové a výkresové části PD.</w:t>
      </w:r>
    </w:p>
    <w:p w14:paraId="76EE9BBF" w14:textId="77777777" w:rsidR="00DB219F" w:rsidRPr="00C377AF" w:rsidRDefault="00DB219F" w:rsidP="00DB219F">
      <w:pPr>
        <w:pStyle w:val="Odstavecseseznamem"/>
        <w:numPr>
          <w:ilvl w:val="0"/>
          <w:numId w:val="18"/>
        </w:numPr>
        <w:spacing w:line="360" w:lineRule="auto"/>
        <w:ind w:left="567"/>
        <w:rPr>
          <w:u w:val="single"/>
        </w:rPr>
      </w:pPr>
      <w:r w:rsidRPr="00C377AF">
        <w:rPr>
          <w:bCs/>
          <w:u w:val="single"/>
        </w:rPr>
        <w:t>Ochrana stavby podle jiných právních předpisů</w:t>
      </w:r>
      <w:r w:rsidRPr="00C377AF">
        <w:rPr>
          <w:u w:val="single"/>
        </w:rPr>
        <w:t xml:space="preserve"> </w:t>
      </w:r>
    </w:p>
    <w:p w14:paraId="3AD9E54C" w14:textId="77777777" w:rsidR="00DB219F" w:rsidRPr="00C377AF" w:rsidRDefault="00DB219F" w:rsidP="00DB219F">
      <w:pPr>
        <w:spacing w:before="240" w:after="240"/>
        <w:ind w:firstLine="567"/>
      </w:pPr>
      <w:r w:rsidRPr="00C377AF">
        <w:t>Není obsahem této dokumentace.</w:t>
      </w:r>
    </w:p>
    <w:p w14:paraId="543E78A3" w14:textId="77777777" w:rsidR="00DB219F" w:rsidRPr="00C377AF" w:rsidRDefault="00DB219F" w:rsidP="00DB219F">
      <w:pPr>
        <w:pStyle w:val="Odstavecseseznamem"/>
        <w:numPr>
          <w:ilvl w:val="0"/>
          <w:numId w:val="18"/>
        </w:numPr>
        <w:spacing w:line="360" w:lineRule="auto"/>
        <w:ind w:left="567"/>
        <w:rPr>
          <w:u w:val="single"/>
        </w:rPr>
      </w:pPr>
      <w:r w:rsidRPr="00C377AF">
        <w:rPr>
          <w:u w:val="single"/>
        </w:rPr>
        <w:t>Navrhované parametry stavby - zastavěná plocha, obestavěný prostor, užitná plocha a předpokládané kapacity provozu a výroby, počet funkčních jednotek a jejich velikosti, apod.</w:t>
      </w:r>
    </w:p>
    <w:p w14:paraId="7BA6F1DC" w14:textId="77777777" w:rsidR="00DB219F" w:rsidRPr="00C377AF" w:rsidRDefault="00DB219F" w:rsidP="00DB219F">
      <w:pPr>
        <w:spacing w:before="240" w:after="240"/>
        <w:ind w:firstLine="567"/>
      </w:pPr>
      <w:r w:rsidRPr="00C377AF">
        <w:t>Není obsahem této dokumentace.</w:t>
      </w:r>
    </w:p>
    <w:p w14:paraId="4E996D4C" w14:textId="77777777" w:rsidR="00DB219F" w:rsidRPr="00C377AF" w:rsidRDefault="00DB219F" w:rsidP="00DB219F">
      <w:pPr>
        <w:pStyle w:val="Odstavecseseznamem"/>
        <w:numPr>
          <w:ilvl w:val="0"/>
          <w:numId w:val="18"/>
        </w:numPr>
        <w:spacing w:line="360" w:lineRule="auto"/>
        <w:ind w:left="567"/>
        <w:rPr>
          <w:u w:val="single"/>
        </w:rPr>
      </w:pPr>
      <w:r w:rsidRPr="00C377AF">
        <w:rPr>
          <w:u w:val="single"/>
        </w:rPr>
        <w:t>Základní technické parametry stavby – návrhová rychlost, šířkové uspořádání, intenzita dopravy, technologie a zařízení</w:t>
      </w:r>
    </w:p>
    <w:p w14:paraId="5B1209A3" w14:textId="4DBFD602" w:rsidR="00DB219F" w:rsidRPr="00C377AF" w:rsidRDefault="0063327A" w:rsidP="0063327A">
      <w:pPr>
        <w:spacing w:before="240" w:after="240"/>
        <w:ind w:firstLine="567"/>
      </w:pPr>
      <w:bookmarkStart w:id="12" w:name="_Hlk42631500"/>
      <w:r>
        <w:t>Zpevněné plochy z dlažby nebo asfaltového betonu</w:t>
      </w:r>
    </w:p>
    <w:bookmarkEnd w:id="12"/>
    <w:p w14:paraId="5E089EA2" w14:textId="77777777" w:rsidR="00DB219F" w:rsidRPr="00C377AF" w:rsidRDefault="00DB219F" w:rsidP="00DB219F">
      <w:pPr>
        <w:pStyle w:val="Odstavecseseznamem"/>
        <w:spacing w:before="240" w:after="240"/>
        <w:ind w:left="1004"/>
      </w:pPr>
    </w:p>
    <w:p w14:paraId="0BBAA6B0" w14:textId="77777777" w:rsidR="00DB219F" w:rsidRPr="00C377AF" w:rsidRDefault="00DB219F" w:rsidP="00DB219F">
      <w:pPr>
        <w:pStyle w:val="Odstavecseseznamem"/>
        <w:numPr>
          <w:ilvl w:val="0"/>
          <w:numId w:val="18"/>
        </w:numPr>
        <w:spacing w:line="360" w:lineRule="auto"/>
        <w:ind w:left="567"/>
        <w:rPr>
          <w:u w:val="single"/>
        </w:rPr>
      </w:pPr>
      <w:r w:rsidRPr="00C377AF">
        <w:rPr>
          <w:u w:val="single"/>
        </w:rPr>
        <w:t xml:space="preserve">Základní předpoklady výstavby – etapizace výstavby, časové údaje o zahájení, realizaci, dokončení stavby a předání stavby do užívání </w:t>
      </w:r>
    </w:p>
    <w:p w14:paraId="12996EC1" w14:textId="77777777" w:rsidR="00DB219F" w:rsidRPr="00C377AF" w:rsidRDefault="00DB219F" w:rsidP="00DB219F">
      <w:pPr>
        <w:spacing w:before="240" w:after="240"/>
        <w:ind w:firstLine="567"/>
      </w:pPr>
      <w:r w:rsidRPr="00C377AF">
        <w:t>Není obsahem této dokumentace.</w:t>
      </w:r>
    </w:p>
    <w:p w14:paraId="233A9A29" w14:textId="77777777" w:rsidR="00DB219F" w:rsidRPr="00C377AF" w:rsidRDefault="00DB219F" w:rsidP="00DB219F">
      <w:pPr>
        <w:pStyle w:val="Odstavecseseznamem"/>
        <w:numPr>
          <w:ilvl w:val="0"/>
          <w:numId w:val="18"/>
        </w:numPr>
        <w:spacing w:line="360" w:lineRule="auto"/>
        <w:ind w:left="567"/>
        <w:rPr>
          <w:u w:val="single"/>
        </w:rPr>
      </w:pPr>
      <w:r w:rsidRPr="00C377AF">
        <w:rPr>
          <w:bCs/>
          <w:u w:val="single"/>
        </w:rPr>
        <w:t>Základní požadavky na předčasné užívání staveb a zkušební provoz staveb, doba jejich trvání ve vztahu k dokončení a užívání stavby</w:t>
      </w:r>
    </w:p>
    <w:p w14:paraId="1A38EBA4" w14:textId="77777777" w:rsidR="00DB219F" w:rsidRPr="00C377AF" w:rsidRDefault="00DB219F" w:rsidP="00DB219F">
      <w:pPr>
        <w:spacing w:before="240" w:after="240"/>
        <w:ind w:firstLine="567"/>
      </w:pPr>
      <w:r w:rsidRPr="00C377AF">
        <w:t>Není obsahem této dokumentace.</w:t>
      </w:r>
    </w:p>
    <w:p w14:paraId="14B4B6C4" w14:textId="77777777" w:rsidR="00DB219F" w:rsidRPr="00C377AF" w:rsidRDefault="00DB219F" w:rsidP="00DB219F">
      <w:pPr>
        <w:pStyle w:val="Nadpis2"/>
      </w:pPr>
      <w:bookmarkStart w:id="13" w:name="_Toc91050454"/>
      <w:bookmarkStart w:id="14" w:name="_Toc166785804"/>
      <w:r w:rsidRPr="00C377AF">
        <w:t>Celkové urbanistické a architektonické řešení</w:t>
      </w:r>
      <w:bookmarkEnd w:id="13"/>
      <w:bookmarkEnd w:id="14"/>
    </w:p>
    <w:p w14:paraId="73D43BEA" w14:textId="77777777" w:rsidR="00DB219F" w:rsidRPr="00C377AF" w:rsidRDefault="00DB219F" w:rsidP="00DB219F">
      <w:pPr>
        <w:spacing w:before="240" w:after="240"/>
        <w:ind w:firstLine="567"/>
      </w:pPr>
      <w:r w:rsidRPr="00C377AF">
        <w:t>Viz koordinační situace.</w:t>
      </w:r>
    </w:p>
    <w:p w14:paraId="300B817C" w14:textId="77777777" w:rsidR="00DB219F" w:rsidRPr="00785D5D" w:rsidRDefault="00DB219F" w:rsidP="00DB219F">
      <w:pPr>
        <w:pStyle w:val="Nadpis2"/>
      </w:pPr>
      <w:bookmarkStart w:id="15" w:name="_Toc91050455"/>
      <w:bookmarkStart w:id="16" w:name="_Toc166785805"/>
      <w:r w:rsidRPr="00785D5D">
        <w:t>Celkové stavebně technické řešení</w:t>
      </w:r>
      <w:bookmarkEnd w:id="15"/>
      <w:bookmarkEnd w:id="16"/>
    </w:p>
    <w:p w14:paraId="44734717" w14:textId="77777777" w:rsidR="00DB219F" w:rsidRPr="00785D5D" w:rsidRDefault="00DB219F" w:rsidP="00DB219F">
      <w:pPr>
        <w:pStyle w:val="Odstavecseseznamem"/>
        <w:numPr>
          <w:ilvl w:val="0"/>
          <w:numId w:val="20"/>
        </w:numPr>
        <w:spacing w:line="360" w:lineRule="auto"/>
        <w:ind w:left="567"/>
        <w:rPr>
          <w:u w:val="single"/>
        </w:rPr>
      </w:pPr>
      <w:r w:rsidRPr="00785D5D">
        <w:rPr>
          <w:u w:val="single"/>
        </w:rPr>
        <w:t>Popis celkové koncepce stavebně technického řešení po skupinách objektů nebo jednotlivých objektech</w:t>
      </w:r>
    </w:p>
    <w:p w14:paraId="157B1D6B" w14:textId="10BBC262" w:rsidR="00DB219F" w:rsidRDefault="0063327A" w:rsidP="00DB219F">
      <w:pPr>
        <w:spacing w:before="240" w:after="240"/>
        <w:ind w:firstLine="567"/>
      </w:pPr>
      <w:r>
        <w:t>Zpevněné plochy z dlažby nebo asfaltového betonu</w:t>
      </w:r>
      <w:r w:rsidR="00DB219F">
        <w:t>.</w:t>
      </w:r>
    </w:p>
    <w:p w14:paraId="1CBC020F" w14:textId="77777777" w:rsidR="00DB219F" w:rsidRPr="00785D5D" w:rsidRDefault="00DB219F" w:rsidP="00DB219F">
      <w:pPr>
        <w:pStyle w:val="Odstavecseseznamem"/>
        <w:numPr>
          <w:ilvl w:val="0"/>
          <w:numId w:val="20"/>
        </w:numPr>
        <w:spacing w:line="360" w:lineRule="auto"/>
        <w:ind w:left="567"/>
        <w:rPr>
          <w:u w:val="single"/>
        </w:rPr>
      </w:pPr>
      <w:r w:rsidRPr="00785D5D">
        <w:rPr>
          <w:u w:val="single"/>
        </w:rPr>
        <w:t>Celkové produkované množství a druhy odpadů a emisí, způsob nakládání s vyzískaným materiálem</w:t>
      </w:r>
    </w:p>
    <w:p w14:paraId="73A7C067" w14:textId="77777777" w:rsidR="00DB219F" w:rsidRPr="00785D5D" w:rsidRDefault="00DB219F" w:rsidP="00DB219F">
      <w:pPr>
        <w:spacing w:before="240" w:after="240"/>
        <w:ind w:firstLine="567"/>
      </w:pPr>
      <w:r w:rsidRPr="00785D5D">
        <w:t>Není obsahem této dokumentace.</w:t>
      </w:r>
    </w:p>
    <w:p w14:paraId="058D3026" w14:textId="77777777" w:rsidR="00DB219F" w:rsidRPr="00785D5D" w:rsidRDefault="00DB219F" w:rsidP="00DB219F">
      <w:pPr>
        <w:pStyle w:val="Odstavecseseznamem"/>
        <w:numPr>
          <w:ilvl w:val="0"/>
          <w:numId w:val="20"/>
        </w:numPr>
        <w:spacing w:line="360" w:lineRule="auto"/>
        <w:ind w:left="567"/>
        <w:rPr>
          <w:u w:val="single"/>
        </w:rPr>
      </w:pPr>
      <w:r w:rsidRPr="00785D5D">
        <w:rPr>
          <w:u w:val="single"/>
        </w:rPr>
        <w:lastRenderedPageBreak/>
        <w:t>Požadavky na kapacity veřejných sítí komunikačních vedení a elektronického komunikačního zařízení veřejné komunikační sítě</w:t>
      </w:r>
    </w:p>
    <w:p w14:paraId="147CD7AE" w14:textId="77777777" w:rsidR="00DB219F" w:rsidRPr="00785D5D" w:rsidRDefault="00DB219F" w:rsidP="00DB219F">
      <w:pPr>
        <w:spacing w:before="240" w:after="240"/>
        <w:ind w:firstLine="567"/>
      </w:pPr>
      <w:r w:rsidRPr="00785D5D">
        <w:t>Není obsahem této dokumentace.</w:t>
      </w:r>
    </w:p>
    <w:p w14:paraId="146AF8B1" w14:textId="77777777" w:rsidR="00DB219F" w:rsidRPr="00785D5D" w:rsidRDefault="00DB219F" w:rsidP="00DB219F">
      <w:pPr>
        <w:pStyle w:val="Nadpis2"/>
      </w:pPr>
      <w:bookmarkStart w:id="17" w:name="_Toc91050456"/>
      <w:bookmarkStart w:id="18" w:name="_Toc166785806"/>
      <w:r w:rsidRPr="00785D5D">
        <w:t>Bezbariérové užívání stavby</w:t>
      </w:r>
      <w:bookmarkEnd w:id="17"/>
      <w:bookmarkEnd w:id="18"/>
    </w:p>
    <w:p w14:paraId="66D366E7" w14:textId="55A02333" w:rsidR="00DB219F" w:rsidRPr="00785D5D" w:rsidRDefault="003A1EDF" w:rsidP="003A1EDF">
      <w:pPr>
        <w:spacing w:before="240" w:after="240"/>
        <w:ind w:firstLine="567"/>
      </w:pPr>
      <w:r w:rsidRPr="00785D5D">
        <w:t>Stavba je navržena jako bezbariérová v souladu s platnou legislativou. Detaily řešení jsou součástí samostatných stavebních objektů.</w:t>
      </w:r>
      <w:r>
        <w:t xml:space="preserve"> Dle požadavku NIPI jsou všude, kde je možné vstoupit do vozovky a stupeň obruby je méně než 7cm je umístěn varovný pás ze slepecké reliéfní dlažby kontrastní. Všude, kde je narušena přirozená nebo umělá vodící linie je tato doplněna pro zachování komplexnosti trasy.</w:t>
      </w:r>
    </w:p>
    <w:p w14:paraId="571FAC7E" w14:textId="77777777" w:rsidR="00DB219F" w:rsidRPr="00785D5D" w:rsidRDefault="00DB219F" w:rsidP="00DB219F">
      <w:pPr>
        <w:pStyle w:val="Nadpis2"/>
      </w:pPr>
      <w:bookmarkStart w:id="19" w:name="_Toc91050457"/>
      <w:bookmarkStart w:id="20" w:name="_Toc166785807"/>
      <w:r w:rsidRPr="00785D5D">
        <w:t>Bezpečnost při užívání stavby</w:t>
      </w:r>
      <w:bookmarkEnd w:id="19"/>
      <w:bookmarkEnd w:id="20"/>
    </w:p>
    <w:p w14:paraId="75295249" w14:textId="763B66DC" w:rsidR="00DB219F" w:rsidRPr="00785D5D" w:rsidRDefault="00DB219F" w:rsidP="00DB219F">
      <w:pPr>
        <w:spacing w:after="120"/>
        <w:ind w:firstLine="567"/>
        <w:rPr>
          <w:rFonts w:eastAsia="Arial"/>
        </w:rPr>
      </w:pPr>
      <w:r w:rsidRPr="00785D5D">
        <w:rPr>
          <w:rFonts w:eastAsia="Arial"/>
        </w:rPr>
        <w:t xml:space="preserve">Stavba výrazně zvýší komfort a bezpečnost dopravy </w:t>
      </w:r>
      <w:r w:rsidR="0063327A">
        <w:rPr>
          <w:rFonts w:eastAsia="Arial"/>
        </w:rPr>
        <w:t>u svozových míst</w:t>
      </w:r>
      <w:r w:rsidRPr="00785D5D">
        <w:rPr>
          <w:rFonts w:eastAsia="Arial"/>
        </w:rPr>
        <w:t xml:space="preserve">. Stavba nevyvolá změnu jiných staveb. </w:t>
      </w:r>
    </w:p>
    <w:p w14:paraId="4D46A5AB" w14:textId="77777777" w:rsidR="00DB219F" w:rsidRPr="00C67DB7" w:rsidRDefault="00DB219F" w:rsidP="00DB219F">
      <w:pPr>
        <w:pStyle w:val="Nadpis2"/>
        <w:spacing w:before="720"/>
      </w:pPr>
      <w:bookmarkStart w:id="21" w:name="_Toc91050458"/>
      <w:bookmarkStart w:id="22" w:name="_Toc166785808"/>
      <w:r w:rsidRPr="00C67DB7">
        <w:t>Základní technický popis stavebních objektů</w:t>
      </w:r>
      <w:bookmarkEnd w:id="21"/>
      <w:bookmarkEnd w:id="22"/>
    </w:p>
    <w:p w14:paraId="2A4E615F" w14:textId="77777777" w:rsidR="00DB219F" w:rsidRPr="00C67DB7" w:rsidRDefault="00DB219F" w:rsidP="00DB219F">
      <w:pPr>
        <w:pStyle w:val="Odstavecseseznamem"/>
        <w:numPr>
          <w:ilvl w:val="0"/>
          <w:numId w:val="21"/>
        </w:numPr>
        <w:spacing w:line="360" w:lineRule="auto"/>
        <w:ind w:left="567"/>
        <w:rPr>
          <w:u w:val="single"/>
        </w:rPr>
      </w:pPr>
      <w:r w:rsidRPr="00C67DB7">
        <w:rPr>
          <w:bCs/>
          <w:u w:val="single"/>
        </w:rPr>
        <w:t>Popis stávajícího stavu</w:t>
      </w:r>
    </w:p>
    <w:p w14:paraId="1BFA4198" w14:textId="515E5651" w:rsidR="00DB219F" w:rsidRPr="00B85C1B" w:rsidRDefault="0063327A" w:rsidP="0063327A">
      <w:pPr>
        <w:spacing w:after="240"/>
        <w:ind w:firstLine="207"/>
        <w:rPr>
          <w:rFonts w:eastAsia="Arial" w:cs="Arial"/>
        </w:rPr>
      </w:pPr>
      <w:r>
        <w:rPr>
          <w:rFonts w:eastAsia="Arial" w:cs="Arial"/>
        </w:rPr>
        <w:t>Nádoby na odpad ve vozovce a v zeleni, stará stavebně nevyhovující místa</w:t>
      </w:r>
      <w:r w:rsidR="00DB219F" w:rsidRPr="00B85C1B">
        <w:rPr>
          <w:rFonts w:eastAsia="Arial" w:cs="Arial"/>
        </w:rPr>
        <w:t>.</w:t>
      </w:r>
    </w:p>
    <w:p w14:paraId="6AB33404" w14:textId="77777777" w:rsidR="00DB219F" w:rsidRPr="00C67DB7" w:rsidRDefault="00DB219F" w:rsidP="00DB219F">
      <w:pPr>
        <w:pStyle w:val="Odstavecseseznamem"/>
        <w:spacing w:after="240"/>
        <w:ind w:left="1004"/>
        <w:rPr>
          <w:rFonts w:eastAsia="Arial" w:cs="Arial"/>
        </w:rPr>
      </w:pPr>
    </w:p>
    <w:p w14:paraId="77DF6873" w14:textId="77777777" w:rsidR="00DB219F" w:rsidRPr="00C67DB7" w:rsidRDefault="00DB219F" w:rsidP="00DB219F">
      <w:pPr>
        <w:pStyle w:val="Odstavecseseznamem"/>
        <w:numPr>
          <w:ilvl w:val="0"/>
          <w:numId w:val="21"/>
        </w:numPr>
        <w:spacing w:line="360" w:lineRule="auto"/>
        <w:ind w:left="567"/>
        <w:rPr>
          <w:u w:val="single"/>
        </w:rPr>
      </w:pPr>
      <w:r w:rsidRPr="00C67DB7">
        <w:rPr>
          <w:u w:val="single"/>
        </w:rPr>
        <w:t>Popis navrženého stavu</w:t>
      </w:r>
    </w:p>
    <w:p w14:paraId="50B6EC4D" w14:textId="77777777" w:rsidR="00DB219F" w:rsidRPr="00C67DB7" w:rsidRDefault="00DB219F" w:rsidP="00DB219F">
      <w:pPr>
        <w:ind w:firstLine="567"/>
      </w:pPr>
    </w:p>
    <w:p w14:paraId="14942ECD" w14:textId="70E33489" w:rsidR="00DB219F" w:rsidRDefault="0063327A" w:rsidP="00DB219F">
      <w:pPr>
        <w:ind w:firstLine="567"/>
      </w:pPr>
      <w:r>
        <w:t>Viz jednotlivé objekty</w:t>
      </w:r>
      <w:r w:rsidR="00DB219F">
        <w:t>.</w:t>
      </w:r>
    </w:p>
    <w:p w14:paraId="0C64E25C" w14:textId="77777777" w:rsidR="00D22B37" w:rsidRDefault="00D22B37" w:rsidP="00D22B37">
      <w:pPr>
        <w:ind w:firstLine="567"/>
      </w:pPr>
      <w:r>
        <w:t>C3</w:t>
      </w:r>
      <w:r>
        <w:tab/>
        <w:t>044 – Darwinova (u ZŠ TGM)</w:t>
      </w:r>
    </w:p>
    <w:p w14:paraId="154CAD74" w14:textId="77777777" w:rsidR="00D22B37" w:rsidRDefault="00D22B37" w:rsidP="00D22B37">
      <w:pPr>
        <w:ind w:firstLine="567"/>
      </w:pPr>
      <w:r>
        <w:t>C4</w:t>
      </w:r>
      <w:r>
        <w:tab/>
        <w:t>047 – K Vyhlídce (K Vyhlídce X Nad Belárií)</w:t>
      </w:r>
    </w:p>
    <w:p w14:paraId="39A7004D" w14:textId="77777777" w:rsidR="00D22B37" w:rsidRDefault="00D22B37" w:rsidP="00D22B37">
      <w:pPr>
        <w:ind w:firstLine="567"/>
      </w:pPr>
      <w:r>
        <w:t>C5</w:t>
      </w:r>
      <w:r>
        <w:tab/>
        <w:t>052 - K Dolům (u domu č. p. 182/11)</w:t>
      </w:r>
    </w:p>
    <w:p w14:paraId="56C3568C" w14:textId="77777777" w:rsidR="00D22B37" w:rsidRDefault="00D22B37" w:rsidP="00D22B37">
      <w:pPr>
        <w:ind w:firstLine="567"/>
      </w:pPr>
      <w:r>
        <w:t>C6</w:t>
      </w:r>
      <w:r>
        <w:tab/>
        <w:t>055 – Lysinská (Lysinská X Barunčina)</w:t>
      </w:r>
    </w:p>
    <w:p w14:paraId="1AD6C928" w14:textId="77777777" w:rsidR="00EC1549" w:rsidRDefault="00EC1549" w:rsidP="00EC1549">
      <w:pPr>
        <w:ind w:firstLine="567"/>
      </w:pPr>
      <w:r>
        <w:t>C7</w:t>
      </w:r>
      <w:r>
        <w:tab/>
        <w:t>058 – Platónova (Platónova X Sokratova)</w:t>
      </w:r>
    </w:p>
    <w:p w14:paraId="3CEFD3C8" w14:textId="77777777" w:rsidR="00EC1549" w:rsidRDefault="00EC1549" w:rsidP="00EC1549">
      <w:pPr>
        <w:ind w:firstLine="567"/>
      </w:pPr>
      <w:r>
        <w:t>C8</w:t>
      </w:r>
      <w:r>
        <w:tab/>
        <w:t>062 – Božetická (Božetická X Pavelkova - parkoviště)</w:t>
      </w:r>
    </w:p>
    <w:p w14:paraId="6AA53AC5" w14:textId="77777777" w:rsidR="00D22B37" w:rsidRDefault="00D22B37" w:rsidP="00D22B37">
      <w:pPr>
        <w:ind w:firstLine="567"/>
      </w:pPr>
      <w:r>
        <w:t>C9</w:t>
      </w:r>
      <w:r>
        <w:tab/>
        <w:t>065 – Nikoly Vapcarova (Nikoly Vapcarova X Jordana Jovkova)</w:t>
      </w:r>
    </w:p>
    <w:p w14:paraId="658F99EA" w14:textId="77777777" w:rsidR="00EC1549" w:rsidRDefault="00EC1549" w:rsidP="00EC1549">
      <w:pPr>
        <w:ind w:firstLine="567"/>
      </w:pPr>
      <w:r>
        <w:t>C10</w:t>
      </w:r>
      <w:r>
        <w:tab/>
        <w:t>073 – Levského (u domu č. p. 3198/37)</w:t>
      </w:r>
    </w:p>
    <w:p w14:paraId="463AB9FF" w14:textId="77777777" w:rsidR="00D22B37" w:rsidRDefault="00D22B37" w:rsidP="00D22B37">
      <w:pPr>
        <w:ind w:firstLine="567"/>
      </w:pPr>
      <w:r>
        <w:t>C11</w:t>
      </w:r>
      <w:r>
        <w:tab/>
        <w:t>095 – Otradovická (Otradovická X Písnická)</w:t>
      </w:r>
    </w:p>
    <w:p w14:paraId="246E60D1" w14:textId="77777777" w:rsidR="00EC1549" w:rsidRDefault="00EC1549" w:rsidP="00EC1549">
      <w:pPr>
        <w:ind w:firstLine="567"/>
      </w:pPr>
      <w:r>
        <w:t>C13</w:t>
      </w:r>
      <w:r>
        <w:tab/>
        <w:t>118 – U Klubu (parkoviště u křižovatky Komořanská X U Klubu)</w:t>
      </w:r>
    </w:p>
    <w:p w14:paraId="39850792" w14:textId="77777777" w:rsidR="00EC1549" w:rsidRDefault="00EC1549" w:rsidP="00EC1549">
      <w:pPr>
        <w:ind w:firstLine="567"/>
      </w:pPr>
      <w:r>
        <w:t>C14</w:t>
      </w:r>
      <w:r>
        <w:tab/>
        <w:t>127 – Daškova (u domu č. p. 3075/12)</w:t>
      </w:r>
    </w:p>
    <w:p w14:paraId="2A206744" w14:textId="77777777" w:rsidR="00EC1549" w:rsidRDefault="00EC1549" w:rsidP="00EC1549">
      <w:pPr>
        <w:ind w:firstLine="567"/>
      </w:pPr>
      <w:r>
        <w:t>C15</w:t>
      </w:r>
      <w:r>
        <w:tab/>
        <w:t>141 – Vazovova (Vazovova X Levského – u placeného parkoviště)</w:t>
      </w:r>
    </w:p>
    <w:p w14:paraId="3E99E15E" w14:textId="77777777" w:rsidR="00D22B37" w:rsidRDefault="00D22B37" w:rsidP="00D22B37">
      <w:pPr>
        <w:ind w:firstLine="567"/>
      </w:pPr>
      <w:r>
        <w:t>C16</w:t>
      </w:r>
      <w:r>
        <w:tab/>
        <w:t>144 – Mladenovova (u MŠ a ZŠ)</w:t>
      </w:r>
    </w:p>
    <w:p w14:paraId="3067A3ED" w14:textId="77777777" w:rsidR="00D22B37" w:rsidRDefault="00D22B37" w:rsidP="00D22B37">
      <w:pPr>
        <w:ind w:firstLine="567"/>
      </w:pPr>
      <w:r>
        <w:t>C17</w:t>
      </w:r>
      <w:r>
        <w:tab/>
        <w:t>169 – K Vltavě (K Vltavě X Povodňová)</w:t>
      </w:r>
    </w:p>
    <w:p w14:paraId="13087E3D" w14:textId="77777777" w:rsidR="00D22B37" w:rsidRDefault="00D22B37" w:rsidP="00D22B37">
      <w:pPr>
        <w:ind w:firstLine="567"/>
      </w:pPr>
      <w:r>
        <w:t>C18</w:t>
      </w:r>
      <w:r>
        <w:tab/>
        <w:t>174 – Levského (Levského X Šumenská)</w:t>
      </w:r>
    </w:p>
    <w:p w14:paraId="47DF940C" w14:textId="77777777" w:rsidR="00D22B37" w:rsidRDefault="00D22B37" w:rsidP="00D22B37">
      <w:pPr>
        <w:ind w:firstLine="567"/>
      </w:pPr>
      <w:r>
        <w:t>C19</w:t>
      </w:r>
      <w:r>
        <w:tab/>
        <w:t>020 – Botevova (u ZUŠ A. Voborského)</w:t>
      </w:r>
    </w:p>
    <w:p w14:paraId="7C5A1B0A" w14:textId="77777777" w:rsidR="00EC1549" w:rsidRDefault="00EC1549" w:rsidP="00EC1549">
      <w:pPr>
        <w:ind w:firstLine="567"/>
      </w:pPr>
      <w:r>
        <w:t>C20</w:t>
      </w:r>
      <w:r>
        <w:tab/>
        <w:t>064-Mádrova</w:t>
      </w:r>
    </w:p>
    <w:p w14:paraId="27CC5B80" w14:textId="77777777" w:rsidR="00EC1549" w:rsidRPr="00C67DB7" w:rsidRDefault="00EC1549" w:rsidP="00EC1549">
      <w:pPr>
        <w:ind w:firstLine="567"/>
      </w:pPr>
      <w:r>
        <w:t>C21</w:t>
      </w:r>
      <w:r>
        <w:tab/>
        <w:t>021-Pejevové</w:t>
      </w:r>
    </w:p>
    <w:p w14:paraId="5077F164" w14:textId="77777777" w:rsidR="00EC1549" w:rsidRDefault="00EC1549" w:rsidP="00D22B37">
      <w:pPr>
        <w:ind w:firstLine="567"/>
      </w:pPr>
    </w:p>
    <w:p w14:paraId="13D4265F" w14:textId="77777777" w:rsidR="00DB219F" w:rsidRPr="00785D5D" w:rsidRDefault="00DB219F" w:rsidP="00DB219F">
      <w:pPr>
        <w:ind w:firstLine="567"/>
        <w:rPr>
          <w:color w:val="FF0000"/>
        </w:rPr>
      </w:pPr>
    </w:p>
    <w:p w14:paraId="4CD0D152" w14:textId="77777777" w:rsidR="00DB219F" w:rsidRPr="00785D5D" w:rsidRDefault="00DB219F" w:rsidP="00DB219F">
      <w:pPr>
        <w:pStyle w:val="Nadpis2"/>
      </w:pPr>
      <w:bookmarkStart w:id="23" w:name="_Toc91050459"/>
      <w:bookmarkStart w:id="24" w:name="_Toc166785809"/>
      <w:r w:rsidRPr="00785D5D">
        <w:lastRenderedPageBreak/>
        <w:t>Základní popis technických a technologických objektů</w:t>
      </w:r>
      <w:bookmarkEnd w:id="23"/>
      <w:bookmarkEnd w:id="24"/>
    </w:p>
    <w:p w14:paraId="01FB0338" w14:textId="77777777" w:rsidR="00DB219F" w:rsidRPr="00785D5D" w:rsidRDefault="00DB219F" w:rsidP="00DB219F">
      <w:pPr>
        <w:ind w:firstLine="567"/>
      </w:pPr>
      <w:r w:rsidRPr="00785D5D">
        <w:t>Viz PD samostatných stavebních objektů.</w:t>
      </w:r>
    </w:p>
    <w:p w14:paraId="15B73950" w14:textId="77777777" w:rsidR="00DB219F" w:rsidRPr="00785D5D" w:rsidRDefault="00DB219F" w:rsidP="00DB219F">
      <w:pPr>
        <w:pStyle w:val="Nadpis2"/>
      </w:pPr>
      <w:bookmarkStart w:id="25" w:name="_Toc91050460"/>
      <w:bookmarkStart w:id="26" w:name="_Toc166785810"/>
      <w:r w:rsidRPr="00785D5D">
        <w:t>Zásady požárně bezpečnostního řešení</w:t>
      </w:r>
      <w:bookmarkEnd w:id="25"/>
      <w:bookmarkEnd w:id="26"/>
    </w:p>
    <w:p w14:paraId="311E6DDC" w14:textId="77777777" w:rsidR="00DB219F" w:rsidRPr="00785D5D" w:rsidRDefault="00DB219F" w:rsidP="00DB219F">
      <w:pPr>
        <w:ind w:firstLine="567"/>
      </w:pPr>
      <w:r w:rsidRPr="00785D5D">
        <w:t>Používané materiály pro stavbu komunikací vyhovují z hledisek PO. Šířky komunikací umožňují příjezd požárních vozidel ke všem budovám v areálu. Odstupy od stávajících objektů vyhovují normám ČSN.</w:t>
      </w:r>
    </w:p>
    <w:p w14:paraId="77695973" w14:textId="77777777" w:rsidR="00DB219F" w:rsidRPr="00785D5D" w:rsidRDefault="00DB219F" w:rsidP="00DB219F">
      <w:pPr>
        <w:ind w:left="709" w:firstLine="709"/>
      </w:pPr>
      <w:r w:rsidRPr="00785D5D">
        <w:t>ČSN 73 0802 - Požární bezpečnost staveb. Nevýrobní objekty</w:t>
      </w:r>
    </w:p>
    <w:p w14:paraId="1F998A63" w14:textId="77777777" w:rsidR="00DB219F" w:rsidRPr="00785D5D" w:rsidRDefault="00DB219F" w:rsidP="00DB219F">
      <w:pPr>
        <w:ind w:left="709" w:firstLine="709"/>
      </w:pPr>
      <w:r w:rsidRPr="00785D5D">
        <w:t xml:space="preserve">ČSN 73 0873 - Požární bezpečnost staveb. Zásobování požární vodou </w:t>
      </w:r>
    </w:p>
    <w:p w14:paraId="605ECA4F" w14:textId="77777777" w:rsidR="00DB219F" w:rsidRPr="00785D5D" w:rsidRDefault="00DB219F" w:rsidP="00DB219F">
      <w:pPr>
        <w:ind w:left="709" w:firstLine="709"/>
      </w:pPr>
      <w:r w:rsidRPr="00785D5D">
        <w:t>Vyhláška 246/2001 Sb., § 41</w:t>
      </w:r>
    </w:p>
    <w:p w14:paraId="2F842A71" w14:textId="77777777" w:rsidR="00DB219F" w:rsidRPr="00785D5D" w:rsidRDefault="00DB219F" w:rsidP="00DB219F">
      <w:pPr>
        <w:ind w:left="709" w:firstLine="709"/>
      </w:pPr>
      <w:r w:rsidRPr="00785D5D">
        <w:t>Vyhláška 23/2008 Sb.</w:t>
      </w:r>
    </w:p>
    <w:p w14:paraId="7C5D008C" w14:textId="77777777" w:rsidR="00DB219F" w:rsidRPr="00785D5D" w:rsidRDefault="00DB219F" w:rsidP="00DB219F">
      <w:pPr>
        <w:ind w:firstLine="567"/>
      </w:pPr>
      <w:r w:rsidRPr="00785D5D">
        <w:t>Zásobování požární vodou - Vnější odběrní místo tvoří stávající podzemní požární hydranty v okolí stavby, které musí projít funkční kontrolou. Požární hydranty jsou umístěny mimo požárně nebezpečný prostor objektů. Přístupová komunikace umožňující příjezd k vnějšímu odběrnímu místu požární vody alespoň do vzdálenosti 9 m musí být trvale přístupná pro mobilní požární techniku. K vnějšímu odběrnímu místu musí být trvale zajištěn volný přístup a doporučuje se pro obsluhu armatur vnějšího odběrního místa vytvořit volnou manipulační plochu o velikosti alespoň 3m</w:t>
      </w:r>
      <w:r w:rsidRPr="00785D5D">
        <w:rPr>
          <w:vertAlign w:val="superscript"/>
        </w:rPr>
        <w:t>2</w:t>
      </w:r>
      <w:r w:rsidRPr="00785D5D">
        <w:t>. Požární hydrant musí být označen tabulkou tak, aby byl jednoznačně zřejmý jejich účel.</w:t>
      </w:r>
    </w:p>
    <w:p w14:paraId="16EAF05A" w14:textId="77777777" w:rsidR="00DB219F" w:rsidRPr="00785D5D" w:rsidRDefault="00DB219F" w:rsidP="00DB219F">
      <w:pPr>
        <w:ind w:firstLine="567"/>
      </w:pPr>
      <w:r w:rsidRPr="00785D5D">
        <w:t xml:space="preserve">Zařízení pro protipožární zásah - Navrhovaná stavba bude vyhovovat požadavkům podle ČSN 73 0802 a je řešená podle ČSN 73 6100, ČSN 73 6110 a ČSN 73 6114, komunikace má vjezdy na okolní pozemky, nemá vlastní nástupní plochy. </w:t>
      </w:r>
    </w:p>
    <w:p w14:paraId="4E1358FA" w14:textId="77777777" w:rsidR="00DB219F" w:rsidRPr="00785D5D" w:rsidRDefault="00DB219F" w:rsidP="00DB219F">
      <w:pPr>
        <w:ind w:firstLine="567"/>
      </w:pPr>
      <w:r w:rsidRPr="00785D5D">
        <w:t xml:space="preserve">Všechny křížení a křižovatky na opravovaném úseku a v jeho okolí splňují průjezd nákladního vodidla (požární technika). </w:t>
      </w:r>
    </w:p>
    <w:p w14:paraId="57495612" w14:textId="77777777" w:rsidR="00DB219F" w:rsidRPr="00785D5D" w:rsidRDefault="00DB219F" w:rsidP="00DB219F">
      <w:pPr>
        <w:pStyle w:val="Nadpis2"/>
      </w:pPr>
      <w:bookmarkStart w:id="27" w:name="_Toc91050461"/>
      <w:bookmarkStart w:id="28" w:name="_Toc166785811"/>
      <w:r w:rsidRPr="00785D5D">
        <w:t>Úspora energie a tepelná ochrana</w:t>
      </w:r>
      <w:bookmarkEnd w:id="27"/>
      <w:bookmarkEnd w:id="28"/>
    </w:p>
    <w:p w14:paraId="3377D5EB" w14:textId="77777777" w:rsidR="00DB219F" w:rsidRPr="00785D5D" w:rsidRDefault="00DB219F" w:rsidP="00DB219F">
      <w:pPr>
        <w:ind w:firstLine="567"/>
      </w:pPr>
      <w:r w:rsidRPr="00785D5D">
        <w:t>Není obsahem této dokumentace.</w:t>
      </w:r>
    </w:p>
    <w:p w14:paraId="175668FF" w14:textId="77777777" w:rsidR="00DB219F" w:rsidRPr="00785D5D" w:rsidRDefault="00DB219F" w:rsidP="00DB219F">
      <w:pPr>
        <w:pStyle w:val="Nadpis2"/>
      </w:pPr>
      <w:bookmarkStart w:id="29" w:name="_Toc91050462"/>
      <w:bookmarkStart w:id="30" w:name="_Toc166785812"/>
      <w:r w:rsidRPr="00785D5D">
        <w:t>Hygienické řešení stavby, požadavky na pracovní prostředí</w:t>
      </w:r>
      <w:bookmarkEnd w:id="29"/>
      <w:bookmarkEnd w:id="30"/>
    </w:p>
    <w:p w14:paraId="6906C332" w14:textId="77777777" w:rsidR="00DB219F" w:rsidRPr="00785D5D" w:rsidRDefault="00DB219F" w:rsidP="00DB219F">
      <w:pPr>
        <w:ind w:firstLine="567"/>
      </w:pPr>
      <w:r w:rsidRPr="00785D5D">
        <w:t>Není obsahem této dokumentace.</w:t>
      </w:r>
    </w:p>
    <w:p w14:paraId="437B36B9" w14:textId="77777777" w:rsidR="00DB219F" w:rsidRPr="00785D5D" w:rsidRDefault="00DB219F" w:rsidP="00DB219F">
      <w:pPr>
        <w:ind w:firstLine="567"/>
        <w:rPr>
          <w:color w:val="FF0000"/>
        </w:rPr>
      </w:pPr>
    </w:p>
    <w:p w14:paraId="68EF1DB6" w14:textId="77777777" w:rsidR="00DB219F" w:rsidRPr="00785D5D" w:rsidRDefault="00DB219F" w:rsidP="00DB219F">
      <w:pPr>
        <w:pStyle w:val="Nadpis2"/>
      </w:pPr>
      <w:bookmarkStart w:id="31" w:name="_Toc91050463"/>
      <w:bookmarkStart w:id="32" w:name="_Toc166785813"/>
      <w:r w:rsidRPr="00785D5D">
        <w:t>Zásady ochrany stavby před negativními účinky vnějšího prostředí</w:t>
      </w:r>
      <w:bookmarkEnd w:id="31"/>
      <w:bookmarkEnd w:id="32"/>
    </w:p>
    <w:p w14:paraId="3853CC66" w14:textId="77777777" w:rsidR="00DB219F" w:rsidRPr="00785D5D" w:rsidRDefault="00DB219F" w:rsidP="00DB219F">
      <w:pPr>
        <w:pStyle w:val="Odstavecseseznamem"/>
        <w:numPr>
          <w:ilvl w:val="0"/>
          <w:numId w:val="19"/>
        </w:numPr>
        <w:spacing w:line="360" w:lineRule="auto"/>
        <w:ind w:left="567"/>
        <w:rPr>
          <w:u w:val="single"/>
        </w:rPr>
      </w:pPr>
      <w:r w:rsidRPr="00785D5D">
        <w:rPr>
          <w:u w:val="single"/>
        </w:rPr>
        <w:t xml:space="preserve">Ochrana před pronikáním radonu z podloží </w:t>
      </w:r>
    </w:p>
    <w:p w14:paraId="01D53382" w14:textId="77777777" w:rsidR="00DB219F" w:rsidRPr="00785D5D" w:rsidRDefault="00DB219F" w:rsidP="00DB219F">
      <w:pPr>
        <w:spacing w:before="240" w:after="240"/>
        <w:ind w:firstLine="567"/>
      </w:pPr>
      <w:r w:rsidRPr="00785D5D">
        <w:t>Není obsahem této dokumentace.</w:t>
      </w:r>
    </w:p>
    <w:p w14:paraId="6B25BC85" w14:textId="77777777" w:rsidR="00DB219F" w:rsidRPr="00785D5D" w:rsidRDefault="00DB219F" w:rsidP="00DB219F">
      <w:pPr>
        <w:pStyle w:val="Odstavecseseznamem"/>
        <w:numPr>
          <w:ilvl w:val="0"/>
          <w:numId w:val="19"/>
        </w:numPr>
        <w:spacing w:line="360" w:lineRule="auto"/>
        <w:ind w:left="567"/>
        <w:rPr>
          <w:u w:val="single"/>
        </w:rPr>
      </w:pPr>
      <w:r w:rsidRPr="00785D5D">
        <w:rPr>
          <w:u w:val="single"/>
        </w:rPr>
        <w:t xml:space="preserve">Ochrana před bludnými proudy </w:t>
      </w:r>
    </w:p>
    <w:p w14:paraId="21BE204C" w14:textId="77777777" w:rsidR="00DB219F" w:rsidRPr="00785D5D" w:rsidRDefault="00DB219F" w:rsidP="00DB219F">
      <w:pPr>
        <w:spacing w:before="240" w:after="240"/>
        <w:ind w:firstLine="567"/>
      </w:pPr>
      <w:r w:rsidRPr="00785D5D">
        <w:t>Není obsahem této dokumentace.</w:t>
      </w:r>
    </w:p>
    <w:p w14:paraId="15E9D642" w14:textId="77777777" w:rsidR="00DB219F" w:rsidRPr="00785D5D" w:rsidRDefault="00DB219F" w:rsidP="00DB219F">
      <w:pPr>
        <w:pStyle w:val="Odstavecseseznamem"/>
        <w:numPr>
          <w:ilvl w:val="0"/>
          <w:numId w:val="19"/>
        </w:numPr>
        <w:spacing w:line="360" w:lineRule="auto"/>
        <w:ind w:left="567"/>
        <w:rPr>
          <w:u w:val="single"/>
        </w:rPr>
      </w:pPr>
      <w:r w:rsidRPr="00785D5D">
        <w:rPr>
          <w:u w:val="single"/>
        </w:rPr>
        <w:t xml:space="preserve">Ochrana před technickou seizmicitou </w:t>
      </w:r>
    </w:p>
    <w:p w14:paraId="46CD62DD" w14:textId="77777777" w:rsidR="00DB219F" w:rsidRPr="00785D5D" w:rsidRDefault="00DB219F" w:rsidP="00DB219F">
      <w:pPr>
        <w:spacing w:before="240" w:after="240"/>
        <w:ind w:firstLine="567"/>
      </w:pPr>
      <w:r w:rsidRPr="00785D5D">
        <w:t>Není obsahem této dokumentace.</w:t>
      </w:r>
    </w:p>
    <w:p w14:paraId="50569DAA" w14:textId="77777777" w:rsidR="00DB219F" w:rsidRPr="00785D5D" w:rsidRDefault="00DB219F" w:rsidP="00DB219F">
      <w:pPr>
        <w:pStyle w:val="Odstavecseseznamem"/>
        <w:numPr>
          <w:ilvl w:val="0"/>
          <w:numId w:val="19"/>
        </w:numPr>
        <w:spacing w:line="360" w:lineRule="auto"/>
        <w:ind w:left="567"/>
        <w:rPr>
          <w:u w:val="single"/>
        </w:rPr>
      </w:pPr>
      <w:r w:rsidRPr="00785D5D">
        <w:rPr>
          <w:u w:val="single"/>
        </w:rPr>
        <w:lastRenderedPageBreak/>
        <w:t xml:space="preserve">Ochrana před hlukem </w:t>
      </w:r>
    </w:p>
    <w:p w14:paraId="25EB5362" w14:textId="77777777" w:rsidR="00DB219F" w:rsidRPr="00785D5D" w:rsidRDefault="00DB219F" w:rsidP="00DB219F">
      <w:pPr>
        <w:spacing w:before="240" w:after="240"/>
        <w:ind w:left="644"/>
      </w:pPr>
      <w:r w:rsidRPr="00785D5D">
        <w:t>Není obsahem této dokumentace.</w:t>
      </w:r>
    </w:p>
    <w:p w14:paraId="4FEA9B29" w14:textId="77777777" w:rsidR="00DB219F" w:rsidRPr="00785D5D" w:rsidRDefault="00DB219F" w:rsidP="00DB219F">
      <w:pPr>
        <w:pStyle w:val="Odstavecseseznamem"/>
        <w:numPr>
          <w:ilvl w:val="0"/>
          <w:numId w:val="19"/>
        </w:numPr>
        <w:spacing w:line="360" w:lineRule="auto"/>
        <w:ind w:left="567"/>
        <w:rPr>
          <w:u w:val="single"/>
        </w:rPr>
      </w:pPr>
      <w:r w:rsidRPr="00785D5D">
        <w:rPr>
          <w:u w:val="single"/>
        </w:rPr>
        <w:t>Protipovodňová opatření</w:t>
      </w:r>
    </w:p>
    <w:p w14:paraId="764F5573" w14:textId="77777777" w:rsidR="00DB219F" w:rsidRPr="00785D5D" w:rsidRDefault="00DB219F" w:rsidP="00DB219F">
      <w:pPr>
        <w:spacing w:before="240" w:after="240"/>
        <w:ind w:left="644"/>
      </w:pPr>
      <w:r w:rsidRPr="00785D5D">
        <w:t>Není obsahem této dokumentace.</w:t>
      </w:r>
    </w:p>
    <w:p w14:paraId="5C8E09A6" w14:textId="77777777" w:rsidR="00DB219F" w:rsidRPr="00785D5D" w:rsidRDefault="00DB219F" w:rsidP="00DB219F">
      <w:pPr>
        <w:pStyle w:val="Odstavecseseznamem"/>
        <w:numPr>
          <w:ilvl w:val="0"/>
          <w:numId w:val="19"/>
        </w:numPr>
        <w:spacing w:line="360" w:lineRule="auto"/>
        <w:ind w:left="567"/>
        <w:rPr>
          <w:rFonts w:eastAsia="Lucida Sans Unicode"/>
          <w:u w:val="single"/>
        </w:rPr>
      </w:pPr>
      <w:r w:rsidRPr="00785D5D">
        <w:rPr>
          <w:u w:val="single"/>
        </w:rPr>
        <w:t>Ochrana před ostatními účinky - vlivem poddolování, výskytem metanu apod.</w:t>
      </w:r>
    </w:p>
    <w:p w14:paraId="5014FC4C" w14:textId="77777777" w:rsidR="00DB219F" w:rsidRPr="00785D5D" w:rsidRDefault="00DB219F" w:rsidP="00DB219F">
      <w:pPr>
        <w:spacing w:before="240" w:after="240"/>
        <w:ind w:firstLine="567"/>
      </w:pPr>
      <w:r w:rsidRPr="00785D5D">
        <w:t>Není obsahem této dokumentace.</w:t>
      </w:r>
    </w:p>
    <w:p w14:paraId="501FC507" w14:textId="77777777" w:rsidR="00DB219F" w:rsidRPr="00785D5D" w:rsidRDefault="00DB219F" w:rsidP="00DB219F">
      <w:pPr>
        <w:pStyle w:val="Nadpis1"/>
        <w:rPr>
          <w:rFonts w:eastAsia="Lucida Sans Unicode"/>
        </w:rPr>
      </w:pPr>
      <w:bookmarkStart w:id="33" w:name="_Toc91050464"/>
      <w:bookmarkStart w:id="34" w:name="_Toc166785814"/>
      <w:r w:rsidRPr="00785D5D">
        <w:rPr>
          <w:rFonts w:eastAsia="Lucida Sans Unicode"/>
        </w:rPr>
        <w:t>PŘIPOJENÍ STAVBY NA TECHNICKOU INFRASTRUKTURU</w:t>
      </w:r>
      <w:bookmarkEnd w:id="33"/>
      <w:bookmarkEnd w:id="34"/>
    </w:p>
    <w:p w14:paraId="6DD67A14" w14:textId="77777777" w:rsidR="00DB219F" w:rsidRPr="00785D5D" w:rsidRDefault="00DB219F" w:rsidP="00DB219F">
      <w:pPr>
        <w:pStyle w:val="Odstavecseseznamem"/>
        <w:numPr>
          <w:ilvl w:val="0"/>
          <w:numId w:val="14"/>
        </w:numPr>
        <w:spacing w:before="120" w:after="120" w:line="360" w:lineRule="auto"/>
        <w:ind w:left="426" w:hanging="357"/>
        <w:rPr>
          <w:rFonts w:eastAsia="Lucida Sans Unicode"/>
          <w:u w:val="single"/>
        </w:rPr>
      </w:pPr>
      <w:r w:rsidRPr="00785D5D">
        <w:rPr>
          <w:u w:val="single"/>
        </w:rPr>
        <w:t>Napojovací místa technické infrastruktury, přeložky</w:t>
      </w:r>
    </w:p>
    <w:p w14:paraId="5816379E" w14:textId="77777777" w:rsidR="00DB219F" w:rsidRPr="00785D5D" w:rsidRDefault="00DB219F" w:rsidP="00DB219F">
      <w:pPr>
        <w:ind w:firstLine="567"/>
      </w:pPr>
      <w:r w:rsidRPr="00785D5D">
        <w:t>Řešeno v jednotlivých PD stavebních objektů</w:t>
      </w:r>
    </w:p>
    <w:p w14:paraId="67608708" w14:textId="77777777" w:rsidR="00DB219F" w:rsidRPr="00785D5D" w:rsidRDefault="00DB219F" w:rsidP="00DB219F">
      <w:pPr>
        <w:pStyle w:val="Odstavecseseznamem"/>
        <w:numPr>
          <w:ilvl w:val="0"/>
          <w:numId w:val="14"/>
        </w:numPr>
        <w:spacing w:before="120" w:after="120" w:line="360" w:lineRule="auto"/>
        <w:ind w:left="426" w:hanging="357"/>
        <w:rPr>
          <w:rFonts w:eastAsia="Lucida Sans Unicode"/>
          <w:u w:val="single"/>
        </w:rPr>
      </w:pPr>
      <w:r w:rsidRPr="00785D5D">
        <w:rPr>
          <w:u w:val="single"/>
        </w:rPr>
        <w:t>Připojovací rozměry, výkonové kapacity a délky</w:t>
      </w:r>
    </w:p>
    <w:p w14:paraId="7D29278D" w14:textId="77777777" w:rsidR="00DB219F" w:rsidRPr="00785D5D" w:rsidRDefault="00DB219F" w:rsidP="00DB219F">
      <w:pPr>
        <w:ind w:firstLine="567"/>
      </w:pPr>
      <w:r w:rsidRPr="00785D5D">
        <w:t>Není obsahem této dokumentace.</w:t>
      </w:r>
    </w:p>
    <w:p w14:paraId="2EDF50C6" w14:textId="77777777" w:rsidR="00DB219F" w:rsidRPr="00785D5D" w:rsidRDefault="00DB219F" w:rsidP="00DB219F">
      <w:pPr>
        <w:pStyle w:val="Nadpis1"/>
        <w:rPr>
          <w:rFonts w:eastAsia="Lucida Sans Unicode"/>
        </w:rPr>
      </w:pPr>
      <w:bookmarkStart w:id="35" w:name="_Toc91050465"/>
      <w:bookmarkStart w:id="36" w:name="_Toc166785815"/>
      <w:r w:rsidRPr="00785D5D">
        <w:rPr>
          <w:rFonts w:eastAsia="Lucida Sans Unicode"/>
        </w:rPr>
        <w:t>DOPRAVNÍ ŘEŠENÍ A ZÁKLADNÍ ÚDAJE O PROVOZU, PROVOZNÍ A DOPRAVNÍ TECHNOLOGIE</w:t>
      </w:r>
      <w:bookmarkEnd w:id="35"/>
      <w:bookmarkEnd w:id="36"/>
    </w:p>
    <w:p w14:paraId="482A7BD8" w14:textId="77777777" w:rsidR="00DB219F" w:rsidRPr="00785D5D" w:rsidRDefault="00DB219F" w:rsidP="00DB219F">
      <w:pPr>
        <w:pStyle w:val="Odstavecseseznamem"/>
        <w:numPr>
          <w:ilvl w:val="0"/>
          <w:numId w:val="15"/>
        </w:numPr>
        <w:spacing w:before="120" w:after="120" w:line="360" w:lineRule="auto"/>
        <w:ind w:left="426" w:hanging="357"/>
        <w:rPr>
          <w:rFonts w:eastAsia="Lucida Sans Unicode"/>
          <w:u w:val="single"/>
        </w:rPr>
      </w:pPr>
      <w:r w:rsidRPr="00785D5D">
        <w:rPr>
          <w:u w:val="single"/>
        </w:rPr>
        <w:t xml:space="preserve">Popis </w:t>
      </w:r>
      <w:r w:rsidRPr="00785D5D">
        <w:rPr>
          <w:szCs w:val="22"/>
          <w:u w:val="single"/>
        </w:rPr>
        <w:t>dopravního řešení včetně bezbariérových opatření pro přístupnost a užívání stavby osobami se sníženou schopností pohybu nebo orientace</w:t>
      </w:r>
    </w:p>
    <w:p w14:paraId="20DDE4FD" w14:textId="2D4788BB" w:rsidR="00DB219F" w:rsidRPr="00785D5D" w:rsidRDefault="00DB219F" w:rsidP="00DB219F">
      <w:pPr>
        <w:ind w:firstLine="567"/>
      </w:pPr>
      <w:r w:rsidRPr="00785D5D">
        <w:t>Součástí stavební</w:t>
      </w:r>
      <w:r w:rsidR="00D55252">
        <w:t>c</w:t>
      </w:r>
      <w:r w:rsidRPr="00785D5D">
        <w:t>h objekt</w:t>
      </w:r>
      <w:r w:rsidR="00D55252">
        <w:t>ů</w:t>
      </w:r>
      <w:r w:rsidRPr="00785D5D">
        <w:t>.</w:t>
      </w:r>
    </w:p>
    <w:p w14:paraId="7BA67760" w14:textId="77777777" w:rsidR="00DB219F" w:rsidRPr="00785D5D" w:rsidRDefault="00DB219F" w:rsidP="00DB219F">
      <w:pPr>
        <w:pStyle w:val="Odstavecseseznamem"/>
        <w:numPr>
          <w:ilvl w:val="0"/>
          <w:numId w:val="15"/>
        </w:numPr>
        <w:spacing w:before="120" w:after="120" w:line="360" w:lineRule="auto"/>
        <w:ind w:left="426" w:hanging="357"/>
        <w:rPr>
          <w:rFonts w:eastAsia="Lucida Sans Unicode"/>
          <w:u w:val="single"/>
        </w:rPr>
      </w:pPr>
      <w:r w:rsidRPr="00785D5D">
        <w:rPr>
          <w:u w:val="single"/>
        </w:rPr>
        <w:t>Napojení území na stávající dopravní infrastrukturu</w:t>
      </w:r>
    </w:p>
    <w:p w14:paraId="3C3EAA4B" w14:textId="77777777" w:rsidR="00DB219F" w:rsidRPr="00785D5D" w:rsidRDefault="00DB219F" w:rsidP="00DB219F">
      <w:pPr>
        <w:ind w:firstLine="567"/>
      </w:pPr>
      <w:r w:rsidRPr="00785D5D">
        <w:t>Jedná se o liniovou stavbu napojenou křižovatkami na uliční síť města.</w:t>
      </w:r>
    </w:p>
    <w:p w14:paraId="4B17C202" w14:textId="77777777" w:rsidR="00DB219F" w:rsidRPr="00785D5D" w:rsidRDefault="00DB219F" w:rsidP="00DB219F">
      <w:pPr>
        <w:pStyle w:val="Odstavecseseznamem"/>
        <w:numPr>
          <w:ilvl w:val="0"/>
          <w:numId w:val="15"/>
        </w:numPr>
        <w:spacing w:before="120" w:after="120" w:line="360" w:lineRule="auto"/>
        <w:ind w:left="426" w:hanging="357"/>
        <w:rPr>
          <w:rFonts w:eastAsia="Lucida Sans Unicode"/>
          <w:u w:val="single"/>
        </w:rPr>
      </w:pPr>
      <w:r w:rsidRPr="00785D5D">
        <w:rPr>
          <w:u w:val="single"/>
        </w:rPr>
        <w:t>Doprava v klidu</w:t>
      </w:r>
    </w:p>
    <w:p w14:paraId="697A9A7F" w14:textId="77777777" w:rsidR="00DB219F" w:rsidRPr="00785D5D" w:rsidRDefault="00DB219F" w:rsidP="00DB219F">
      <w:pPr>
        <w:ind w:firstLine="567"/>
      </w:pPr>
      <w:r w:rsidRPr="00785D5D">
        <w:t>Není předmětem dokumentace.</w:t>
      </w:r>
    </w:p>
    <w:p w14:paraId="1F85D6D3" w14:textId="77777777" w:rsidR="00DB219F" w:rsidRPr="00785D5D" w:rsidRDefault="00DB219F" w:rsidP="00DB219F">
      <w:pPr>
        <w:pStyle w:val="Odstavecseseznamem"/>
        <w:numPr>
          <w:ilvl w:val="0"/>
          <w:numId w:val="15"/>
        </w:numPr>
        <w:spacing w:before="120" w:after="120" w:line="360" w:lineRule="auto"/>
        <w:ind w:left="426" w:hanging="357"/>
        <w:rPr>
          <w:rFonts w:eastAsia="Lucida Sans Unicode"/>
          <w:u w:val="single"/>
        </w:rPr>
      </w:pPr>
      <w:r w:rsidRPr="00785D5D">
        <w:rPr>
          <w:rFonts w:eastAsia="Lucida Sans Unicode"/>
          <w:u w:val="single"/>
        </w:rPr>
        <w:t>Pěší a cyklistické stezky</w:t>
      </w:r>
    </w:p>
    <w:p w14:paraId="6C8F2A93" w14:textId="77777777" w:rsidR="00DB219F" w:rsidRPr="00785D5D" w:rsidRDefault="00DB219F" w:rsidP="00DB219F">
      <w:pPr>
        <w:ind w:firstLine="567"/>
      </w:pPr>
      <w:r w:rsidRPr="00785D5D">
        <w:t>Součástí stavebního objektu komunikace.</w:t>
      </w:r>
    </w:p>
    <w:p w14:paraId="4B614602" w14:textId="77777777" w:rsidR="00DB219F" w:rsidRPr="00785D5D" w:rsidRDefault="00DB219F" w:rsidP="00DB219F">
      <w:pPr>
        <w:pStyle w:val="Nadpis1"/>
        <w:rPr>
          <w:rFonts w:eastAsia="Lucida Sans Unicode"/>
        </w:rPr>
      </w:pPr>
      <w:bookmarkStart w:id="37" w:name="_Toc91050466"/>
      <w:bookmarkStart w:id="38" w:name="_Toc166785816"/>
      <w:r w:rsidRPr="00785D5D">
        <w:rPr>
          <w:rFonts w:eastAsia="Lucida Sans Unicode"/>
        </w:rPr>
        <w:t>ŘEŠENÍ VEGETACE A SOUVISEJÍCÍCH TERÉNNÍCH ÚPRAV</w:t>
      </w:r>
      <w:bookmarkEnd w:id="37"/>
      <w:bookmarkEnd w:id="38"/>
    </w:p>
    <w:p w14:paraId="6DC79743" w14:textId="40989808" w:rsidR="00DB219F" w:rsidRPr="00785D5D" w:rsidRDefault="00DB219F" w:rsidP="00DB219F">
      <w:pPr>
        <w:ind w:firstLine="567"/>
      </w:pPr>
      <w:r w:rsidRPr="00785D5D">
        <w:t xml:space="preserve">Sadové úpravy </w:t>
      </w:r>
      <w:r w:rsidR="00B90811">
        <w:t>se týkají pouze úpravy komunikační zeleně za sadovou obrubou</w:t>
      </w:r>
      <w:r w:rsidRPr="00785D5D">
        <w:t>.</w:t>
      </w:r>
    </w:p>
    <w:p w14:paraId="1D02CBB2" w14:textId="77777777" w:rsidR="00DB219F" w:rsidRPr="00785D5D" w:rsidRDefault="00DB219F" w:rsidP="00DB219F">
      <w:pPr>
        <w:pStyle w:val="Nadpis1"/>
        <w:rPr>
          <w:rFonts w:eastAsia="Lucida Sans Unicode"/>
        </w:rPr>
      </w:pPr>
      <w:bookmarkStart w:id="39" w:name="_Toc91050467"/>
      <w:bookmarkStart w:id="40" w:name="_Toc166785817"/>
      <w:r w:rsidRPr="00785D5D">
        <w:rPr>
          <w:rFonts w:eastAsia="Lucida Sans Unicode"/>
        </w:rPr>
        <w:t>POPIS VLIVŮ STAVBY NA ŽIVOTNÍ PROSTŘEDÍ A JEHO OCHRANA</w:t>
      </w:r>
      <w:bookmarkEnd w:id="39"/>
      <w:bookmarkEnd w:id="40"/>
    </w:p>
    <w:p w14:paraId="0F4D23F0" w14:textId="77777777" w:rsidR="00DB219F" w:rsidRPr="00785D5D" w:rsidRDefault="00DB219F" w:rsidP="00DB219F">
      <w:pPr>
        <w:pStyle w:val="Odstavecseseznamem"/>
        <w:numPr>
          <w:ilvl w:val="0"/>
          <w:numId w:val="16"/>
        </w:numPr>
        <w:spacing w:before="120" w:after="120" w:line="360" w:lineRule="auto"/>
        <w:ind w:left="426" w:hanging="357"/>
        <w:rPr>
          <w:rFonts w:eastAsia="Lucida Sans Unicode"/>
          <w:u w:val="single"/>
        </w:rPr>
      </w:pPr>
      <w:r w:rsidRPr="00785D5D">
        <w:rPr>
          <w:u w:val="single"/>
        </w:rPr>
        <w:t>Vliv na životní prostředí - ovzduší, hluk, voda, odpady a půda</w:t>
      </w:r>
    </w:p>
    <w:p w14:paraId="1D68717A" w14:textId="77777777" w:rsidR="00DB219F" w:rsidRPr="00785D5D" w:rsidRDefault="00DB219F" w:rsidP="00DB219F">
      <w:pPr>
        <w:spacing w:after="120"/>
        <w:ind w:firstLine="567"/>
        <w:rPr>
          <w:rFonts w:eastAsia="Arial" w:cs="Arial"/>
        </w:rPr>
      </w:pPr>
      <w:r w:rsidRPr="00785D5D">
        <w:rPr>
          <w:rFonts w:eastAsia="Arial" w:cs="Arial"/>
        </w:rPr>
        <w:t>Krátkodobě bude okolí stavby obtěžováno zvýšenou hlučností a exhalacemi stavebních mechanismů.</w:t>
      </w:r>
    </w:p>
    <w:p w14:paraId="4AD60D24" w14:textId="77777777" w:rsidR="00DB219F" w:rsidRPr="00785D5D" w:rsidRDefault="00DB219F" w:rsidP="00DB219F">
      <w:pPr>
        <w:pStyle w:val="Odstavecseseznamem"/>
        <w:numPr>
          <w:ilvl w:val="0"/>
          <w:numId w:val="16"/>
        </w:numPr>
        <w:spacing w:before="120" w:after="120" w:line="360" w:lineRule="auto"/>
        <w:ind w:left="426" w:hanging="357"/>
        <w:rPr>
          <w:rFonts w:eastAsia="Lucida Sans Unicode"/>
          <w:u w:val="single"/>
        </w:rPr>
      </w:pPr>
      <w:r w:rsidRPr="00785D5D">
        <w:rPr>
          <w:u w:val="single"/>
        </w:rPr>
        <w:lastRenderedPageBreak/>
        <w:t>Vliv na přírodu a krajinu (ochrana dřevin, ochrana památných stromů, ochrana rostlin a živočichů, zachování ekologických funkcí a vazeb v krajině)</w:t>
      </w:r>
    </w:p>
    <w:p w14:paraId="10C30449" w14:textId="77777777" w:rsidR="00DB219F" w:rsidRPr="00785D5D" w:rsidRDefault="00DB219F" w:rsidP="00DB219F">
      <w:pPr>
        <w:spacing w:before="120" w:after="120"/>
        <w:ind w:left="69" w:firstLine="498"/>
        <w:rPr>
          <w:rFonts w:eastAsia="Lucida Sans Unicode"/>
        </w:rPr>
      </w:pPr>
      <w:r w:rsidRPr="00785D5D">
        <w:t>Stavba nebude mít vliv na okolní krajinu.</w:t>
      </w:r>
    </w:p>
    <w:p w14:paraId="24880EB5" w14:textId="77777777" w:rsidR="00DB219F" w:rsidRPr="00785D5D" w:rsidRDefault="00DB219F" w:rsidP="00DB219F">
      <w:pPr>
        <w:pStyle w:val="Odstavecseseznamem"/>
        <w:numPr>
          <w:ilvl w:val="0"/>
          <w:numId w:val="16"/>
        </w:numPr>
        <w:spacing w:before="120" w:after="120" w:line="360" w:lineRule="auto"/>
        <w:ind w:left="426" w:hanging="357"/>
        <w:rPr>
          <w:rFonts w:eastAsia="Lucida Sans Unicode"/>
          <w:u w:val="single"/>
        </w:rPr>
      </w:pPr>
      <w:r w:rsidRPr="00785D5D">
        <w:rPr>
          <w:u w:val="single"/>
        </w:rPr>
        <w:t>Vliv stavby na soustavu chráněných území Natura 2000</w:t>
      </w:r>
    </w:p>
    <w:p w14:paraId="12A8F359" w14:textId="77777777" w:rsidR="00DB219F" w:rsidRPr="00785D5D" w:rsidRDefault="00DB219F" w:rsidP="00DB219F">
      <w:pPr>
        <w:ind w:firstLine="567"/>
      </w:pPr>
      <w:r w:rsidRPr="00785D5D">
        <w:t>Není obsahem této dokumentace.</w:t>
      </w:r>
    </w:p>
    <w:p w14:paraId="768C5CA5" w14:textId="77777777" w:rsidR="00DB219F" w:rsidRPr="00785D5D" w:rsidRDefault="00DB219F" w:rsidP="00DB219F">
      <w:pPr>
        <w:pStyle w:val="Odstavecseseznamem"/>
        <w:numPr>
          <w:ilvl w:val="0"/>
          <w:numId w:val="16"/>
        </w:numPr>
        <w:spacing w:before="120" w:after="120" w:line="360" w:lineRule="auto"/>
        <w:ind w:left="426" w:hanging="357"/>
        <w:rPr>
          <w:rFonts w:eastAsia="Lucida Sans Unicode"/>
          <w:u w:val="single"/>
        </w:rPr>
      </w:pPr>
      <w:r w:rsidRPr="00785D5D">
        <w:rPr>
          <w:u w:val="single"/>
        </w:rPr>
        <w:t>Způsob zohlednění podmínek závazného stanoviska posouzení vlivu záměru na životní prostředí, je-li podkladem</w:t>
      </w:r>
    </w:p>
    <w:p w14:paraId="01CB1271" w14:textId="77777777" w:rsidR="00DB219F" w:rsidRPr="00785D5D" w:rsidRDefault="00DB219F" w:rsidP="00DB219F">
      <w:pPr>
        <w:ind w:firstLine="567"/>
      </w:pPr>
      <w:r w:rsidRPr="00785D5D">
        <w:t>Není obsahem této dokumentace.</w:t>
      </w:r>
    </w:p>
    <w:p w14:paraId="668F2D20" w14:textId="77777777" w:rsidR="00DB219F" w:rsidRPr="00785D5D" w:rsidRDefault="00DB219F" w:rsidP="00DB219F">
      <w:pPr>
        <w:pStyle w:val="Odstavecseseznamem"/>
        <w:numPr>
          <w:ilvl w:val="0"/>
          <w:numId w:val="16"/>
        </w:numPr>
        <w:spacing w:before="120" w:after="240" w:line="360" w:lineRule="auto"/>
        <w:ind w:left="426" w:hanging="357"/>
        <w:rPr>
          <w:rFonts w:eastAsia="Lucida Sans Unicode"/>
          <w:szCs w:val="22"/>
          <w:u w:val="single"/>
        </w:rPr>
      </w:pPr>
      <w:r w:rsidRPr="00785D5D">
        <w:rPr>
          <w:szCs w:val="22"/>
          <w:u w:val="single"/>
        </w:rPr>
        <w:t>V případě záměrů spadajících do režimu zákona o integrované prevenci základní parametry způsobu naplnění závěrů o nejlepších dostupných technikách nebo integrované povolení, bylo-li vydáno</w:t>
      </w:r>
    </w:p>
    <w:p w14:paraId="1DC307AF" w14:textId="77777777" w:rsidR="00DB219F" w:rsidRPr="00785D5D" w:rsidRDefault="00DB219F" w:rsidP="00DB219F">
      <w:pPr>
        <w:spacing w:before="120" w:after="240"/>
        <w:ind w:firstLine="567"/>
        <w:rPr>
          <w:rFonts w:eastAsia="Lucida Sans Unicode"/>
          <w:szCs w:val="22"/>
        </w:rPr>
      </w:pPr>
      <w:r w:rsidRPr="00785D5D">
        <w:rPr>
          <w:rFonts w:eastAsia="Lucida Sans Unicode"/>
          <w:szCs w:val="22"/>
        </w:rPr>
        <w:t>Není obsahem této dokumentace.</w:t>
      </w:r>
    </w:p>
    <w:p w14:paraId="5E0A93FF" w14:textId="77777777" w:rsidR="00DB219F" w:rsidRPr="00785D5D" w:rsidRDefault="00DB219F" w:rsidP="00DB219F">
      <w:pPr>
        <w:pStyle w:val="Odstavecseseznamem"/>
        <w:numPr>
          <w:ilvl w:val="0"/>
          <w:numId w:val="16"/>
        </w:numPr>
        <w:spacing w:after="120" w:line="360" w:lineRule="auto"/>
        <w:ind w:left="426" w:hanging="357"/>
        <w:rPr>
          <w:rFonts w:eastAsia="Lucida Sans Unicode"/>
          <w:u w:val="single"/>
        </w:rPr>
      </w:pPr>
      <w:r w:rsidRPr="00785D5D">
        <w:rPr>
          <w:u w:val="single"/>
        </w:rPr>
        <w:t>Navrhovaná ochranná a bezpečnostní pásma, rozsah omezení a podmínky ochrany podle jiných právních předpisů</w:t>
      </w:r>
    </w:p>
    <w:p w14:paraId="39D62FCF" w14:textId="77777777" w:rsidR="00D55252" w:rsidRDefault="00D55252" w:rsidP="00D55252">
      <w:r>
        <w:t>Škodlivé odpady budou odvezeny na skládku, která je likviduje. V následující tabulce je uveden předběžný odhad druhů odpadů během výstavby u těch položek, kde to bylo možné odhadnout. U všech druhů odpadů se jedná o kategorii ostatních odpadů a dále je uveden okruh předpokládaných druhů nebezpečných odpadů, které mohou vznikat v období výstavby. Kategorizace je provedena podle katalogu odpadů dle vyhlášky o katalogu odpadů 93/2016 Sb. v platném znění.</w:t>
      </w:r>
    </w:p>
    <w:p w14:paraId="68F4FBA0" w14:textId="77777777" w:rsidR="00D55252" w:rsidRDefault="00D55252" w:rsidP="00D55252">
      <w:r>
        <w:t>Nakládání s odpady vznikajícími při výstavbě bude zajišťovat zhotovitel stavby. Stavební odpad, ostatní nepoužitý materiál a odpadový materiál ze stavební činnosti bude nakládán na dopravní prostředky a ihned odvážen nebo shromažďován do rozměrově vhodných kontejnerů do doby jejich předání oprávněné osobě k využití nebo odstranění na technicky zabezpečenou skládku. Zhotovitel odevzdá stavebníkovi veškeré doklady. Stavebník předloží stavebnímu úřadu doklady (vážní lístky) spolu se žádostí o vydání kolaudačního souhlasu. Doklady o odstranění odpadů bude investor archivovat po dobu 5 let.</w:t>
      </w:r>
    </w:p>
    <w:p w14:paraId="55BC725B" w14:textId="19662AC1" w:rsidR="00DB219F" w:rsidRPr="00785D5D" w:rsidRDefault="00D55252" w:rsidP="00D55252">
      <w:pPr>
        <w:rPr>
          <w:rFonts w:eastAsia="Lucida Sans Unicode" w:cs="Arial"/>
          <w:szCs w:val="22"/>
        </w:rPr>
      </w:pPr>
      <w:r>
        <w:t>Z hlediska odpadů vzniklých při stavbě musí být plněny povinnosti plynoucí z platného zákona o odpadech.</w:t>
      </w:r>
      <w:r w:rsidR="00DB219F" w:rsidRPr="00785D5D">
        <w:rPr>
          <w:rFonts w:eastAsia="Lucida Sans Unicode" w:cs="Arial"/>
          <w:szCs w:val="22"/>
        </w:rPr>
        <w:t xml:space="preserve">. </w:t>
      </w:r>
    </w:p>
    <w:p w14:paraId="397BE1CE" w14:textId="77777777" w:rsidR="00DB219F" w:rsidRPr="00785D5D" w:rsidRDefault="00DB219F" w:rsidP="00DB219F">
      <w:pPr>
        <w:rPr>
          <w:rFonts w:eastAsia="Lucida Sans Unicode" w:cs="Arial"/>
          <w:bCs/>
          <w:szCs w:val="22"/>
        </w:rPr>
      </w:pPr>
    </w:p>
    <w:p w14:paraId="60926005" w14:textId="77777777" w:rsidR="00DB219F" w:rsidRPr="00785D5D" w:rsidRDefault="00DB219F" w:rsidP="00DB219F">
      <w:pPr>
        <w:pStyle w:val="Nadpis1"/>
        <w:rPr>
          <w:rFonts w:eastAsia="Lucida Sans Unicode"/>
        </w:rPr>
      </w:pPr>
      <w:bookmarkStart w:id="41" w:name="_Toc91050468"/>
      <w:bookmarkStart w:id="42" w:name="_Toc166785818"/>
      <w:r w:rsidRPr="00785D5D">
        <w:rPr>
          <w:rFonts w:eastAsia="Lucida Sans Unicode"/>
        </w:rPr>
        <w:t>OCHRANA OBYVATELSTVA</w:t>
      </w:r>
      <w:bookmarkEnd w:id="41"/>
      <w:bookmarkEnd w:id="42"/>
    </w:p>
    <w:p w14:paraId="6A7A84E4" w14:textId="77777777" w:rsidR="00DB219F" w:rsidRPr="00785D5D" w:rsidRDefault="00DB219F" w:rsidP="00DB219F">
      <w:pPr>
        <w:ind w:firstLine="567"/>
        <w:rPr>
          <w:rFonts w:eastAsia="Lucida Sans Unicode"/>
          <w:szCs w:val="22"/>
        </w:rPr>
      </w:pPr>
      <w:r w:rsidRPr="00785D5D">
        <w:rPr>
          <w:szCs w:val="22"/>
        </w:rPr>
        <w:t>Splnění základních požadavků z hlediska plnění úkolů ochrany obyvatelstva.</w:t>
      </w:r>
    </w:p>
    <w:p w14:paraId="7949204D" w14:textId="77777777" w:rsidR="00DB219F" w:rsidRPr="00785D5D" w:rsidRDefault="00DB219F" w:rsidP="00DB219F">
      <w:pPr>
        <w:ind w:firstLine="567"/>
        <w:rPr>
          <w:rFonts w:eastAsia="Lucida Sans Unicode"/>
        </w:rPr>
      </w:pPr>
      <w:r w:rsidRPr="00785D5D">
        <w:rPr>
          <w:rFonts w:eastAsia="Lucida Sans Unicode"/>
        </w:rPr>
        <w:t>Na okolní obyvatele nebude mít stavba žádný negativní vliv.</w:t>
      </w:r>
    </w:p>
    <w:p w14:paraId="05692562" w14:textId="77777777" w:rsidR="00DB219F" w:rsidRPr="00785D5D" w:rsidRDefault="00DB219F" w:rsidP="00DB219F">
      <w:pPr>
        <w:ind w:firstLine="567"/>
        <w:rPr>
          <w:rFonts w:eastAsia="Lucida Sans Unicode"/>
        </w:rPr>
      </w:pPr>
    </w:p>
    <w:p w14:paraId="2DCBDA5F" w14:textId="77777777" w:rsidR="00DB219F" w:rsidRPr="00785D5D" w:rsidRDefault="00DB219F" w:rsidP="00DB219F">
      <w:pPr>
        <w:ind w:firstLine="567"/>
        <w:rPr>
          <w:rFonts w:eastAsia="Lucida Sans Unicode"/>
        </w:rPr>
      </w:pPr>
      <w:r w:rsidRPr="00785D5D">
        <w:rPr>
          <w:rFonts w:eastAsia="Lucida Sans Unicode"/>
        </w:rPr>
        <w:t>Navržená oprava splňuje základní bezpečnostní podmínky. Z hlediska dopadu stavby na životní prostředí, je stavba srovnatelná s ostatními stavbami obdobného charakteru. Krátkodobě bude okolí stavby obtěžováno zvýšenou hlučností.</w:t>
      </w:r>
    </w:p>
    <w:p w14:paraId="00854A14" w14:textId="77777777" w:rsidR="00DB219F" w:rsidRPr="00785D5D" w:rsidRDefault="00DB219F" w:rsidP="00DB219F">
      <w:pPr>
        <w:ind w:firstLine="567"/>
        <w:rPr>
          <w:rFonts w:eastAsia="Lucida Sans Unicode"/>
        </w:rPr>
      </w:pPr>
    </w:p>
    <w:p w14:paraId="14779365" w14:textId="77777777" w:rsidR="00DB219F" w:rsidRPr="00785D5D" w:rsidRDefault="00DB219F" w:rsidP="00DB219F">
      <w:pPr>
        <w:ind w:firstLine="567"/>
        <w:rPr>
          <w:rFonts w:eastAsia="Lucida Sans Unicode"/>
        </w:rPr>
      </w:pPr>
      <w:r w:rsidRPr="00785D5D">
        <w:rPr>
          <w:rFonts w:eastAsia="Lucida Sans Unicode"/>
        </w:rPr>
        <w:t>Během všech prací je zhotovitel povinen dodržovat platné bezpečnostní předpisy a předpisy související.</w:t>
      </w:r>
    </w:p>
    <w:p w14:paraId="4A5E5106" w14:textId="77777777" w:rsidR="00DB219F" w:rsidRPr="00785D5D" w:rsidRDefault="00DB219F" w:rsidP="00DB219F">
      <w:pPr>
        <w:ind w:firstLine="567"/>
        <w:rPr>
          <w:rFonts w:eastAsia="Lucida Sans Unicode"/>
        </w:rPr>
      </w:pPr>
      <w:r w:rsidRPr="00785D5D">
        <w:rPr>
          <w:rFonts w:eastAsia="Lucida Sans Unicode"/>
        </w:rPr>
        <w:t>V této PD jsou obsaženy běžné práce a technologie prováděné při stavbách, opravách a údržbách komunikací.</w:t>
      </w:r>
    </w:p>
    <w:p w14:paraId="1F573587" w14:textId="77777777" w:rsidR="00DB219F" w:rsidRPr="00785D5D" w:rsidRDefault="00DB219F" w:rsidP="00DB219F">
      <w:pPr>
        <w:ind w:firstLine="567"/>
        <w:rPr>
          <w:rFonts w:eastAsia="Lucida Sans Unicode"/>
        </w:rPr>
      </w:pPr>
      <w:r w:rsidRPr="00785D5D">
        <w:rPr>
          <w:rFonts w:eastAsia="Lucida Sans Unicode"/>
        </w:rPr>
        <w:lastRenderedPageBreak/>
        <w:t xml:space="preserve">Před zahájením zemních prací je nutné zajistit jednoznačné vytyčení sítí v budoucím výkopu za účasti jejich správců. </w:t>
      </w:r>
    </w:p>
    <w:p w14:paraId="6FAD2BD8" w14:textId="77777777" w:rsidR="00DB219F" w:rsidRPr="00785D5D" w:rsidRDefault="00DB219F" w:rsidP="00DB219F">
      <w:pPr>
        <w:ind w:firstLine="567"/>
        <w:rPr>
          <w:rFonts w:eastAsia="Lucida Sans Unicode"/>
        </w:rPr>
      </w:pPr>
    </w:p>
    <w:p w14:paraId="6177F953" w14:textId="77777777" w:rsidR="00DB219F" w:rsidRPr="00785D5D" w:rsidRDefault="00DB219F" w:rsidP="00DB219F">
      <w:pPr>
        <w:ind w:firstLine="567"/>
        <w:rPr>
          <w:rFonts w:eastAsia="Lucida Sans Unicode"/>
        </w:rPr>
      </w:pPr>
      <w:r w:rsidRPr="00785D5D">
        <w:rPr>
          <w:rFonts w:eastAsia="Lucida Sans Unicode"/>
        </w:rPr>
        <w:t xml:space="preserve">Bezpečnostní zařízení nebude stavebními pracemi dotčeno a v rámci opravy komunikace se nepočítá s jeho úpravou. Oprava vozovky zachovává stávající stav těchto zařízení. </w:t>
      </w:r>
    </w:p>
    <w:p w14:paraId="52A4C8BB" w14:textId="77777777" w:rsidR="00DB219F" w:rsidRPr="00785D5D" w:rsidRDefault="00DB219F" w:rsidP="00DB219F">
      <w:pPr>
        <w:ind w:firstLine="567"/>
        <w:rPr>
          <w:rFonts w:eastAsia="Lucida Sans Unicode"/>
        </w:rPr>
      </w:pPr>
      <w:r w:rsidRPr="00785D5D">
        <w:rPr>
          <w:rFonts w:eastAsia="Lucida Sans Unicode"/>
        </w:rPr>
        <w:t>Bezpečnost dopravy je zajištěna komplexním systémem opatření vycházejícího od návrhu technického řešení vlastní komunikace přes prvky vybavení (svodidla, svislé a vodorovné dopravní značení) a plně funkčního veřejného osvětlení. Bezpečnost provozu na komunikaci je stanovena zákonem o Provozu na pozemních komunikacích.</w:t>
      </w:r>
    </w:p>
    <w:p w14:paraId="16B59723" w14:textId="77777777" w:rsidR="00DB219F" w:rsidRPr="00785D5D" w:rsidRDefault="00DB219F" w:rsidP="00DB219F">
      <w:pPr>
        <w:ind w:firstLine="567"/>
        <w:rPr>
          <w:rFonts w:eastAsia="Lucida Sans Unicode"/>
        </w:rPr>
      </w:pPr>
    </w:p>
    <w:p w14:paraId="4F73CE17" w14:textId="77777777" w:rsidR="00DB219F" w:rsidRPr="00785D5D" w:rsidRDefault="00DB219F" w:rsidP="00DB219F">
      <w:pPr>
        <w:ind w:firstLine="567"/>
        <w:rPr>
          <w:rFonts w:eastAsia="Lucida Sans Unicode"/>
        </w:rPr>
      </w:pPr>
      <w:r w:rsidRPr="00785D5D">
        <w:rPr>
          <w:rFonts w:eastAsia="Lucida Sans Unicode"/>
        </w:rPr>
        <w:t>Pro veškeré úpravy platí, že případná vzrostlá okrasná zeleň kromě náletových křovin nebude kácena a během stavby bude chráněna. ZPF ani LPF není stavbou zasažen.</w:t>
      </w:r>
    </w:p>
    <w:p w14:paraId="28B620EC" w14:textId="77777777" w:rsidR="00DB219F" w:rsidRPr="00785D5D" w:rsidRDefault="00DB219F" w:rsidP="00DB219F">
      <w:pPr>
        <w:ind w:firstLine="567"/>
        <w:rPr>
          <w:rFonts w:eastAsia="Lucida Sans Unicode"/>
        </w:rPr>
      </w:pPr>
      <w:r w:rsidRPr="00785D5D">
        <w:rPr>
          <w:rFonts w:eastAsia="Lucida Sans Unicode"/>
        </w:rPr>
        <w:t>Během stavby však nutně dojde k dočasnému omezení dopravy. Je nutno umožnit vždy vjezd pohotovostním vozidlům.</w:t>
      </w:r>
    </w:p>
    <w:p w14:paraId="6E19CC08" w14:textId="77777777" w:rsidR="00DB219F" w:rsidRPr="00785D5D" w:rsidRDefault="00DB219F" w:rsidP="00DB219F">
      <w:pPr>
        <w:ind w:firstLine="567"/>
        <w:rPr>
          <w:rFonts w:eastAsia="Lucida Sans Unicode"/>
        </w:rPr>
      </w:pPr>
    </w:p>
    <w:p w14:paraId="6EB547FD" w14:textId="77777777" w:rsidR="00DB219F" w:rsidRPr="00785D5D" w:rsidRDefault="00DB219F" w:rsidP="00DB219F">
      <w:pPr>
        <w:ind w:firstLine="567"/>
        <w:rPr>
          <w:rFonts w:eastAsia="Lucida Sans Unicode"/>
        </w:rPr>
      </w:pPr>
      <w:r w:rsidRPr="00785D5D">
        <w:rPr>
          <w:rFonts w:eastAsia="Lucida Sans Unicode"/>
        </w:rPr>
        <w:t>Vjezd vozidel místních obyvatel do uzavřených částí komunikací nebude možný, automobily bude nutno dočasně odstavovat v okolí.</w:t>
      </w:r>
    </w:p>
    <w:p w14:paraId="3B97A321" w14:textId="77777777" w:rsidR="00DB219F" w:rsidRPr="00785D5D" w:rsidRDefault="00DB219F" w:rsidP="00DB219F">
      <w:pPr>
        <w:ind w:firstLine="567"/>
        <w:rPr>
          <w:rFonts w:eastAsia="Lucida Sans Unicode"/>
        </w:rPr>
      </w:pPr>
    </w:p>
    <w:p w14:paraId="435A0A52" w14:textId="77777777" w:rsidR="00DB219F" w:rsidRPr="00785D5D" w:rsidRDefault="00DB219F" w:rsidP="00DB219F">
      <w:pPr>
        <w:ind w:firstLine="567"/>
        <w:rPr>
          <w:rFonts w:eastAsia="Lucida Sans Unicode"/>
        </w:rPr>
      </w:pPr>
      <w:r w:rsidRPr="00785D5D">
        <w:rPr>
          <w:rFonts w:eastAsia="Lucida Sans Unicode"/>
        </w:rPr>
        <w:t xml:space="preserve">Staveniště komunikace musí být označeno příslušnými dopravními značkami, které chodce upozorní na uzavřené části stavby a řádně oploceno a zajištěno proti pádu osob do výkopů při provádění konstrukčních vrstev vozovky. Pro pěší provoz budou určeny buď trasy k obcházení, nebo bude v provozu alespoň jeden chodník. </w:t>
      </w:r>
    </w:p>
    <w:p w14:paraId="704AC3C1" w14:textId="77777777" w:rsidR="00DB219F" w:rsidRPr="00785D5D" w:rsidRDefault="00DB219F" w:rsidP="00DB219F">
      <w:pPr>
        <w:ind w:firstLine="567"/>
        <w:rPr>
          <w:rFonts w:eastAsia="Lucida Sans Unicode"/>
        </w:rPr>
      </w:pPr>
      <w:r w:rsidRPr="00785D5D">
        <w:rPr>
          <w:rFonts w:eastAsia="Lucida Sans Unicode"/>
        </w:rPr>
        <w:t>Staveniště je lemováno soukromými pozemky. Při stavbě je třeba dbát, aby po celou dobu výstavby byl umožněn přístup a omezeně i příjezd k obytným objektům. Dále je třeba dbát, aby stavebními pracemi nebyly dotčeny zájmy soukromých vlastníků a nedošlo obecně k většímu trvalému a dočasnému záboru ploch než tak, jak je patrné ze situace a jak bylo vydáno stavební povolení.</w:t>
      </w:r>
    </w:p>
    <w:p w14:paraId="7F44A664" w14:textId="77777777" w:rsidR="00DB219F" w:rsidRPr="00785D5D" w:rsidRDefault="00DB219F" w:rsidP="00DB219F">
      <w:pPr>
        <w:ind w:firstLine="567"/>
        <w:rPr>
          <w:rFonts w:eastAsia="Lucida Sans Unicode"/>
        </w:rPr>
      </w:pPr>
    </w:p>
    <w:p w14:paraId="07B03E19" w14:textId="77777777" w:rsidR="00DB219F" w:rsidRPr="00785D5D" w:rsidRDefault="00DB219F" w:rsidP="00DB219F">
      <w:pPr>
        <w:ind w:firstLine="567"/>
        <w:rPr>
          <w:rFonts w:eastAsia="Lucida Sans Unicode"/>
        </w:rPr>
      </w:pPr>
      <w:r w:rsidRPr="00785D5D">
        <w:rPr>
          <w:rFonts w:eastAsia="Lucida Sans Unicode"/>
        </w:rPr>
        <w:t xml:space="preserve">Vzhledem k nedokonalým zákresům stávajících inž. sítí v dokumentaci správců je bezpodmínečně nutné, aby všechny tyto sítě byly jednotlivými správci jednoznačně vytyčeny při předání staveniště dodavateli stavby, nejpozději však musí být vytyčeny před zahájením zemních prací. POZOR! na provádění prací v ochranných pásmech inž. sítí (ruční výkopy). </w:t>
      </w:r>
    </w:p>
    <w:p w14:paraId="0F4AEAA0" w14:textId="77777777" w:rsidR="00DB219F" w:rsidRPr="00785D5D" w:rsidRDefault="00DB219F" w:rsidP="00DB219F">
      <w:pPr>
        <w:ind w:firstLine="567"/>
        <w:rPr>
          <w:rFonts w:eastAsia="Lucida Sans Unicode"/>
        </w:rPr>
      </w:pPr>
      <w:r w:rsidRPr="00785D5D">
        <w:rPr>
          <w:rFonts w:eastAsia="Lucida Sans Unicode"/>
        </w:rPr>
        <w:t>Při rozebírání staré vozovky je nutné počítat s tím, že kabelové sítě NN, VN sdělovací kabely příp. i trubní sítě nebudou uloženy v normových hloubkách. Mohlo by dojít i k narušení sítí, které jsou uloženy v normové hloubce a nacházejí se v bezprostřední blízkosti vozovky, případně jsou uloženy ve vozovce. Předpokládá se, že případné nutné místní přeložky budou řešeny na místě za přítomnosti příslušných správců. Přechody kabelových sítí musí být uloženy v chráničkách nebo žlabech (týká se i kabelů ve vjezdech).</w:t>
      </w:r>
    </w:p>
    <w:p w14:paraId="4817AFAD" w14:textId="77777777" w:rsidR="00DB219F" w:rsidRPr="00785D5D" w:rsidRDefault="00DB219F" w:rsidP="00DB219F">
      <w:pPr>
        <w:ind w:firstLine="567"/>
        <w:rPr>
          <w:rFonts w:eastAsia="Lucida Sans Unicode"/>
        </w:rPr>
      </w:pPr>
      <w:r w:rsidRPr="00785D5D">
        <w:rPr>
          <w:rFonts w:eastAsia="Lucida Sans Unicode"/>
        </w:rPr>
        <w:t>Veškeré armatury budou upraveny do nových výšek vozovky, příp. chodníků. Nefunkční či poškozené budou vyměněny.</w:t>
      </w:r>
    </w:p>
    <w:p w14:paraId="4FBB587D" w14:textId="77777777" w:rsidR="00DB219F" w:rsidRPr="00785D5D" w:rsidRDefault="00DB219F" w:rsidP="00DB219F">
      <w:pPr>
        <w:ind w:firstLine="567"/>
        <w:rPr>
          <w:rFonts w:eastAsia="Lucida Sans Unicode"/>
        </w:rPr>
      </w:pPr>
    </w:p>
    <w:p w14:paraId="613E88AD" w14:textId="77777777" w:rsidR="00DB219F" w:rsidRPr="00785D5D" w:rsidRDefault="00DB219F" w:rsidP="00DB219F">
      <w:pPr>
        <w:ind w:firstLine="567"/>
        <w:rPr>
          <w:rFonts w:eastAsia="Lucida Sans Unicode"/>
        </w:rPr>
      </w:pPr>
      <w:r w:rsidRPr="00785D5D">
        <w:rPr>
          <w:rFonts w:eastAsia="Lucida Sans Unicode"/>
        </w:rPr>
        <w:t>Při realizaci projektu musí být dodrženy zásady bezpečnosti práce, zásady požární ochrana, dále ČSN (zejména řada ČSN 3431 Pracovní a provozní elektrotechnické předpisy a ČSN 733050 Zemní práce), PN, provozně technická pravidla a předpisy správců zařízení.</w:t>
      </w:r>
    </w:p>
    <w:p w14:paraId="370E49D0" w14:textId="77777777" w:rsidR="00DB219F" w:rsidRPr="00785D5D" w:rsidRDefault="00DB219F" w:rsidP="00DB219F">
      <w:pPr>
        <w:ind w:firstLine="567"/>
        <w:rPr>
          <w:rFonts w:eastAsia="Lucida Sans Unicode"/>
        </w:rPr>
      </w:pPr>
      <w:r w:rsidRPr="00785D5D">
        <w:rPr>
          <w:rFonts w:eastAsia="Lucida Sans Unicode"/>
        </w:rPr>
        <w:t>Základní vyhláška o bezpečnosti práce a technických zařízení na stavbách, kterou je nutno respektovat, je vyhláška ČUBP o ČBÚ č. 324/1990 Sb. ve znění vyhl. č. 363/2005 Sb. Dále platí od 1.1.2007 zcela nový zákon č. 309/2006 Sb., kterým se upravují další požadavky BOZ při práci. Do vydání prováděcích předpisů se postupuje dle NV č. 362/2005 Sb., 101/2005 Sb., 378/2001 Sb., 406/2004 Sb., 168/2002 Sb., 11/2002 Sb. ve znění NV č. 405/2004 Sb., 178/2001 Sb. ve znění NV č. 523/2002 a 441/2004 Sb.</w:t>
      </w:r>
    </w:p>
    <w:p w14:paraId="3A3278CB"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zákon č. 458/2000 Sb. (energetický zákon) ve znění zákona 151/2002 Sb., č. 262/2002 Sb., č. 309/2002 Sb., č. 278/2003 Sb., č. 356/2003 Sb., č. 670/2004 Sb., č. 91/2005 Sb., č. 134/2005 Sb., č. 186/2006 Sb. a č. 342/2006 Sb. (ochranná pásma – zejména § o velikosti ochranných pásem, § o ochraně venkovních a kabelových vedení, § o omezeních v blízkosti ochranných pásem)</w:t>
      </w:r>
    </w:p>
    <w:p w14:paraId="3D50E17B"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 xml:space="preserve">zákon č. 183/2006 Sb. o územním plánování a stavebním řádu (stavební zákon) </w:t>
      </w:r>
    </w:p>
    <w:p w14:paraId="62E70E70" w14:textId="77777777" w:rsidR="00DB219F" w:rsidRPr="00785D5D" w:rsidRDefault="00DB219F" w:rsidP="00DB219F">
      <w:pPr>
        <w:ind w:firstLine="567"/>
        <w:rPr>
          <w:rFonts w:eastAsia="Lucida Sans Unicode"/>
        </w:rPr>
      </w:pPr>
      <w:r w:rsidRPr="00785D5D">
        <w:rPr>
          <w:rFonts w:eastAsia="Lucida Sans Unicode"/>
        </w:rPr>
        <w:lastRenderedPageBreak/>
        <w:t>-</w:t>
      </w:r>
      <w:r w:rsidRPr="00785D5D">
        <w:rPr>
          <w:rFonts w:eastAsia="Lucida Sans Unicode"/>
        </w:rPr>
        <w:tab/>
        <w:t>zákon č. 17/1992 Sb. o životním prostředí</w:t>
      </w:r>
    </w:p>
    <w:p w14:paraId="5521C7F6"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 xml:space="preserve">zákon č. 151/2000 Sb. o telekomunikacích </w:t>
      </w:r>
    </w:p>
    <w:p w14:paraId="0C010A14"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vyhlášku č. 111/1964 Sb. zák. o provádění zákona o telekomunikacích ve znění pozdějších předpisů</w:t>
      </w:r>
    </w:p>
    <w:p w14:paraId="1EEC4F59"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vyhlášku č. 50/1978 Sb. zák. o odborné způsobilosti v elektrotechnice ve znění vyhl. č. 98/1982 Sb., příp. novějších předpisů</w:t>
      </w:r>
    </w:p>
    <w:p w14:paraId="6AACD801"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výnos č. 214/1984 FMSp a FMD o zabezpečení podzemních telekomunikačních vedení a zařízení před poškozením cizími zásahy včetně směrnice k zabezpečení č. 11/1985 (?)</w:t>
      </w:r>
    </w:p>
    <w:p w14:paraId="03E793EE"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 xml:space="preserve">zákon č. 266/1994 Sb. o drahách </w:t>
      </w:r>
    </w:p>
    <w:p w14:paraId="6622C4B6"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vyhlášku č. 52/1964 Sb. zák. o provádění zákona o drahách ve znění pozdějších předpisů</w:t>
      </w:r>
    </w:p>
    <w:p w14:paraId="5EE15D3F"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veškeré zákony, vyhlášky a další předpisy se rozumí dle nejnovějšího znění</w:t>
      </w:r>
    </w:p>
    <w:p w14:paraId="06C31FA5" w14:textId="77777777" w:rsidR="00DB219F" w:rsidRPr="00785D5D" w:rsidRDefault="00DB219F" w:rsidP="00DB219F">
      <w:pPr>
        <w:ind w:firstLine="567"/>
        <w:rPr>
          <w:rFonts w:eastAsia="Lucida Sans Unicode"/>
        </w:rPr>
      </w:pPr>
    </w:p>
    <w:p w14:paraId="06A1A3AF" w14:textId="77777777" w:rsidR="00DB219F" w:rsidRPr="00785D5D" w:rsidRDefault="00DB219F" w:rsidP="00DB219F">
      <w:pPr>
        <w:ind w:firstLine="567"/>
        <w:rPr>
          <w:rFonts w:eastAsia="Lucida Sans Unicode"/>
        </w:rPr>
      </w:pPr>
      <w:r w:rsidRPr="00785D5D">
        <w:rPr>
          <w:rFonts w:eastAsia="Lucida Sans Unicode"/>
        </w:rPr>
        <w:t>Dále je třeba:</w:t>
      </w:r>
    </w:p>
    <w:p w14:paraId="02112088"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seznámit prokazatelně (písemně) pracovníky, jichž se to týká, s polohou podzemních vedení a upozornit na možnost odchylky od výkresové dokumentace i od polohy určené správcem</w:t>
      </w:r>
    </w:p>
    <w:p w14:paraId="6619BE79"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vyzvat pracovníky, aby při pracích v těchto místech dbali největší opatrnosti a nepoužívali nevhodné nářadí a mechanismy (hloubící stroje) v pásmu 1,5 m, u tras kabelových v ochranných pásmech</w:t>
      </w:r>
    </w:p>
    <w:p w14:paraId="04AD033A"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uložit pracovníkům, aby odkrytá podzemní vedení řádně zajistili proti jejich poškození</w:t>
      </w:r>
    </w:p>
    <w:p w14:paraId="7C617553"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uložit pracovníkům, aby řádně udusali zeminu pod kabely před jejich záhozem</w:t>
      </w:r>
    </w:p>
    <w:p w14:paraId="41DEE644"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v případě telekomunikačních kabelů vyzvat přísl. správce k provedení kontroly, zda není vedení viditelně poškozeno</w:t>
      </w:r>
    </w:p>
    <w:p w14:paraId="1F3494F3"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ohlásit neprodleně každé poškození podzemního vedení příslušnému správci a v dohodě s ním učinit opatření k odstranění vzniklé závady tak, aby nedošlo ke zdržení stavby ani ohrožení provozu vedení</w:t>
      </w:r>
    </w:p>
    <w:p w14:paraId="3F42E460"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proškolit pracovníky o poskytování první pomoci při úrazech</w:t>
      </w:r>
    </w:p>
    <w:p w14:paraId="04401643" w14:textId="77777777" w:rsidR="00DB219F" w:rsidRPr="00785D5D" w:rsidRDefault="00DB219F" w:rsidP="00DB219F">
      <w:pPr>
        <w:ind w:firstLine="567"/>
        <w:rPr>
          <w:rFonts w:eastAsia="Lucida Sans Unicode"/>
        </w:rPr>
      </w:pPr>
      <w:r w:rsidRPr="00785D5D">
        <w:rPr>
          <w:rFonts w:eastAsia="Lucida Sans Unicode"/>
        </w:rPr>
        <w:t>-</w:t>
      </w:r>
      <w:r w:rsidRPr="00785D5D">
        <w:rPr>
          <w:rFonts w:eastAsia="Lucida Sans Unicode"/>
        </w:rPr>
        <w:tab/>
        <w:t>poskytnout pracovníkům potřebné ochranné pracovní prostředky a pomůcky</w:t>
      </w:r>
    </w:p>
    <w:p w14:paraId="29A2C495" w14:textId="77777777" w:rsidR="00DB219F" w:rsidRPr="00785D5D" w:rsidRDefault="00DB219F" w:rsidP="00DB219F">
      <w:pPr>
        <w:pStyle w:val="Nadpis1"/>
        <w:rPr>
          <w:rFonts w:eastAsia="Lucida Sans Unicode"/>
        </w:rPr>
      </w:pPr>
      <w:bookmarkStart w:id="43" w:name="_Toc91050469"/>
      <w:bookmarkStart w:id="44" w:name="_Toc166785819"/>
      <w:r w:rsidRPr="00785D5D">
        <w:rPr>
          <w:rFonts w:eastAsia="Lucida Sans Unicode"/>
        </w:rPr>
        <w:t>ZÁSADY ORGANIZACE VÝSTAVBY</w:t>
      </w:r>
      <w:bookmarkEnd w:id="43"/>
      <w:bookmarkEnd w:id="44"/>
    </w:p>
    <w:p w14:paraId="645C6377" w14:textId="77777777" w:rsidR="00DB219F" w:rsidRPr="00785D5D" w:rsidRDefault="00DB219F" w:rsidP="00DB219F">
      <w:pPr>
        <w:pStyle w:val="Odstavecseseznamem"/>
        <w:numPr>
          <w:ilvl w:val="0"/>
          <w:numId w:val="17"/>
        </w:numPr>
        <w:spacing w:before="120" w:after="120" w:line="360" w:lineRule="auto"/>
        <w:ind w:left="426" w:hanging="357"/>
        <w:rPr>
          <w:rFonts w:eastAsia="Lucida Sans Unicode"/>
          <w:u w:val="single"/>
        </w:rPr>
      </w:pPr>
      <w:r w:rsidRPr="00785D5D">
        <w:rPr>
          <w:u w:val="single"/>
        </w:rPr>
        <w:t>Napojení staveniště na stávající dopravní a technickou infrastrukturu</w:t>
      </w:r>
    </w:p>
    <w:p w14:paraId="4760B62E" w14:textId="750F92B8" w:rsidR="00DB219F" w:rsidRPr="00785D5D" w:rsidRDefault="00DB219F" w:rsidP="00DB219F">
      <w:pPr>
        <w:spacing w:after="120"/>
        <w:ind w:firstLine="567"/>
        <w:rPr>
          <w:rFonts w:eastAsia="Arial" w:cs="Arial"/>
          <w:szCs w:val="22"/>
        </w:rPr>
      </w:pPr>
      <w:r w:rsidRPr="00785D5D">
        <w:rPr>
          <w:rFonts w:eastAsia="Arial" w:cs="Arial"/>
          <w:szCs w:val="22"/>
        </w:rPr>
        <w:t xml:space="preserve">Stavba bude prováděna za částečné uzavírky </w:t>
      </w:r>
      <w:r w:rsidR="00B90811">
        <w:rPr>
          <w:rFonts w:eastAsia="Arial" w:cs="Arial"/>
          <w:szCs w:val="22"/>
        </w:rPr>
        <w:t xml:space="preserve">části </w:t>
      </w:r>
      <w:r w:rsidRPr="00785D5D">
        <w:rPr>
          <w:rFonts w:eastAsia="Arial" w:cs="Arial"/>
          <w:szCs w:val="22"/>
        </w:rPr>
        <w:t>přilehlé místní komunikace v úseku opravy. Případné objízdné trasy budou zajištěny dle dokumentace DIO, která bude před zahájením prací odsouhlasena policií ČR a schválena příslušným silničním správním úřadem a bude požádáno o vydání dopravně inženýrského opatření k provádění stavby. Podrobné zpracování organizace dopravy v době výstavby bude součástí navazujícího stupně projektové dokumentace.</w:t>
      </w:r>
    </w:p>
    <w:p w14:paraId="6439D667" w14:textId="77777777" w:rsidR="00DB219F" w:rsidRPr="00785D5D" w:rsidRDefault="00DB219F" w:rsidP="00DB219F">
      <w:pPr>
        <w:pStyle w:val="Odstavecseseznamem"/>
        <w:numPr>
          <w:ilvl w:val="0"/>
          <w:numId w:val="17"/>
        </w:numPr>
        <w:spacing w:before="120" w:after="120" w:line="360" w:lineRule="auto"/>
        <w:ind w:left="426" w:hanging="357"/>
        <w:rPr>
          <w:rFonts w:eastAsia="Lucida Sans Unicode"/>
          <w:u w:val="single"/>
        </w:rPr>
      </w:pPr>
      <w:r w:rsidRPr="00785D5D">
        <w:rPr>
          <w:rFonts w:eastAsia="Lucida Sans Unicode"/>
          <w:u w:val="single"/>
        </w:rPr>
        <w:t>Přístup na stavbu po dobu výstavby, popřípadě přístupové trasy</w:t>
      </w:r>
    </w:p>
    <w:p w14:paraId="19E32980" w14:textId="77777777" w:rsidR="00DB219F" w:rsidRPr="00785D5D" w:rsidRDefault="00DB219F" w:rsidP="00DB219F">
      <w:pPr>
        <w:spacing w:before="120" w:after="120"/>
        <w:ind w:left="142" w:firstLine="425"/>
        <w:rPr>
          <w:rFonts w:eastAsia="Lucida Sans Unicode"/>
        </w:rPr>
      </w:pPr>
      <w:r w:rsidRPr="00785D5D">
        <w:rPr>
          <w:rFonts w:eastAsia="Lucida Sans Unicode"/>
        </w:rPr>
        <w:t>Po stávajících komunikacích obce.</w:t>
      </w:r>
    </w:p>
    <w:p w14:paraId="3ABBE58C" w14:textId="77777777" w:rsidR="00DB219F" w:rsidRPr="00785D5D" w:rsidRDefault="00DB219F" w:rsidP="00DB219F">
      <w:pPr>
        <w:pStyle w:val="Odstavecseseznamem"/>
        <w:numPr>
          <w:ilvl w:val="0"/>
          <w:numId w:val="17"/>
        </w:numPr>
        <w:spacing w:before="120" w:after="120" w:line="360" w:lineRule="auto"/>
        <w:ind w:left="426" w:hanging="357"/>
        <w:rPr>
          <w:rFonts w:eastAsia="Lucida Sans Unicode"/>
          <w:u w:val="single"/>
        </w:rPr>
      </w:pPr>
      <w:r w:rsidRPr="00785D5D">
        <w:rPr>
          <w:u w:val="single"/>
        </w:rPr>
        <w:t>Ochrana okolí staveniště a požadavky na související asanace, demolice, kácení dřevin</w:t>
      </w:r>
    </w:p>
    <w:p w14:paraId="556201BA" w14:textId="77777777" w:rsidR="00DB219F" w:rsidRPr="00785D5D" w:rsidRDefault="00DB219F" w:rsidP="00DB219F">
      <w:pPr>
        <w:spacing w:before="120" w:after="120"/>
        <w:ind w:firstLine="567"/>
        <w:rPr>
          <w:rFonts w:eastAsia="Lucida Sans Unicode"/>
          <w:u w:val="single"/>
        </w:rPr>
      </w:pPr>
      <w:r w:rsidRPr="00785D5D">
        <w:t>Není obsahem této dokumentace.</w:t>
      </w:r>
    </w:p>
    <w:p w14:paraId="2BE91C8E" w14:textId="77777777" w:rsidR="00DB219F" w:rsidRPr="00785D5D" w:rsidRDefault="00DB219F" w:rsidP="00DB219F">
      <w:pPr>
        <w:pStyle w:val="Odstavecseseznamem"/>
        <w:numPr>
          <w:ilvl w:val="0"/>
          <w:numId w:val="17"/>
        </w:numPr>
        <w:spacing w:before="120" w:after="120" w:line="360" w:lineRule="auto"/>
        <w:ind w:left="426" w:hanging="357"/>
        <w:rPr>
          <w:rFonts w:eastAsia="Lucida Sans Unicode"/>
          <w:u w:val="single"/>
        </w:rPr>
      </w:pPr>
      <w:r w:rsidRPr="00785D5D">
        <w:rPr>
          <w:u w:val="single"/>
        </w:rPr>
        <w:t>Maximální dočasné a trvalé zábory pro staveniště</w:t>
      </w:r>
    </w:p>
    <w:p w14:paraId="28F94137" w14:textId="77777777" w:rsidR="00DB219F" w:rsidRPr="00785D5D" w:rsidRDefault="00DB219F" w:rsidP="00DB219F">
      <w:pPr>
        <w:spacing w:before="120" w:after="120"/>
        <w:ind w:firstLine="567"/>
        <w:rPr>
          <w:rFonts w:eastAsia="Lucida Sans Unicode"/>
          <w:u w:val="single"/>
        </w:rPr>
      </w:pPr>
      <w:r w:rsidRPr="00785D5D">
        <w:t>Není obsahem této dokumentace.</w:t>
      </w:r>
    </w:p>
    <w:p w14:paraId="7D479559" w14:textId="77777777" w:rsidR="00DB219F" w:rsidRPr="00785D5D" w:rsidRDefault="00DB219F" w:rsidP="00DB219F">
      <w:pPr>
        <w:pStyle w:val="Odstavecseseznamem"/>
        <w:numPr>
          <w:ilvl w:val="0"/>
          <w:numId w:val="17"/>
        </w:numPr>
        <w:spacing w:before="120" w:after="120" w:line="360" w:lineRule="auto"/>
        <w:ind w:left="426" w:hanging="357"/>
        <w:rPr>
          <w:rFonts w:eastAsia="Lucida Sans Unicode"/>
          <w:u w:val="single"/>
        </w:rPr>
      </w:pPr>
      <w:r w:rsidRPr="00785D5D">
        <w:rPr>
          <w:rFonts w:eastAsia="Lucida Sans Unicode"/>
          <w:u w:val="single"/>
        </w:rPr>
        <w:t>Požadavky na bezbariérové obchozí trasy</w:t>
      </w:r>
    </w:p>
    <w:p w14:paraId="3E396447" w14:textId="77777777" w:rsidR="00DB219F" w:rsidRPr="00785D5D" w:rsidRDefault="00DB219F" w:rsidP="00DB219F">
      <w:pPr>
        <w:spacing w:before="120" w:after="120"/>
        <w:ind w:firstLine="567"/>
        <w:rPr>
          <w:rFonts w:eastAsia="Lucida Sans Unicode"/>
        </w:rPr>
      </w:pPr>
      <w:r w:rsidRPr="00785D5D">
        <w:rPr>
          <w:rFonts w:eastAsia="Lucida Sans Unicode"/>
        </w:rPr>
        <w:t>Není obsahem této dokumentace</w:t>
      </w:r>
      <w:r>
        <w:rPr>
          <w:rFonts w:eastAsia="Lucida Sans Unicode"/>
        </w:rPr>
        <w:t>, bude v </w:t>
      </w:r>
      <w:r w:rsidRPr="00785D5D">
        <w:rPr>
          <w:rFonts w:eastAsia="Lucida Sans Unicode"/>
        </w:rPr>
        <w:t>DIO</w:t>
      </w:r>
      <w:r>
        <w:rPr>
          <w:rFonts w:eastAsia="Lucida Sans Unicode"/>
        </w:rPr>
        <w:t>/DIR</w:t>
      </w:r>
    </w:p>
    <w:p w14:paraId="3AC8D5D4" w14:textId="77777777" w:rsidR="00DB219F" w:rsidRPr="00785D5D" w:rsidRDefault="00DB219F" w:rsidP="00DB219F">
      <w:pPr>
        <w:pStyle w:val="Odstavecseseznamem"/>
        <w:numPr>
          <w:ilvl w:val="0"/>
          <w:numId w:val="17"/>
        </w:numPr>
        <w:spacing w:before="120" w:after="120" w:line="360" w:lineRule="auto"/>
        <w:ind w:left="426" w:hanging="357"/>
        <w:rPr>
          <w:rFonts w:eastAsia="Lucida Sans Unicode"/>
          <w:u w:val="single"/>
        </w:rPr>
      </w:pPr>
      <w:r w:rsidRPr="00785D5D">
        <w:rPr>
          <w:u w:val="single"/>
        </w:rPr>
        <w:t>Bilance zemních prací, požadavky na přísun nebo deponie zemin</w:t>
      </w:r>
    </w:p>
    <w:p w14:paraId="45BFFE48" w14:textId="77777777" w:rsidR="00DB219F" w:rsidRPr="00785D5D" w:rsidRDefault="00DB219F" w:rsidP="00DB219F">
      <w:pPr>
        <w:ind w:firstLine="567"/>
        <w:rPr>
          <w:rFonts w:eastAsia="Lucida Sans Unicode"/>
        </w:rPr>
      </w:pPr>
      <w:r w:rsidRPr="00785D5D">
        <w:rPr>
          <w:rFonts w:eastAsia="Lucida Sans Unicode"/>
        </w:rPr>
        <w:t xml:space="preserve">Škodlivé odpady budou odvezeny na skládku, která je likviduje. </w:t>
      </w:r>
    </w:p>
    <w:p w14:paraId="718AE8F2" w14:textId="77777777" w:rsidR="00DB219F" w:rsidRPr="00785D5D" w:rsidRDefault="00DB219F" w:rsidP="00DB219F">
      <w:pPr>
        <w:spacing w:after="120"/>
        <w:ind w:firstLine="567"/>
        <w:rPr>
          <w:rFonts w:eastAsia="Lucida Sans Unicode"/>
        </w:rPr>
      </w:pPr>
      <w:r w:rsidRPr="00785D5D">
        <w:rPr>
          <w:rFonts w:eastAsia="Lucida Sans Unicode"/>
        </w:rPr>
        <w:lastRenderedPageBreak/>
        <w:t>Nakládání s odpady vznikajícími při výstavbě bude zajišťovat zhotovitel stavby. Stavební odpad, ostatní nepoužitý materiál a odpadový materiál ze stavební činnosti bude nakládán na dopravní prostředky a ihned odvážen nebo shromažďován do rozměrově vhodných kontejnerů do doby jejich předání oprávněné osobě k využití nebo odstranění na technicky zabezpečenou skládku. Zhotovitel odevzdá stavebníkovi veškeré doklady. Stavebník předloží stavebnímu úřadu doklady (vážní lístky) spolu se žádostí o vydání kolaudačního souhlasu. Doklady o odstranění odpadů bude investor archivovat po dobu 5 let.</w:t>
      </w:r>
    </w:p>
    <w:p w14:paraId="79176F1E" w14:textId="77777777" w:rsidR="00DB219F" w:rsidRPr="00785D5D" w:rsidRDefault="00DB219F" w:rsidP="00DB219F">
      <w:pPr>
        <w:spacing w:after="120"/>
        <w:ind w:firstLine="567"/>
        <w:rPr>
          <w:rFonts w:eastAsia="Lucida Sans Unicode"/>
        </w:rPr>
      </w:pPr>
      <w:r w:rsidRPr="00785D5D">
        <w:rPr>
          <w:rFonts w:eastAsia="Lucida Sans Unicode"/>
        </w:rPr>
        <w:t>Z hlediska odpadů vzniklých při stavbě musí být plněny povinnosti plynoucí z platného zákona o odpadech.</w:t>
      </w:r>
    </w:p>
    <w:p w14:paraId="130EBE9F" w14:textId="77777777" w:rsidR="00DB219F" w:rsidRPr="00785D5D" w:rsidRDefault="00DB219F" w:rsidP="00DB219F">
      <w:pPr>
        <w:pStyle w:val="Nadpis1"/>
        <w:rPr>
          <w:rFonts w:eastAsia="Lucida Sans Unicode"/>
        </w:rPr>
      </w:pPr>
      <w:bookmarkStart w:id="45" w:name="_Toc91050470"/>
      <w:bookmarkStart w:id="46" w:name="_Toc166785820"/>
      <w:r w:rsidRPr="00785D5D">
        <w:rPr>
          <w:rFonts w:eastAsia="Lucida Sans Unicode"/>
        </w:rPr>
        <w:t>Celkové vodohospodářské řešení</w:t>
      </w:r>
      <w:bookmarkEnd w:id="45"/>
      <w:bookmarkEnd w:id="46"/>
    </w:p>
    <w:p w14:paraId="37B3A2D1" w14:textId="0E746436" w:rsidR="00DB219F" w:rsidRPr="00785D5D" w:rsidRDefault="00DB219F" w:rsidP="00DB219F">
      <w:pPr>
        <w:spacing w:before="120" w:after="120"/>
        <w:ind w:firstLine="567"/>
        <w:rPr>
          <w:rFonts w:eastAsia="Lucida Sans Unicode"/>
          <w:u w:val="single"/>
        </w:rPr>
      </w:pPr>
      <w:r w:rsidRPr="00785D5D">
        <w:t xml:space="preserve">Likvidace dešťových vod je stávajícím způsobem </w:t>
      </w:r>
      <w:r>
        <w:t>do stávajících uličních vpustí.  Systém odvodnění se nemění.</w:t>
      </w:r>
    </w:p>
    <w:p w14:paraId="017A0997" w14:textId="77777777" w:rsidR="00DB219F" w:rsidRPr="00785D5D" w:rsidRDefault="00DB219F" w:rsidP="00DB219F">
      <w:pPr>
        <w:spacing w:after="120"/>
        <w:ind w:firstLine="567"/>
        <w:rPr>
          <w:rFonts w:eastAsia="Lucida Sans Unicode"/>
        </w:rPr>
      </w:pPr>
    </w:p>
    <w:p w14:paraId="41CE9B48" w14:textId="32C671B8" w:rsidR="00DB219F" w:rsidRPr="00785D5D" w:rsidRDefault="00DB219F" w:rsidP="00DB219F">
      <w:bookmarkStart w:id="47" w:name="_Hlk42632462"/>
      <w:r w:rsidRPr="00785D5D">
        <w:rPr>
          <w:rFonts w:cs="Arial"/>
        </w:rPr>
        <w:t xml:space="preserve">V Praze, </w:t>
      </w:r>
      <w:r w:rsidR="00D22B37">
        <w:rPr>
          <w:rFonts w:cs="Arial"/>
        </w:rPr>
        <w:t>0</w:t>
      </w:r>
      <w:r w:rsidR="00EC1549">
        <w:rPr>
          <w:rFonts w:cs="Arial"/>
        </w:rPr>
        <w:t>8</w:t>
      </w:r>
      <w:r w:rsidR="00B90811">
        <w:rPr>
          <w:rFonts w:cs="Arial"/>
        </w:rPr>
        <w:t>/202</w:t>
      </w:r>
      <w:r w:rsidR="005F1B72">
        <w:rPr>
          <w:rFonts w:cs="Arial"/>
        </w:rPr>
        <w:t>5</w:t>
      </w:r>
    </w:p>
    <w:bookmarkEnd w:id="47"/>
    <w:p w14:paraId="2E27E031" w14:textId="77777777" w:rsidR="00DB219F" w:rsidRPr="00EB307A" w:rsidRDefault="00DB219F" w:rsidP="00DB219F">
      <w:pPr>
        <w:spacing w:after="120"/>
        <w:ind w:firstLine="567"/>
        <w:rPr>
          <w:rFonts w:eastAsia="Lucida Sans Unicode"/>
          <w:color w:val="FF0000"/>
        </w:rPr>
      </w:pPr>
    </w:p>
    <w:bookmarkEnd w:id="5"/>
    <w:p w14:paraId="3E5DA0D7" w14:textId="77777777" w:rsidR="00EE655A" w:rsidRPr="00475F99" w:rsidRDefault="00EE655A" w:rsidP="00EE655A">
      <w:pPr>
        <w:rPr>
          <w:rFonts w:cs="Arial"/>
        </w:rPr>
      </w:pPr>
    </w:p>
    <w:sectPr w:rsidR="00EE655A" w:rsidRPr="00475F99" w:rsidSect="00FC758C">
      <w:headerReference w:type="even" r:id="rId8"/>
      <w:headerReference w:type="default" r:id="rId9"/>
      <w:footerReference w:type="even" r:id="rId10"/>
      <w:footerReference w:type="default" r:id="rId11"/>
      <w:headerReference w:type="first" r:id="rId12"/>
      <w:footerReference w:type="first" r:id="rId13"/>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1D429" w14:textId="77777777" w:rsidR="00815B17" w:rsidRDefault="00815B17" w:rsidP="00207A11">
      <w:r>
        <w:separator/>
      </w:r>
    </w:p>
  </w:endnote>
  <w:endnote w:type="continuationSeparator" w:id="0">
    <w:p w14:paraId="2F1B1D88" w14:textId="77777777" w:rsidR="00815B17" w:rsidRDefault="00815B17"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2A2F8D" w14:paraId="7E877BFB" w14:textId="77777777" w:rsidTr="00837B86">
      <w:trPr>
        <w:trHeight w:val="227"/>
        <w:jc w:val="center"/>
      </w:trPr>
      <w:tc>
        <w:tcPr>
          <w:tcW w:w="4253" w:type="dxa"/>
          <w:tcBorders>
            <w:top w:val="nil"/>
            <w:left w:val="nil"/>
            <w:bottom w:val="single" w:sz="4" w:space="0" w:color="auto"/>
            <w:right w:val="nil"/>
          </w:tcBorders>
          <w:tcMar>
            <w:left w:w="113" w:type="dxa"/>
          </w:tcMar>
          <w:vAlign w:val="bottom"/>
        </w:tcPr>
        <w:p w14:paraId="3410D0A4" w14:textId="77777777" w:rsidR="002A2F8D" w:rsidRDefault="002A2F8D" w:rsidP="00837B86">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0420EF42" w14:textId="77777777" w:rsidR="002A2F8D" w:rsidRPr="00B40E75" w:rsidRDefault="002A2F8D"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00783D">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w:t>
          </w:r>
        </w:p>
      </w:tc>
    </w:tr>
    <w:tr w:rsidR="002A2F8D" w14:paraId="4B5A3F50" w14:textId="77777777" w:rsidTr="00837B86">
      <w:trPr>
        <w:trHeight w:val="227"/>
        <w:jc w:val="center"/>
      </w:trPr>
      <w:tc>
        <w:tcPr>
          <w:tcW w:w="4253" w:type="dxa"/>
          <w:tcBorders>
            <w:bottom w:val="nil"/>
            <w:right w:val="nil"/>
          </w:tcBorders>
          <w:tcMar>
            <w:left w:w="113" w:type="dxa"/>
          </w:tcMar>
          <w:vAlign w:val="bottom"/>
        </w:tcPr>
        <w:p w14:paraId="2EAC578D" w14:textId="77777777" w:rsidR="002A2F8D" w:rsidRDefault="002A2F8D"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14449896"/>
              <w:text/>
            </w:sdtPr>
            <w:sdtContent>
              <w:r>
                <w:rPr>
                  <w:caps/>
                  <w:color w:val="000000" w:themeColor="text1"/>
                  <w:sz w:val="12"/>
                  <w:szCs w:val="12"/>
                </w:rPr>
                <w:t>11 2242 02 01</w:t>
              </w:r>
            </w:sdtContent>
          </w:sdt>
        </w:p>
      </w:tc>
      <w:tc>
        <w:tcPr>
          <w:tcW w:w="2835" w:type="dxa"/>
          <w:tcBorders>
            <w:left w:val="nil"/>
            <w:bottom w:val="nil"/>
            <w:right w:val="nil"/>
          </w:tcBorders>
          <w:vAlign w:val="bottom"/>
        </w:tcPr>
        <w:p w14:paraId="24A7905E" w14:textId="77777777" w:rsidR="002A2F8D" w:rsidRDefault="002A2F8D"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489379301"/>
              <w:text/>
            </w:sdtPr>
            <w:sdtContent>
              <w:r>
                <w:rPr>
                  <w:color w:val="000000" w:themeColor="text1"/>
                  <w:sz w:val="12"/>
                  <w:szCs w:val="12"/>
                </w:rPr>
                <w:t>aa</w:t>
              </w:r>
            </w:sdtContent>
          </w:sdt>
        </w:p>
      </w:tc>
    </w:tr>
    <w:tr w:rsidR="002A2F8D" w14:paraId="4CC651B7" w14:textId="77777777" w:rsidTr="00837B86">
      <w:trPr>
        <w:trHeight w:val="170"/>
        <w:jc w:val="center"/>
      </w:trPr>
      <w:tc>
        <w:tcPr>
          <w:tcW w:w="4253" w:type="dxa"/>
          <w:tcBorders>
            <w:top w:val="nil"/>
            <w:left w:val="nil"/>
            <w:bottom w:val="nil"/>
            <w:right w:val="nil"/>
          </w:tcBorders>
          <w:tcMar>
            <w:left w:w="113" w:type="dxa"/>
          </w:tcMar>
          <w:vAlign w:val="bottom"/>
        </w:tcPr>
        <w:p w14:paraId="603BBFBF" w14:textId="77777777" w:rsidR="002A2F8D" w:rsidRDefault="002A2F8D"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703858173"/>
              <w:text/>
            </w:sdtPr>
            <w:sdtContent>
              <w:r>
                <w:rPr>
                  <w:color w:val="000000" w:themeColor="text1"/>
                  <w:sz w:val="12"/>
                  <w:szCs w:val="12"/>
                </w:rPr>
                <w:t>008372/13/1</w:t>
              </w:r>
            </w:sdtContent>
          </w:sdt>
        </w:p>
      </w:tc>
      <w:tc>
        <w:tcPr>
          <w:tcW w:w="2835" w:type="dxa"/>
          <w:tcBorders>
            <w:top w:val="nil"/>
            <w:left w:val="nil"/>
            <w:bottom w:val="nil"/>
            <w:right w:val="nil"/>
          </w:tcBorders>
          <w:vAlign w:val="bottom"/>
        </w:tcPr>
        <w:p w14:paraId="6F37DA80" w14:textId="77777777" w:rsidR="002A2F8D" w:rsidRPr="00B40E75" w:rsidRDefault="002A2F8D"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602530224"/>
              <w:text/>
            </w:sdtPr>
            <w:sdtContent>
              <w:r>
                <w:rPr>
                  <w:color w:val="000000" w:themeColor="text1"/>
                  <w:sz w:val="12"/>
                  <w:szCs w:val="12"/>
                </w:rPr>
                <w:t>1</w:t>
              </w:r>
            </w:sdtContent>
          </w:sdt>
        </w:p>
      </w:tc>
    </w:tr>
  </w:tbl>
  <w:p w14:paraId="6F39C500" w14:textId="77777777" w:rsidR="002A2F8D" w:rsidRPr="00F81B53" w:rsidRDefault="002A2F8D" w:rsidP="00837B86">
    <w:pPr>
      <w:pStyle w:val="Zpat"/>
      <w:spacing w:line="100" w:lineRule="exact"/>
      <w:ind w:right="142"/>
      <w:jc w:val="left"/>
      <w:rPr>
        <w:color w:val="000000" w:themeColor="text1"/>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2A2F8D" w14:paraId="61A91181" w14:textId="77777777" w:rsidTr="00ED492F">
      <w:trPr>
        <w:trHeight w:val="227"/>
        <w:jc w:val="center"/>
      </w:trPr>
      <w:tc>
        <w:tcPr>
          <w:tcW w:w="5103" w:type="dxa"/>
          <w:tcBorders>
            <w:top w:val="nil"/>
            <w:left w:val="nil"/>
            <w:bottom w:val="single" w:sz="4" w:space="0" w:color="auto"/>
            <w:right w:val="nil"/>
          </w:tcBorders>
          <w:tcMar>
            <w:left w:w="113" w:type="dxa"/>
          </w:tcMar>
          <w:vAlign w:val="bottom"/>
        </w:tcPr>
        <w:p w14:paraId="509D809A" w14:textId="77777777" w:rsidR="002A2F8D" w:rsidRDefault="002A2F8D" w:rsidP="00ED492F">
          <w:pPr>
            <w:pStyle w:val="Zpat"/>
            <w:ind w:right="142"/>
            <w:jc w:val="left"/>
            <w:rPr>
              <w:color w:val="000000" w:themeColor="text1"/>
              <w:sz w:val="12"/>
              <w:szCs w:val="12"/>
            </w:rPr>
          </w:pPr>
        </w:p>
      </w:tc>
      <w:tc>
        <w:tcPr>
          <w:tcW w:w="3402" w:type="dxa"/>
          <w:tcBorders>
            <w:top w:val="nil"/>
            <w:left w:val="nil"/>
            <w:bottom w:val="single" w:sz="4" w:space="0" w:color="auto"/>
            <w:right w:val="nil"/>
          </w:tcBorders>
          <w:vAlign w:val="bottom"/>
        </w:tcPr>
        <w:p w14:paraId="455B7BCC" w14:textId="77777777" w:rsidR="002A2F8D" w:rsidRPr="00B40E75" w:rsidRDefault="002A2F8D" w:rsidP="00ED492F">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62410A">
            <w:rPr>
              <w:noProof/>
              <w:color w:val="000000" w:themeColor="text1"/>
              <w:sz w:val="16"/>
              <w:szCs w:val="16"/>
            </w:rPr>
            <w:t>6</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62410A">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bl>
  <w:p w14:paraId="2E117E3F" w14:textId="77777777" w:rsidR="002A2F8D" w:rsidRPr="00F81B53" w:rsidRDefault="002A2F8D" w:rsidP="00837B86">
    <w:pPr>
      <w:pStyle w:val="Zpat"/>
      <w:spacing w:line="100" w:lineRule="exact"/>
      <w:ind w:right="142"/>
      <w:jc w:val="left"/>
      <w:rPr>
        <w:color w:val="000000" w:themeColor="text1"/>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2A2F8D" w14:paraId="70FD0324" w14:textId="77777777" w:rsidTr="00C87FFA">
      <w:trPr>
        <w:trHeight w:val="227"/>
        <w:jc w:val="center"/>
      </w:trPr>
      <w:tc>
        <w:tcPr>
          <w:tcW w:w="5103" w:type="dxa"/>
          <w:tcBorders>
            <w:top w:val="nil"/>
            <w:left w:val="nil"/>
            <w:bottom w:val="single" w:sz="4" w:space="0" w:color="auto"/>
            <w:right w:val="nil"/>
          </w:tcBorders>
          <w:tcMar>
            <w:left w:w="113" w:type="dxa"/>
          </w:tcMar>
          <w:vAlign w:val="bottom"/>
        </w:tcPr>
        <w:p w14:paraId="42F0AB39" w14:textId="77777777" w:rsidR="002A2F8D" w:rsidRDefault="002A2F8D" w:rsidP="001F529C">
          <w:pPr>
            <w:pStyle w:val="Zpat"/>
            <w:ind w:right="142"/>
            <w:jc w:val="left"/>
            <w:rPr>
              <w:color w:val="000000" w:themeColor="text1"/>
              <w:sz w:val="12"/>
              <w:szCs w:val="12"/>
            </w:rPr>
          </w:pPr>
        </w:p>
      </w:tc>
      <w:tc>
        <w:tcPr>
          <w:tcW w:w="3402" w:type="dxa"/>
          <w:tcBorders>
            <w:top w:val="nil"/>
            <w:left w:val="nil"/>
            <w:bottom w:val="single" w:sz="4" w:space="0" w:color="auto"/>
            <w:right w:val="nil"/>
          </w:tcBorders>
          <w:vAlign w:val="bottom"/>
        </w:tcPr>
        <w:p w14:paraId="25E583C6" w14:textId="77777777" w:rsidR="002A2F8D" w:rsidRPr="00B40E75" w:rsidRDefault="002A2F8D" w:rsidP="001F529C">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00783D">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w:t>
          </w:r>
        </w:p>
      </w:tc>
    </w:tr>
  </w:tbl>
  <w:p w14:paraId="356E6F78" w14:textId="77777777" w:rsidR="002A2F8D" w:rsidRPr="00F81B53" w:rsidRDefault="002A2F8D" w:rsidP="00CA337C">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ACD1A" w14:textId="77777777" w:rsidR="00815B17" w:rsidRDefault="00815B17" w:rsidP="00207A11">
      <w:r>
        <w:separator/>
      </w:r>
    </w:p>
  </w:footnote>
  <w:footnote w:type="continuationSeparator" w:id="0">
    <w:p w14:paraId="34F5E13C" w14:textId="77777777" w:rsidR="00815B17" w:rsidRDefault="00815B17"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53326" w14:textId="77777777" w:rsidR="002A2F8D" w:rsidRPr="00AE3921" w:rsidRDefault="002A2F8D" w:rsidP="00837B86">
    <w:pPr>
      <w:tabs>
        <w:tab w:val="right" w:pos="8505"/>
      </w:tabs>
      <w:spacing w:after="60"/>
      <w:jc w:val="left"/>
      <w:rPr>
        <w:noProof/>
        <w:color w:val="000000" w:themeColor="text1"/>
      </w:rPr>
    </w:pPr>
    <w:r w:rsidRPr="00AE3921">
      <w:rPr>
        <w:noProof/>
        <w:color w:val="000000" w:themeColor="text1"/>
      </w:rPr>
      <w:tab/>
    </w:r>
    <w:r>
      <w:rPr>
        <w:noProof/>
        <w:color w:val="000000" w:themeColor="text1"/>
      </w:rPr>
      <mc:AlternateContent>
        <mc:Choice Requires="wpc">
          <w:drawing>
            <wp:inline distT="0" distB="0" distL="0" distR="0" wp14:anchorId="4DCC5655" wp14:editId="3318E162">
              <wp:extent cx="683895" cy="199390"/>
              <wp:effectExtent l="0" t="9525" r="1905" b="635"/>
              <wp:docPr id="29" name="Plátno 3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Freeform 195"/>
                      <wps:cNvSpPr>
                        <a:spLocks noEditPoints="1"/>
                      </wps:cNvSpPr>
                      <wps:spPr bwMode="auto">
                        <a:xfrm>
                          <a:off x="507370" y="26612"/>
                          <a:ext cx="176525" cy="172178"/>
                        </a:xfrm>
                        <a:custGeom>
                          <a:avLst/>
                          <a:gdLst>
                            <a:gd name="T0" fmla="*/ 140970 w 556"/>
                            <a:gd name="T1" fmla="*/ 134055 h 543"/>
                            <a:gd name="T2" fmla="*/ 140970 w 556"/>
                            <a:gd name="T3" fmla="*/ 151169 h 543"/>
                            <a:gd name="T4" fmla="*/ 35560 w 556"/>
                            <a:gd name="T5" fmla="*/ 151169 h 543"/>
                            <a:gd name="T6" fmla="*/ 35560 w 556"/>
                            <a:gd name="T7" fmla="*/ 134055 h 543"/>
                            <a:gd name="T8" fmla="*/ 87630 w 556"/>
                            <a:gd name="T9" fmla="*/ 81130 h 543"/>
                            <a:gd name="T10" fmla="*/ 140970 w 556"/>
                            <a:gd name="T11" fmla="*/ 134055 h 543"/>
                            <a:gd name="T12" fmla="*/ 176530 w 556"/>
                            <a:gd name="T13" fmla="*/ 57362 h 543"/>
                            <a:gd name="T14" fmla="*/ 112078 w 556"/>
                            <a:gd name="T15" fmla="*/ 57362 h 543"/>
                            <a:gd name="T16" fmla="*/ 153988 w 556"/>
                            <a:gd name="T17" fmla="*/ 15529 h 543"/>
                            <a:gd name="T18" fmla="*/ 138430 w 556"/>
                            <a:gd name="T19" fmla="*/ 1268 h 543"/>
                            <a:gd name="T20" fmla="*/ 87630 w 556"/>
                            <a:gd name="T21" fmla="*/ 52291 h 543"/>
                            <a:gd name="T22" fmla="*/ 36195 w 556"/>
                            <a:gd name="T23" fmla="*/ 0 h 543"/>
                            <a:gd name="T24" fmla="*/ 21908 w 556"/>
                            <a:gd name="T25" fmla="*/ 14895 h 543"/>
                            <a:gd name="T26" fmla="*/ 63818 w 556"/>
                            <a:gd name="T27" fmla="*/ 57362 h 543"/>
                            <a:gd name="T28" fmla="*/ 0 w 556"/>
                            <a:gd name="T29" fmla="*/ 57362 h 543"/>
                            <a:gd name="T30" fmla="*/ 0 w 556"/>
                            <a:gd name="T31" fmla="*/ 77010 h 543"/>
                            <a:gd name="T32" fmla="*/ 63818 w 556"/>
                            <a:gd name="T33" fmla="*/ 77010 h 543"/>
                            <a:gd name="T34" fmla="*/ 14605 w 556"/>
                            <a:gd name="T35" fmla="*/ 125498 h 543"/>
                            <a:gd name="T36" fmla="*/ 14605 w 556"/>
                            <a:gd name="T37" fmla="*/ 172085 h 543"/>
                            <a:gd name="T38" fmla="*/ 161290 w 556"/>
                            <a:gd name="T39" fmla="*/ 172085 h 543"/>
                            <a:gd name="T40" fmla="*/ 161290 w 556"/>
                            <a:gd name="T41" fmla="*/ 125498 h 543"/>
                            <a:gd name="T42" fmla="*/ 112078 w 556"/>
                            <a:gd name="T43" fmla="*/ 77010 h 543"/>
                            <a:gd name="T44" fmla="*/ 176530 w 556"/>
                            <a:gd name="T45" fmla="*/ 77010 h 543"/>
                            <a:gd name="T46" fmla="*/ 176530 w 556"/>
                            <a:gd name="T47" fmla="*/ 57362 h 543"/>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196"/>
                      <wps:cNvSpPr>
                        <a:spLocks/>
                      </wps:cNvSpPr>
                      <wps:spPr bwMode="auto">
                        <a:xfrm>
                          <a:off x="574680" y="0"/>
                          <a:ext cx="41906" cy="41919"/>
                        </a:xfrm>
                        <a:custGeom>
                          <a:avLst/>
                          <a:gdLst>
                            <a:gd name="T0" fmla="*/ 41910 w 131"/>
                            <a:gd name="T1" fmla="*/ 20955 h 132"/>
                            <a:gd name="T2" fmla="*/ 41910 w 131"/>
                            <a:gd name="T3" fmla="*/ 20955 h 132"/>
                            <a:gd name="T4" fmla="*/ 41590 w 131"/>
                            <a:gd name="T5" fmla="*/ 25083 h 132"/>
                            <a:gd name="T6" fmla="*/ 40310 w 131"/>
                            <a:gd name="T7" fmla="*/ 29528 h 132"/>
                            <a:gd name="T8" fmla="*/ 38391 w 131"/>
                            <a:gd name="T9" fmla="*/ 32703 h 132"/>
                            <a:gd name="T10" fmla="*/ 35831 w 131"/>
                            <a:gd name="T11" fmla="*/ 35560 h 132"/>
                            <a:gd name="T12" fmla="*/ 32952 w 131"/>
                            <a:gd name="T13" fmla="*/ 38100 h 132"/>
                            <a:gd name="T14" fmla="*/ 29113 w 131"/>
                            <a:gd name="T15" fmla="*/ 40640 h 132"/>
                            <a:gd name="T16" fmla="*/ 25274 w 131"/>
                            <a:gd name="T17" fmla="*/ 41910 h 132"/>
                            <a:gd name="T18" fmla="*/ 21115 w 131"/>
                            <a:gd name="T19" fmla="*/ 41910 h 132"/>
                            <a:gd name="T20" fmla="*/ 21115 w 131"/>
                            <a:gd name="T21" fmla="*/ 41910 h 132"/>
                            <a:gd name="T22" fmla="*/ 16636 w 131"/>
                            <a:gd name="T23" fmla="*/ 41910 h 132"/>
                            <a:gd name="T24" fmla="*/ 13117 w 131"/>
                            <a:gd name="T25" fmla="*/ 40640 h 132"/>
                            <a:gd name="T26" fmla="*/ 9278 w 131"/>
                            <a:gd name="T27" fmla="*/ 38100 h 132"/>
                            <a:gd name="T28" fmla="*/ 6079 w 131"/>
                            <a:gd name="T29" fmla="*/ 35560 h 132"/>
                            <a:gd name="T30" fmla="*/ 3839 w 131"/>
                            <a:gd name="T31" fmla="*/ 32703 h 132"/>
                            <a:gd name="T32" fmla="*/ 1920 w 131"/>
                            <a:gd name="T33" fmla="*/ 29528 h 132"/>
                            <a:gd name="T34" fmla="*/ 640 w 131"/>
                            <a:gd name="T35" fmla="*/ 25083 h 132"/>
                            <a:gd name="T36" fmla="*/ 0 w 131"/>
                            <a:gd name="T37" fmla="*/ 20955 h 132"/>
                            <a:gd name="T38" fmla="*/ 0 w 131"/>
                            <a:gd name="T39" fmla="*/ 20955 h 132"/>
                            <a:gd name="T40" fmla="*/ 640 w 131"/>
                            <a:gd name="T41" fmla="*/ 16510 h 132"/>
                            <a:gd name="T42" fmla="*/ 1920 w 131"/>
                            <a:gd name="T43" fmla="*/ 13018 h 132"/>
                            <a:gd name="T44" fmla="*/ 3839 w 131"/>
                            <a:gd name="T45" fmla="*/ 9208 h 132"/>
                            <a:gd name="T46" fmla="*/ 6079 w 131"/>
                            <a:gd name="T47" fmla="*/ 6033 h 132"/>
                            <a:gd name="T48" fmla="*/ 9278 w 131"/>
                            <a:gd name="T49" fmla="*/ 3810 h 132"/>
                            <a:gd name="T50" fmla="*/ 13117 w 131"/>
                            <a:gd name="T51" fmla="*/ 1905 h 132"/>
                            <a:gd name="T52" fmla="*/ 16636 w 131"/>
                            <a:gd name="T53" fmla="*/ 635 h 132"/>
                            <a:gd name="T54" fmla="*/ 21115 w 131"/>
                            <a:gd name="T55" fmla="*/ 0 h 132"/>
                            <a:gd name="T56" fmla="*/ 21115 w 131"/>
                            <a:gd name="T57" fmla="*/ 0 h 132"/>
                            <a:gd name="T58" fmla="*/ 25274 w 131"/>
                            <a:gd name="T59" fmla="*/ 635 h 132"/>
                            <a:gd name="T60" fmla="*/ 29113 w 131"/>
                            <a:gd name="T61" fmla="*/ 1905 h 132"/>
                            <a:gd name="T62" fmla="*/ 32952 w 131"/>
                            <a:gd name="T63" fmla="*/ 3810 h 132"/>
                            <a:gd name="T64" fmla="*/ 35831 w 131"/>
                            <a:gd name="T65" fmla="*/ 6033 h 132"/>
                            <a:gd name="T66" fmla="*/ 38391 w 131"/>
                            <a:gd name="T67" fmla="*/ 9208 h 132"/>
                            <a:gd name="T68" fmla="*/ 40310 w 131"/>
                            <a:gd name="T69" fmla="*/ 13018 h 132"/>
                            <a:gd name="T70" fmla="*/ 41590 w 131"/>
                            <a:gd name="T71" fmla="*/ 16510 h 132"/>
                            <a:gd name="T72" fmla="*/ 41910 w 131"/>
                            <a:gd name="T73" fmla="*/ 20955 h 13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97"/>
                      <wps:cNvSpPr>
                        <a:spLocks/>
                      </wps:cNvSpPr>
                      <wps:spPr bwMode="auto">
                        <a:xfrm>
                          <a:off x="574680" y="0"/>
                          <a:ext cx="41906" cy="41919"/>
                        </a:xfrm>
                        <a:custGeom>
                          <a:avLst/>
                          <a:gdLst>
                            <a:gd name="T0" fmla="*/ 41910 w 131"/>
                            <a:gd name="T1" fmla="*/ 20955 h 132"/>
                            <a:gd name="T2" fmla="*/ 41910 w 131"/>
                            <a:gd name="T3" fmla="*/ 20955 h 132"/>
                            <a:gd name="T4" fmla="*/ 41590 w 131"/>
                            <a:gd name="T5" fmla="*/ 25083 h 132"/>
                            <a:gd name="T6" fmla="*/ 40310 w 131"/>
                            <a:gd name="T7" fmla="*/ 29528 h 132"/>
                            <a:gd name="T8" fmla="*/ 38391 w 131"/>
                            <a:gd name="T9" fmla="*/ 32703 h 132"/>
                            <a:gd name="T10" fmla="*/ 35831 w 131"/>
                            <a:gd name="T11" fmla="*/ 35560 h 132"/>
                            <a:gd name="T12" fmla="*/ 32952 w 131"/>
                            <a:gd name="T13" fmla="*/ 38100 h 132"/>
                            <a:gd name="T14" fmla="*/ 29113 w 131"/>
                            <a:gd name="T15" fmla="*/ 40640 h 132"/>
                            <a:gd name="T16" fmla="*/ 25274 w 131"/>
                            <a:gd name="T17" fmla="*/ 41910 h 132"/>
                            <a:gd name="T18" fmla="*/ 21115 w 131"/>
                            <a:gd name="T19" fmla="*/ 41910 h 132"/>
                            <a:gd name="T20" fmla="*/ 21115 w 131"/>
                            <a:gd name="T21" fmla="*/ 41910 h 132"/>
                            <a:gd name="T22" fmla="*/ 16636 w 131"/>
                            <a:gd name="T23" fmla="*/ 41910 h 132"/>
                            <a:gd name="T24" fmla="*/ 13117 w 131"/>
                            <a:gd name="T25" fmla="*/ 40640 h 132"/>
                            <a:gd name="T26" fmla="*/ 9278 w 131"/>
                            <a:gd name="T27" fmla="*/ 38100 h 132"/>
                            <a:gd name="T28" fmla="*/ 6079 w 131"/>
                            <a:gd name="T29" fmla="*/ 35560 h 132"/>
                            <a:gd name="T30" fmla="*/ 3839 w 131"/>
                            <a:gd name="T31" fmla="*/ 32703 h 132"/>
                            <a:gd name="T32" fmla="*/ 1920 w 131"/>
                            <a:gd name="T33" fmla="*/ 29528 h 132"/>
                            <a:gd name="T34" fmla="*/ 640 w 131"/>
                            <a:gd name="T35" fmla="*/ 25083 h 132"/>
                            <a:gd name="T36" fmla="*/ 0 w 131"/>
                            <a:gd name="T37" fmla="*/ 20955 h 132"/>
                            <a:gd name="T38" fmla="*/ 0 w 131"/>
                            <a:gd name="T39" fmla="*/ 20955 h 132"/>
                            <a:gd name="T40" fmla="*/ 640 w 131"/>
                            <a:gd name="T41" fmla="*/ 16510 h 132"/>
                            <a:gd name="T42" fmla="*/ 1920 w 131"/>
                            <a:gd name="T43" fmla="*/ 13018 h 132"/>
                            <a:gd name="T44" fmla="*/ 3839 w 131"/>
                            <a:gd name="T45" fmla="*/ 9208 h 132"/>
                            <a:gd name="T46" fmla="*/ 6079 w 131"/>
                            <a:gd name="T47" fmla="*/ 6033 h 132"/>
                            <a:gd name="T48" fmla="*/ 9278 w 131"/>
                            <a:gd name="T49" fmla="*/ 3810 h 132"/>
                            <a:gd name="T50" fmla="*/ 13117 w 131"/>
                            <a:gd name="T51" fmla="*/ 1905 h 132"/>
                            <a:gd name="T52" fmla="*/ 16636 w 131"/>
                            <a:gd name="T53" fmla="*/ 635 h 132"/>
                            <a:gd name="T54" fmla="*/ 21115 w 131"/>
                            <a:gd name="T55" fmla="*/ 0 h 132"/>
                            <a:gd name="T56" fmla="*/ 21115 w 131"/>
                            <a:gd name="T57" fmla="*/ 0 h 132"/>
                            <a:gd name="T58" fmla="*/ 25274 w 131"/>
                            <a:gd name="T59" fmla="*/ 635 h 132"/>
                            <a:gd name="T60" fmla="*/ 29113 w 131"/>
                            <a:gd name="T61" fmla="*/ 1905 h 132"/>
                            <a:gd name="T62" fmla="*/ 32952 w 131"/>
                            <a:gd name="T63" fmla="*/ 3810 h 132"/>
                            <a:gd name="T64" fmla="*/ 35831 w 131"/>
                            <a:gd name="T65" fmla="*/ 6033 h 132"/>
                            <a:gd name="T66" fmla="*/ 38391 w 131"/>
                            <a:gd name="T67" fmla="*/ 9208 h 132"/>
                            <a:gd name="T68" fmla="*/ 40310 w 131"/>
                            <a:gd name="T69" fmla="*/ 13018 h 132"/>
                            <a:gd name="T70" fmla="*/ 41590 w 131"/>
                            <a:gd name="T71" fmla="*/ 16510 h 132"/>
                            <a:gd name="T72" fmla="*/ 41910 w 131"/>
                            <a:gd name="T73" fmla="*/ 20955 h 132"/>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98"/>
                      <wps:cNvSpPr>
                        <a:spLocks noEditPoints="1"/>
                      </wps:cNvSpPr>
                      <wps:spPr bwMode="auto">
                        <a:xfrm>
                          <a:off x="381053" y="113051"/>
                          <a:ext cx="84412" cy="86339"/>
                        </a:xfrm>
                        <a:custGeom>
                          <a:avLst/>
                          <a:gdLst>
                            <a:gd name="T0" fmla="*/ 42228 w 266"/>
                            <a:gd name="T1" fmla="*/ 0 h 271"/>
                            <a:gd name="T2" fmla="*/ 51435 w 266"/>
                            <a:gd name="T3" fmla="*/ 637 h 271"/>
                            <a:gd name="T4" fmla="*/ 60008 w 266"/>
                            <a:gd name="T5" fmla="*/ 2231 h 271"/>
                            <a:gd name="T6" fmla="*/ 67310 w 266"/>
                            <a:gd name="T7" fmla="*/ 6055 h 271"/>
                            <a:gd name="T8" fmla="*/ 73343 w 266"/>
                            <a:gd name="T9" fmla="*/ 11154 h 271"/>
                            <a:gd name="T10" fmla="*/ 78423 w 266"/>
                            <a:gd name="T11" fmla="*/ 17208 h 271"/>
                            <a:gd name="T12" fmla="*/ 81598 w 266"/>
                            <a:gd name="T13" fmla="*/ 24538 h 271"/>
                            <a:gd name="T14" fmla="*/ 83185 w 266"/>
                            <a:gd name="T15" fmla="*/ 33142 h 271"/>
                            <a:gd name="T16" fmla="*/ 84455 w 266"/>
                            <a:gd name="T17" fmla="*/ 43021 h 271"/>
                            <a:gd name="T18" fmla="*/ 82550 w 266"/>
                            <a:gd name="T19" fmla="*/ 57361 h 271"/>
                            <a:gd name="T20" fmla="*/ 80328 w 266"/>
                            <a:gd name="T21" fmla="*/ 65328 h 271"/>
                            <a:gd name="T22" fmla="*/ 75883 w 266"/>
                            <a:gd name="T23" fmla="*/ 72020 h 271"/>
                            <a:gd name="T24" fmla="*/ 70485 w 266"/>
                            <a:gd name="T25" fmla="*/ 77756 h 271"/>
                            <a:gd name="T26" fmla="*/ 64453 w 266"/>
                            <a:gd name="T27" fmla="*/ 81899 h 271"/>
                            <a:gd name="T28" fmla="*/ 56198 w 266"/>
                            <a:gd name="T29" fmla="*/ 85085 h 271"/>
                            <a:gd name="T30" fmla="*/ 46990 w 266"/>
                            <a:gd name="T31" fmla="*/ 86360 h 271"/>
                            <a:gd name="T32" fmla="*/ 42228 w 266"/>
                            <a:gd name="T33" fmla="*/ 86360 h 271"/>
                            <a:gd name="T34" fmla="*/ 32385 w 266"/>
                            <a:gd name="T35" fmla="*/ 85723 h 271"/>
                            <a:gd name="T36" fmla="*/ 23813 w 266"/>
                            <a:gd name="T37" fmla="*/ 83811 h 271"/>
                            <a:gd name="T38" fmla="*/ 16510 w 266"/>
                            <a:gd name="T39" fmla="*/ 80305 h 271"/>
                            <a:gd name="T40" fmla="*/ 10478 w 266"/>
                            <a:gd name="T41" fmla="*/ 75206 h 271"/>
                            <a:gd name="T42" fmla="*/ 6033 w 266"/>
                            <a:gd name="T43" fmla="*/ 68514 h 271"/>
                            <a:gd name="T44" fmla="*/ 2223 w 266"/>
                            <a:gd name="T45" fmla="*/ 61185 h 271"/>
                            <a:gd name="T46" fmla="*/ 635 w 266"/>
                            <a:gd name="T47" fmla="*/ 52899 h 271"/>
                            <a:gd name="T48" fmla="*/ 0 w 266"/>
                            <a:gd name="T49" fmla="*/ 43021 h 271"/>
                            <a:gd name="T50" fmla="*/ 1270 w 266"/>
                            <a:gd name="T51" fmla="*/ 28999 h 271"/>
                            <a:gd name="T52" fmla="*/ 4128 w 266"/>
                            <a:gd name="T53" fmla="*/ 21032 h 271"/>
                            <a:gd name="T54" fmla="*/ 7938 w 266"/>
                            <a:gd name="T55" fmla="*/ 14022 h 271"/>
                            <a:gd name="T56" fmla="*/ 13335 w 266"/>
                            <a:gd name="T57" fmla="*/ 8604 h 271"/>
                            <a:gd name="T58" fmla="*/ 20003 w 266"/>
                            <a:gd name="T59" fmla="*/ 4143 h 271"/>
                            <a:gd name="T60" fmla="*/ 28258 w 266"/>
                            <a:gd name="T61" fmla="*/ 1275 h 271"/>
                            <a:gd name="T62" fmla="*/ 36830 w 266"/>
                            <a:gd name="T63" fmla="*/ 0 h 271"/>
                            <a:gd name="T64" fmla="*/ 42228 w 266"/>
                            <a:gd name="T65" fmla="*/ 69789 h 271"/>
                            <a:gd name="T66" fmla="*/ 46355 w 266"/>
                            <a:gd name="T67" fmla="*/ 69789 h 271"/>
                            <a:gd name="T68" fmla="*/ 53975 w 266"/>
                            <a:gd name="T69" fmla="*/ 65328 h 271"/>
                            <a:gd name="T70" fmla="*/ 58103 w 266"/>
                            <a:gd name="T71" fmla="*/ 57998 h 271"/>
                            <a:gd name="T72" fmla="*/ 60008 w 266"/>
                            <a:gd name="T73" fmla="*/ 48119 h 271"/>
                            <a:gd name="T74" fmla="*/ 60643 w 266"/>
                            <a:gd name="T75" fmla="*/ 43021 h 271"/>
                            <a:gd name="T76" fmla="*/ 59373 w 266"/>
                            <a:gd name="T77" fmla="*/ 32505 h 271"/>
                            <a:gd name="T78" fmla="*/ 56198 w 266"/>
                            <a:gd name="T79" fmla="*/ 23900 h 271"/>
                            <a:gd name="T80" fmla="*/ 50800 w 266"/>
                            <a:gd name="T81" fmla="*/ 18483 h 271"/>
                            <a:gd name="T82" fmla="*/ 42228 w 266"/>
                            <a:gd name="T83" fmla="*/ 16571 h 271"/>
                            <a:gd name="T84" fmla="*/ 37465 w 266"/>
                            <a:gd name="T85" fmla="*/ 16571 h 271"/>
                            <a:gd name="T86" fmla="*/ 29845 w 266"/>
                            <a:gd name="T87" fmla="*/ 21032 h 271"/>
                            <a:gd name="T88" fmla="*/ 25083 w 266"/>
                            <a:gd name="T89" fmla="*/ 28362 h 271"/>
                            <a:gd name="T90" fmla="*/ 23178 w 266"/>
                            <a:gd name="T91" fmla="*/ 37603 h 271"/>
                            <a:gd name="T92" fmla="*/ 22543 w 266"/>
                            <a:gd name="T93" fmla="*/ 43021 h 271"/>
                            <a:gd name="T94" fmla="*/ 23813 w 266"/>
                            <a:gd name="T95" fmla="*/ 52899 h 271"/>
                            <a:gd name="T96" fmla="*/ 26988 w 266"/>
                            <a:gd name="T97" fmla="*/ 61504 h 271"/>
                            <a:gd name="T98" fmla="*/ 33020 w 266"/>
                            <a:gd name="T99" fmla="*/ 67877 h 271"/>
                            <a:gd name="T100" fmla="*/ 42228 w 266"/>
                            <a:gd name="T101" fmla="*/ 69789 h 271"/>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99"/>
                      <wps:cNvSpPr>
                        <a:spLocks/>
                      </wps:cNvSpPr>
                      <wps:spPr bwMode="auto">
                        <a:xfrm>
                          <a:off x="381053" y="113051"/>
                          <a:ext cx="84412" cy="86339"/>
                        </a:xfrm>
                        <a:custGeom>
                          <a:avLst/>
                          <a:gdLst>
                            <a:gd name="T0" fmla="*/ 42228 w 266"/>
                            <a:gd name="T1" fmla="*/ 0 h 271"/>
                            <a:gd name="T2" fmla="*/ 51435 w 266"/>
                            <a:gd name="T3" fmla="*/ 637 h 271"/>
                            <a:gd name="T4" fmla="*/ 60008 w 266"/>
                            <a:gd name="T5" fmla="*/ 2231 h 271"/>
                            <a:gd name="T6" fmla="*/ 67310 w 266"/>
                            <a:gd name="T7" fmla="*/ 6055 h 271"/>
                            <a:gd name="T8" fmla="*/ 73343 w 266"/>
                            <a:gd name="T9" fmla="*/ 11154 h 271"/>
                            <a:gd name="T10" fmla="*/ 78423 w 266"/>
                            <a:gd name="T11" fmla="*/ 17208 h 271"/>
                            <a:gd name="T12" fmla="*/ 81598 w 266"/>
                            <a:gd name="T13" fmla="*/ 24538 h 271"/>
                            <a:gd name="T14" fmla="*/ 83185 w 266"/>
                            <a:gd name="T15" fmla="*/ 33142 h 271"/>
                            <a:gd name="T16" fmla="*/ 84455 w 266"/>
                            <a:gd name="T17" fmla="*/ 43021 h 271"/>
                            <a:gd name="T18" fmla="*/ 82550 w 266"/>
                            <a:gd name="T19" fmla="*/ 57361 h 271"/>
                            <a:gd name="T20" fmla="*/ 80328 w 266"/>
                            <a:gd name="T21" fmla="*/ 65328 h 271"/>
                            <a:gd name="T22" fmla="*/ 75883 w 266"/>
                            <a:gd name="T23" fmla="*/ 72020 h 271"/>
                            <a:gd name="T24" fmla="*/ 70485 w 266"/>
                            <a:gd name="T25" fmla="*/ 77756 h 271"/>
                            <a:gd name="T26" fmla="*/ 64453 w 266"/>
                            <a:gd name="T27" fmla="*/ 81899 h 271"/>
                            <a:gd name="T28" fmla="*/ 56198 w 266"/>
                            <a:gd name="T29" fmla="*/ 85085 h 271"/>
                            <a:gd name="T30" fmla="*/ 46990 w 266"/>
                            <a:gd name="T31" fmla="*/ 86360 h 271"/>
                            <a:gd name="T32" fmla="*/ 42228 w 266"/>
                            <a:gd name="T33" fmla="*/ 86360 h 271"/>
                            <a:gd name="T34" fmla="*/ 32385 w 266"/>
                            <a:gd name="T35" fmla="*/ 85723 h 271"/>
                            <a:gd name="T36" fmla="*/ 23813 w 266"/>
                            <a:gd name="T37" fmla="*/ 83811 h 271"/>
                            <a:gd name="T38" fmla="*/ 16510 w 266"/>
                            <a:gd name="T39" fmla="*/ 80305 h 271"/>
                            <a:gd name="T40" fmla="*/ 10478 w 266"/>
                            <a:gd name="T41" fmla="*/ 75206 h 271"/>
                            <a:gd name="T42" fmla="*/ 6033 w 266"/>
                            <a:gd name="T43" fmla="*/ 68514 h 271"/>
                            <a:gd name="T44" fmla="*/ 2223 w 266"/>
                            <a:gd name="T45" fmla="*/ 61185 h 271"/>
                            <a:gd name="T46" fmla="*/ 635 w 266"/>
                            <a:gd name="T47" fmla="*/ 52899 h 271"/>
                            <a:gd name="T48" fmla="*/ 0 w 266"/>
                            <a:gd name="T49" fmla="*/ 43021 h 271"/>
                            <a:gd name="T50" fmla="*/ 1270 w 266"/>
                            <a:gd name="T51" fmla="*/ 28999 h 271"/>
                            <a:gd name="T52" fmla="*/ 4128 w 266"/>
                            <a:gd name="T53" fmla="*/ 21032 h 271"/>
                            <a:gd name="T54" fmla="*/ 7938 w 266"/>
                            <a:gd name="T55" fmla="*/ 14022 h 271"/>
                            <a:gd name="T56" fmla="*/ 13335 w 266"/>
                            <a:gd name="T57" fmla="*/ 8604 h 271"/>
                            <a:gd name="T58" fmla="*/ 20003 w 266"/>
                            <a:gd name="T59" fmla="*/ 4143 h 271"/>
                            <a:gd name="T60" fmla="*/ 28258 w 266"/>
                            <a:gd name="T61" fmla="*/ 1275 h 271"/>
                            <a:gd name="T62" fmla="*/ 36830 w 266"/>
                            <a:gd name="T63" fmla="*/ 0 h 271"/>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200"/>
                      <wps:cNvSpPr>
                        <a:spLocks/>
                      </wps:cNvSpPr>
                      <wps:spPr bwMode="auto">
                        <a:xfrm>
                          <a:off x="403856" y="129558"/>
                          <a:ext cx="37505" cy="53324"/>
                        </a:xfrm>
                        <a:custGeom>
                          <a:avLst/>
                          <a:gdLst>
                            <a:gd name="T0" fmla="*/ 19357 w 120"/>
                            <a:gd name="T1" fmla="*/ 53340 h 167"/>
                            <a:gd name="T2" fmla="*/ 19357 w 120"/>
                            <a:gd name="T3" fmla="*/ 53340 h 167"/>
                            <a:gd name="T4" fmla="*/ 23416 w 120"/>
                            <a:gd name="T5" fmla="*/ 53340 h 167"/>
                            <a:gd name="T6" fmla="*/ 27787 w 120"/>
                            <a:gd name="T7" fmla="*/ 51424 h 167"/>
                            <a:gd name="T8" fmla="*/ 30909 w 120"/>
                            <a:gd name="T9" fmla="*/ 48868 h 167"/>
                            <a:gd name="T10" fmla="*/ 33094 w 120"/>
                            <a:gd name="T11" fmla="*/ 45036 h 167"/>
                            <a:gd name="T12" fmla="*/ 34967 w 120"/>
                            <a:gd name="T13" fmla="*/ 41522 h 167"/>
                            <a:gd name="T14" fmla="*/ 36216 w 120"/>
                            <a:gd name="T15" fmla="*/ 36412 h 167"/>
                            <a:gd name="T16" fmla="*/ 36841 w 120"/>
                            <a:gd name="T17" fmla="*/ 31621 h 167"/>
                            <a:gd name="T18" fmla="*/ 37465 w 120"/>
                            <a:gd name="T19" fmla="*/ 26510 h 167"/>
                            <a:gd name="T20" fmla="*/ 37465 w 120"/>
                            <a:gd name="T21" fmla="*/ 26510 h 167"/>
                            <a:gd name="T22" fmla="*/ 36841 w 120"/>
                            <a:gd name="T23" fmla="*/ 21080 h 167"/>
                            <a:gd name="T24" fmla="*/ 36216 w 120"/>
                            <a:gd name="T25" fmla="*/ 15970 h 167"/>
                            <a:gd name="T26" fmla="*/ 34967 w 120"/>
                            <a:gd name="T27" fmla="*/ 11818 h 167"/>
                            <a:gd name="T28" fmla="*/ 33094 w 120"/>
                            <a:gd name="T29" fmla="*/ 7346 h 167"/>
                            <a:gd name="T30" fmla="*/ 30909 w 120"/>
                            <a:gd name="T31" fmla="*/ 4472 h 167"/>
                            <a:gd name="T32" fmla="*/ 27787 w 120"/>
                            <a:gd name="T33" fmla="*/ 1916 h 167"/>
                            <a:gd name="T34" fmla="*/ 23416 w 120"/>
                            <a:gd name="T35" fmla="*/ 0 h 167"/>
                            <a:gd name="T36" fmla="*/ 19357 w 120"/>
                            <a:gd name="T37" fmla="*/ 0 h 167"/>
                            <a:gd name="T38" fmla="*/ 19357 w 120"/>
                            <a:gd name="T39" fmla="*/ 0 h 167"/>
                            <a:gd name="T40" fmla="*/ 14674 w 120"/>
                            <a:gd name="T41" fmla="*/ 0 h 167"/>
                            <a:gd name="T42" fmla="*/ 10303 w 120"/>
                            <a:gd name="T43" fmla="*/ 1916 h 167"/>
                            <a:gd name="T44" fmla="*/ 7181 w 120"/>
                            <a:gd name="T45" fmla="*/ 4472 h 167"/>
                            <a:gd name="T46" fmla="*/ 4371 w 120"/>
                            <a:gd name="T47" fmla="*/ 7346 h 167"/>
                            <a:gd name="T48" fmla="*/ 2498 w 120"/>
                            <a:gd name="T49" fmla="*/ 11818 h 167"/>
                            <a:gd name="T50" fmla="*/ 1249 w 120"/>
                            <a:gd name="T51" fmla="*/ 15970 h 167"/>
                            <a:gd name="T52" fmla="*/ 624 w 120"/>
                            <a:gd name="T53" fmla="*/ 21080 h 167"/>
                            <a:gd name="T54" fmla="*/ 0 w 120"/>
                            <a:gd name="T55" fmla="*/ 26510 h 167"/>
                            <a:gd name="T56" fmla="*/ 0 w 120"/>
                            <a:gd name="T57" fmla="*/ 26510 h 167"/>
                            <a:gd name="T58" fmla="*/ 624 w 120"/>
                            <a:gd name="T59" fmla="*/ 31621 h 167"/>
                            <a:gd name="T60" fmla="*/ 1249 w 120"/>
                            <a:gd name="T61" fmla="*/ 36412 h 167"/>
                            <a:gd name="T62" fmla="*/ 2498 w 120"/>
                            <a:gd name="T63" fmla="*/ 41522 h 167"/>
                            <a:gd name="T64" fmla="*/ 4371 w 120"/>
                            <a:gd name="T65" fmla="*/ 45036 h 167"/>
                            <a:gd name="T66" fmla="*/ 7181 w 120"/>
                            <a:gd name="T67" fmla="*/ 48868 h 167"/>
                            <a:gd name="T68" fmla="*/ 10303 w 120"/>
                            <a:gd name="T69" fmla="*/ 51424 h 167"/>
                            <a:gd name="T70" fmla="*/ 14674 w 120"/>
                            <a:gd name="T71" fmla="*/ 53340 h 167"/>
                            <a:gd name="T72" fmla="*/ 19357 w 120"/>
                            <a:gd name="T73" fmla="*/ 53340 h 167"/>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201"/>
                      <wps:cNvSpPr>
                        <a:spLocks/>
                      </wps:cNvSpPr>
                      <wps:spPr bwMode="auto">
                        <a:xfrm>
                          <a:off x="291440" y="113051"/>
                          <a:ext cx="73710" cy="86339"/>
                        </a:xfrm>
                        <a:custGeom>
                          <a:avLst/>
                          <a:gdLst>
                            <a:gd name="T0" fmla="*/ 49107 w 231"/>
                            <a:gd name="T1" fmla="*/ 0 h 271"/>
                            <a:gd name="T2" fmla="*/ 61543 w 231"/>
                            <a:gd name="T3" fmla="*/ 637 h 271"/>
                            <a:gd name="T4" fmla="*/ 72066 w 231"/>
                            <a:gd name="T5" fmla="*/ 21988 h 271"/>
                            <a:gd name="T6" fmla="*/ 66326 w 231"/>
                            <a:gd name="T7" fmla="*/ 19758 h 271"/>
                            <a:gd name="T8" fmla="*/ 55165 w 231"/>
                            <a:gd name="T9" fmla="*/ 16571 h 271"/>
                            <a:gd name="T10" fmla="*/ 49744 w 231"/>
                            <a:gd name="T11" fmla="*/ 16571 h 271"/>
                            <a:gd name="T12" fmla="*/ 39222 w 231"/>
                            <a:gd name="T13" fmla="*/ 18483 h 271"/>
                            <a:gd name="T14" fmla="*/ 30612 w 231"/>
                            <a:gd name="T15" fmla="*/ 23900 h 271"/>
                            <a:gd name="T16" fmla="*/ 25191 w 231"/>
                            <a:gd name="T17" fmla="*/ 31867 h 271"/>
                            <a:gd name="T18" fmla="*/ 23278 w 231"/>
                            <a:gd name="T19" fmla="*/ 43021 h 271"/>
                            <a:gd name="T20" fmla="*/ 23916 w 231"/>
                            <a:gd name="T21" fmla="*/ 49394 h 271"/>
                            <a:gd name="T22" fmla="*/ 27742 w 231"/>
                            <a:gd name="T23" fmla="*/ 59273 h 271"/>
                            <a:gd name="T24" fmla="*/ 35714 w 231"/>
                            <a:gd name="T25" fmla="*/ 65965 h 271"/>
                            <a:gd name="T26" fmla="*/ 45599 w 231"/>
                            <a:gd name="T27" fmla="*/ 69789 h 271"/>
                            <a:gd name="T28" fmla="*/ 51658 w 231"/>
                            <a:gd name="T29" fmla="*/ 69789 h 271"/>
                            <a:gd name="T30" fmla="*/ 62818 w 231"/>
                            <a:gd name="T31" fmla="*/ 68514 h 271"/>
                            <a:gd name="T32" fmla="*/ 73341 w 231"/>
                            <a:gd name="T33" fmla="*/ 65328 h 271"/>
                            <a:gd name="T34" fmla="*/ 73660 w 231"/>
                            <a:gd name="T35" fmla="*/ 82536 h 271"/>
                            <a:gd name="T36" fmla="*/ 63456 w 231"/>
                            <a:gd name="T37" fmla="*/ 85723 h 271"/>
                            <a:gd name="T38" fmla="*/ 49107 w 231"/>
                            <a:gd name="T39" fmla="*/ 86360 h 271"/>
                            <a:gd name="T40" fmla="*/ 40497 w 231"/>
                            <a:gd name="T41" fmla="*/ 86360 h 271"/>
                            <a:gd name="T42" fmla="*/ 27742 w 231"/>
                            <a:gd name="T43" fmla="*/ 83173 h 271"/>
                            <a:gd name="T44" fmla="*/ 19451 w 231"/>
                            <a:gd name="T45" fmla="*/ 79668 h 271"/>
                            <a:gd name="T46" fmla="*/ 12755 w 231"/>
                            <a:gd name="T47" fmla="*/ 73932 h 271"/>
                            <a:gd name="T48" fmla="*/ 6696 w 231"/>
                            <a:gd name="T49" fmla="*/ 67877 h 271"/>
                            <a:gd name="T50" fmla="*/ 2232 w 231"/>
                            <a:gd name="T51" fmla="*/ 59273 h 271"/>
                            <a:gd name="T52" fmla="*/ 638 w 231"/>
                            <a:gd name="T53" fmla="*/ 48757 h 271"/>
                            <a:gd name="T54" fmla="*/ 0 w 231"/>
                            <a:gd name="T55" fmla="*/ 43021 h 271"/>
                            <a:gd name="T56" fmla="*/ 957 w 231"/>
                            <a:gd name="T57" fmla="*/ 32505 h 271"/>
                            <a:gd name="T58" fmla="*/ 3508 w 231"/>
                            <a:gd name="T59" fmla="*/ 23900 h 271"/>
                            <a:gd name="T60" fmla="*/ 8610 w 231"/>
                            <a:gd name="T61" fmla="*/ 16571 h 271"/>
                            <a:gd name="T62" fmla="*/ 14030 w 231"/>
                            <a:gd name="T63" fmla="*/ 10516 h 271"/>
                            <a:gd name="T64" fmla="*/ 21365 w 231"/>
                            <a:gd name="T65" fmla="*/ 5417 h 271"/>
                            <a:gd name="T66" fmla="*/ 29336 w 231"/>
                            <a:gd name="T67" fmla="*/ 2231 h 271"/>
                            <a:gd name="T68" fmla="*/ 38584 w 231"/>
                            <a:gd name="T69" fmla="*/ 637 h 2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02"/>
                      <wps:cNvSpPr>
                        <a:spLocks/>
                      </wps:cNvSpPr>
                      <wps:spPr bwMode="auto">
                        <a:xfrm>
                          <a:off x="291440" y="113051"/>
                          <a:ext cx="73710" cy="86339"/>
                        </a:xfrm>
                        <a:custGeom>
                          <a:avLst/>
                          <a:gdLst>
                            <a:gd name="T0" fmla="*/ 49107 w 231"/>
                            <a:gd name="T1" fmla="*/ 0 h 271"/>
                            <a:gd name="T2" fmla="*/ 61543 w 231"/>
                            <a:gd name="T3" fmla="*/ 637 h 271"/>
                            <a:gd name="T4" fmla="*/ 72066 w 231"/>
                            <a:gd name="T5" fmla="*/ 21988 h 271"/>
                            <a:gd name="T6" fmla="*/ 66326 w 231"/>
                            <a:gd name="T7" fmla="*/ 19758 h 271"/>
                            <a:gd name="T8" fmla="*/ 55165 w 231"/>
                            <a:gd name="T9" fmla="*/ 16571 h 271"/>
                            <a:gd name="T10" fmla="*/ 49744 w 231"/>
                            <a:gd name="T11" fmla="*/ 16571 h 271"/>
                            <a:gd name="T12" fmla="*/ 39222 w 231"/>
                            <a:gd name="T13" fmla="*/ 18483 h 271"/>
                            <a:gd name="T14" fmla="*/ 30612 w 231"/>
                            <a:gd name="T15" fmla="*/ 23900 h 271"/>
                            <a:gd name="T16" fmla="*/ 25191 w 231"/>
                            <a:gd name="T17" fmla="*/ 31867 h 271"/>
                            <a:gd name="T18" fmla="*/ 23278 w 231"/>
                            <a:gd name="T19" fmla="*/ 43021 h 271"/>
                            <a:gd name="T20" fmla="*/ 23916 w 231"/>
                            <a:gd name="T21" fmla="*/ 49394 h 271"/>
                            <a:gd name="T22" fmla="*/ 27742 w 231"/>
                            <a:gd name="T23" fmla="*/ 59273 h 271"/>
                            <a:gd name="T24" fmla="*/ 35714 w 231"/>
                            <a:gd name="T25" fmla="*/ 65965 h 271"/>
                            <a:gd name="T26" fmla="*/ 45599 w 231"/>
                            <a:gd name="T27" fmla="*/ 69789 h 271"/>
                            <a:gd name="T28" fmla="*/ 51658 w 231"/>
                            <a:gd name="T29" fmla="*/ 69789 h 271"/>
                            <a:gd name="T30" fmla="*/ 62818 w 231"/>
                            <a:gd name="T31" fmla="*/ 68514 h 271"/>
                            <a:gd name="T32" fmla="*/ 73341 w 231"/>
                            <a:gd name="T33" fmla="*/ 65328 h 271"/>
                            <a:gd name="T34" fmla="*/ 73660 w 231"/>
                            <a:gd name="T35" fmla="*/ 82536 h 271"/>
                            <a:gd name="T36" fmla="*/ 63456 w 231"/>
                            <a:gd name="T37" fmla="*/ 85723 h 271"/>
                            <a:gd name="T38" fmla="*/ 49107 w 231"/>
                            <a:gd name="T39" fmla="*/ 86360 h 271"/>
                            <a:gd name="T40" fmla="*/ 40497 w 231"/>
                            <a:gd name="T41" fmla="*/ 86360 h 271"/>
                            <a:gd name="T42" fmla="*/ 27742 w 231"/>
                            <a:gd name="T43" fmla="*/ 83173 h 271"/>
                            <a:gd name="T44" fmla="*/ 19451 w 231"/>
                            <a:gd name="T45" fmla="*/ 79668 h 271"/>
                            <a:gd name="T46" fmla="*/ 12755 w 231"/>
                            <a:gd name="T47" fmla="*/ 73932 h 271"/>
                            <a:gd name="T48" fmla="*/ 6696 w 231"/>
                            <a:gd name="T49" fmla="*/ 67877 h 271"/>
                            <a:gd name="T50" fmla="*/ 2232 w 231"/>
                            <a:gd name="T51" fmla="*/ 59273 h 271"/>
                            <a:gd name="T52" fmla="*/ 638 w 231"/>
                            <a:gd name="T53" fmla="*/ 48757 h 271"/>
                            <a:gd name="T54" fmla="*/ 0 w 231"/>
                            <a:gd name="T55" fmla="*/ 43021 h 271"/>
                            <a:gd name="T56" fmla="*/ 957 w 231"/>
                            <a:gd name="T57" fmla="*/ 32505 h 271"/>
                            <a:gd name="T58" fmla="*/ 3508 w 231"/>
                            <a:gd name="T59" fmla="*/ 23900 h 271"/>
                            <a:gd name="T60" fmla="*/ 8610 w 231"/>
                            <a:gd name="T61" fmla="*/ 16571 h 271"/>
                            <a:gd name="T62" fmla="*/ 14030 w 231"/>
                            <a:gd name="T63" fmla="*/ 10516 h 271"/>
                            <a:gd name="T64" fmla="*/ 21365 w 231"/>
                            <a:gd name="T65" fmla="*/ 5417 h 271"/>
                            <a:gd name="T66" fmla="*/ 29336 w 231"/>
                            <a:gd name="T67" fmla="*/ 2231 h 271"/>
                            <a:gd name="T68" fmla="*/ 38584 w 231"/>
                            <a:gd name="T69" fmla="*/ 637 h 271"/>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203"/>
                      <wps:cNvSpPr>
                        <a:spLocks/>
                      </wps:cNvSpPr>
                      <wps:spPr bwMode="auto">
                        <a:xfrm>
                          <a:off x="213930" y="113651"/>
                          <a:ext cx="60408" cy="85138"/>
                        </a:xfrm>
                        <a:custGeom>
                          <a:avLst/>
                          <a:gdLst>
                            <a:gd name="T0" fmla="*/ 0 w 190"/>
                            <a:gd name="T1" fmla="*/ 0 h 267"/>
                            <a:gd name="T2" fmla="*/ 59055 w 190"/>
                            <a:gd name="T3" fmla="*/ 0 h 267"/>
                            <a:gd name="T4" fmla="*/ 59055 w 190"/>
                            <a:gd name="T5" fmla="*/ 15934 h 267"/>
                            <a:gd name="T6" fmla="*/ 21590 w 190"/>
                            <a:gd name="T7" fmla="*/ 15934 h 267"/>
                            <a:gd name="T8" fmla="*/ 21590 w 190"/>
                            <a:gd name="T9" fmla="*/ 33144 h 267"/>
                            <a:gd name="T10" fmla="*/ 56515 w 190"/>
                            <a:gd name="T11" fmla="*/ 33144 h 267"/>
                            <a:gd name="T12" fmla="*/ 56515 w 190"/>
                            <a:gd name="T13" fmla="*/ 50034 h 267"/>
                            <a:gd name="T14" fmla="*/ 21590 w 190"/>
                            <a:gd name="T15" fmla="*/ 50034 h 267"/>
                            <a:gd name="T16" fmla="*/ 21590 w 190"/>
                            <a:gd name="T17" fmla="*/ 68518 h 267"/>
                            <a:gd name="T18" fmla="*/ 60325 w 190"/>
                            <a:gd name="T19" fmla="*/ 68518 h 267"/>
                            <a:gd name="T20" fmla="*/ 60325 w 190"/>
                            <a:gd name="T21" fmla="*/ 85090 h 267"/>
                            <a:gd name="T22" fmla="*/ 0 w 190"/>
                            <a:gd name="T23" fmla="*/ 85090 h 267"/>
                            <a:gd name="T24" fmla="*/ 0 w 190"/>
                            <a:gd name="T25" fmla="*/ 0 h 267"/>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204"/>
                      <wps:cNvSpPr>
                        <a:spLocks/>
                      </wps:cNvSpPr>
                      <wps:spPr bwMode="auto">
                        <a:xfrm>
                          <a:off x="78711" y="113651"/>
                          <a:ext cx="118116" cy="85138"/>
                        </a:xfrm>
                        <a:custGeom>
                          <a:avLst/>
                          <a:gdLst>
                            <a:gd name="T0" fmla="*/ 0 w 373"/>
                            <a:gd name="T1" fmla="*/ 0 h 267"/>
                            <a:gd name="T2" fmla="*/ 22799 w 373"/>
                            <a:gd name="T3" fmla="*/ 0 h 267"/>
                            <a:gd name="T4" fmla="*/ 33248 w 373"/>
                            <a:gd name="T5" fmla="*/ 64694 h 267"/>
                            <a:gd name="T6" fmla="*/ 33881 w 373"/>
                            <a:gd name="T7" fmla="*/ 64694 h 267"/>
                            <a:gd name="T8" fmla="*/ 44647 w 373"/>
                            <a:gd name="T9" fmla="*/ 0 h 267"/>
                            <a:gd name="T10" fmla="*/ 73463 w 373"/>
                            <a:gd name="T11" fmla="*/ 0 h 267"/>
                            <a:gd name="T12" fmla="*/ 85179 w 373"/>
                            <a:gd name="T13" fmla="*/ 64694 h 267"/>
                            <a:gd name="T14" fmla="*/ 96261 w 373"/>
                            <a:gd name="T15" fmla="*/ 0 h 267"/>
                            <a:gd name="T16" fmla="*/ 118110 w 373"/>
                            <a:gd name="T17" fmla="*/ 0 h 267"/>
                            <a:gd name="T18" fmla="*/ 98478 w 373"/>
                            <a:gd name="T19" fmla="*/ 85090 h 267"/>
                            <a:gd name="T20" fmla="*/ 70296 w 373"/>
                            <a:gd name="T21" fmla="*/ 85090 h 267"/>
                            <a:gd name="T22" fmla="*/ 58897 w 373"/>
                            <a:gd name="T23" fmla="*/ 19759 h 267"/>
                            <a:gd name="T24" fmla="*/ 47814 w 373"/>
                            <a:gd name="T25" fmla="*/ 85090 h 267"/>
                            <a:gd name="T26" fmla="*/ 18366 w 373"/>
                            <a:gd name="T27" fmla="*/ 85090 h 267"/>
                            <a:gd name="T28" fmla="*/ 0 w 373"/>
                            <a:gd name="T29" fmla="*/ 0 h 267"/>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205"/>
                      <wps:cNvSpPr>
                        <a:spLocks/>
                      </wps:cNvSpPr>
                      <wps:spPr bwMode="auto">
                        <a:xfrm>
                          <a:off x="0" y="113051"/>
                          <a:ext cx="63509" cy="86339"/>
                        </a:xfrm>
                        <a:custGeom>
                          <a:avLst/>
                          <a:gdLst>
                            <a:gd name="T0" fmla="*/ 36647 w 201"/>
                            <a:gd name="T1" fmla="*/ 0 h 271"/>
                            <a:gd name="T2" fmla="*/ 53706 w 201"/>
                            <a:gd name="T3" fmla="*/ 1275 h 271"/>
                            <a:gd name="T4" fmla="*/ 56866 w 201"/>
                            <a:gd name="T5" fmla="*/ 20395 h 271"/>
                            <a:gd name="T6" fmla="*/ 52443 w 201"/>
                            <a:gd name="T7" fmla="*/ 18483 h 271"/>
                            <a:gd name="T8" fmla="*/ 43281 w 201"/>
                            <a:gd name="T9" fmla="*/ 16571 h 271"/>
                            <a:gd name="T10" fmla="*/ 38542 w 201"/>
                            <a:gd name="T11" fmla="*/ 16571 h 271"/>
                            <a:gd name="T12" fmla="*/ 28749 w 201"/>
                            <a:gd name="T13" fmla="*/ 17208 h 271"/>
                            <a:gd name="T14" fmla="*/ 24326 w 201"/>
                            <a:gd name="T15" fmla="*/ 19758 h 271"/>
                            <a:gd name="T16" fmla="*/ 23062 w 201"/>
                            <a:gd name="T17" fmla="*/ 23900 h 271"/>
                            <a:gd name="T18" fmla="*/ 23062 w 201"/>
                            <a:gd name="T19" fmla="*/ 25812 h 271"/>
                            <a:gd name="T20" fmla="*/ 26853 w 201"/>
                            <a:gd name="T21" fmla="*/ 29636 h 271"/>
                            <a:gd name="T22" fmla="*/ 36015 w 201"/>
                            <a:gd name="T23" fmla="*/ 32505 h 271"/>
                            <a:gd name="T24" fmla="*/ 50547 w 201"/>
                            <a:gd name="T25" fmla="*/ 38241 h 271"/>
                            <a:gd name="T26" fmla="*/ 56866 w 201"/>
                            <a:gd name="T27" fmla="*/ 42383 h 271"/>
                            <a:gd name="T28" fmla="*/ 61604 w 201"/>
                            <a:gd name="T29" fmla="*/ 49394 h 271"/>
                            <a:gd name="T30" fmla="*/ 63500 w 201"/>
                            <a:gd name="T31" fmla="*/ 58636 h 271"/>
                            <a:gd name="T32" fmla="*/ 62868 w 201"/>
                            <a:gd name="T33" fmla="*/ 62778 h 271"/>
                            <a:gd name="T34" fmla="*/ 61604 w 201"/>
                            <a:gd name="T35" fmla="*/ 69789 h 271"/>
                            <a:gd name="T36" fmla="*/ 58445 w 201"/>
                            <a:gd name="T37" fmla="*/ 75206 h 271"/>
                            <a:gd name="T38" fmla="*/ 54338 w 201"/>
                            <a:gd name="T39" fmla="*/ 79668 h 271"/>
                            <a:gd name="T40" fmla="*/ 46440 w 201"/>
                            <a:gd name="T41" fmla="*/ 83811 h 271"/>
                            <a:gd name="T42" fmla="*/ 32856 w 201"/>
                            <a:gd name="T43" fmla="*/ 86360 h 271"/>
                            <a:gd name="T44" fmla="*/ 25590 w 201"/>
                            <a:gd name="T45" fmla="*/ 86360 h 271"/>
                            <a:gd name="T46" fmla="*/ 13585 w 201"/>
                            <a:gd name="T47" fmla="*/ 85723 h 271"/>
                            <a:gd name="T48" fmla="*/ 1264 w 201"/>
                            <a:gd name="T49" fmla="*/ 82536 h 271"/>
                            <a:gd name="T50" fmla="*/ 3159 w 201"/>
                            <a:gd name="T51" fmla="*/ 64053 h 271"/>
                            <a:gd name="T52" fmla="*/ 13585 w 201"/>
                            <a:gd name="T53" fmla="*/ 68514 h 271"/>
                            <a:gd name="T54" fmla="*/ 25590 w 201"/>
                            <a:gd name="T55" fmla="*/ 69789 h 271"/>
                            <a:gd name="T56" fmla="*/ 31276 w 201"/>
                            <a:gd name="T57" fmla="*/ 69789 h 271"/>
                            <a:gd name="T58" fmla="*/ 37279 w 201"/>
                            <a:gd name="T59" fmla="*/ 67240 h 271"/>
                            <a:gd name="T60" fmla="*/ 39174 w 201"/>
                            <a:gd name="T61" fmla="*/ 64053 h 271"/>
                            <a:gd name="T62" fmla="*/ 39806 w 201"/>
                            <a:gd name="T63" fmla="*/ 61504 h 271"/>
                            <a:gd name="T64" fmla="*/ 37910 w 201"/>
                            <a:gd name="T65" fmla="*/ 56724 h 271"/>
                            <a:gd name="T66" fmla="*/ 33488 w 201"/>
                            <a:gd name="T67" fmla="*/ 53537 h 271"/>
                            <a:gd name="T68" fmla="*/ 20219 w 201"/>
                            <a:gd name="T69" fmla="*/ 49394 h 271"/>
                            <a:gd name="T70" fmla="*/ 9162 w 201"/>
                            <a:gd name="T71" fmla="*/ 44295 h 271"/>
                            <a:gd name="T72" fmla="*/ 3791 w 201"/>
                            <a:gd name="T73" fmla="*/ 38878 h 271"/>
                            <a:gd name="T74" fmla="*/ 632 w 201"/>
                            <a:gd name="T75" fmla="*/ 30911 h 271"/>
                            <a:gd name="T76" fmla="*/ 0 w 201"/>
                            <a:gd name="T77" fmla="*/ 25812 h 271"/>
                            <a:gd name="T78" fmla="*/ 1264 w 201"/>
                            <a:gd name="T79" fmla="*/ 18483 h 271"/>
                            <a:gd name="T80" fmla="*/ 3791 w 201"/>
                            <a:gd name="T81" fmla="*/ 12747 h 271"/>
                            <a:gd name="T82" fmla="*/ 7266 w 201"/>
                            <a:gd name="T83" fmla="*/ 8604 h 271"/>
                            <a:gd name="T84" fmla="*/ 17692 w 201"/>
                            <a:gd name="T85" fmla="*/ 2231 h 271"/>
                            <a:gd name="T86" fmla="*/ 30644 w 201"/>
                            <a:gd name="T87" fmla="*/ 0 h 271"/>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206"/>
                      <wps:cNvSpPr>
                        <a:spLocks/>
                      </wps:cNvSpPr>
                      <wps:spPr bwMode="auto">
                        <a:xfrm>
                          <a:off x="0" y="113051"/>
                          <a:ext cx="63509" cy="86339"/>
                        </a:xfrm>
                        <a:custGeom>
                          <a:avLst/>
                          <a:gdLst>
                            <a:gd name="T0" fmla="*/ 36647 w 201"/>
                            <a:gd name="T1" fmla="*/ 0 h 271"/>
                            <a:gd name="T2" fmla="*/ 53706 w 201"/>
                            <a:gd name="T3" fmla="*/ 1275 h 271"/>
                            <a:gd name="T4" fmla="*/ 56866 w 201"/>
                            <a:gd name="T5" fmla="*/ 20395 h 271"/>
                            <a:gd name="T6" fmla="*/ 52443 w 201"/>
                            <a:gd name="T7" fmla="*/ 18483 h 271"/>
                            <a:gd name="T8" fmla="*/ 43281 w 201"/>
                            <a:gd name="T9" fmla="*/ 16571 h 271"/>
                            <a:gd name="T10" fmla="*/ 38542 w 201"/>
                            <a:gd name="T11" fmla="*/ 16571 h 271"/>
                            <a:gd name="T12" fmla="*/ 28749 w 201"/>
                            <a:gd name="T13" fmla="*/ 17208 h 271"/>
                            <a:gd name="T14" fmla="*/ 24326 w 201"/>
                            <a:gd name="T15" fmla="*/ 19758 h 271"/>
                            <a:gd name="T16" fmla="*/ 23062 w 201"/>
                            <a:gd name="T17" fmla="*/ 23900 h 271"/>
                            <a:gd name="T18" fmla="*/ 23062 w 201"/>
                            <a:gd name="T19" fmla="*/ 25812 h 271"/>
                            <a:gd name="T20" fmla="*/ 26853 w 201"/>
                            <a:gd name="T21" fmla="*/ 29636 h 271"/>
                            <a:gd name="T22" fmla="*/ 36015 w 201"/>
                            <a:gd name="T23" fmla="*/ 32505 h 271"/>
                            <a:gd name="T24" fmla="*/ 50547 w 201"/>
                            <a:gd name="T25" fmla="*/ 38241 h 271"/>
                            <a:gd name="T26" fmla="*/ 56866 w 201"/>
                            <a:gd name="T27" fmla="*/ 42383 h 271"/>
                            <a:gd name="T28" fmla="*/ 61604 w 201"/>
                            <a:gd name="T29" fmla="*/ 49394 h 271"/>
                            <a:gd name="T30" fmla="*/ 63500 w 201"/>
                            <a:gd name="T31" fmla="*/ 58636 h 271"/>
                            <a:gd name="T32" fmla="*/ 62868 w 201"/>
                            <a:gd name="T33" fmla="*/ 62778 h 271"/>
                            <a:gd name="T34" fmla="*/ 61604 w 201"/>
                            <a:gd name="T35" fmla="*/ 69789 h 271"/>
                            <a:gd name="T36" fmla="*/ 58445 w 201"/>
                            <a:gd name="T37" fmla="*/ 75206 h 271"/>
                            <a:gd name="T38" fmla="*/ 54338 w 201"/>
                            <a:gd name="T39" fmla="*/ 79668 h 271"/>
                            <a:gd name="T40" fmla="*/ 46440 w 201"/>
                            <a:gd name="T41" fmla="*/ 83811 h 271"/>
                            <a:gd name="T42" fmla="*/ 32856 w 201"/>
                            <a:gd name="T43" fmla="*/ 86360 h 271"/>
                            <a:gd name="T44" fmla="*/ 25590 w 201"/>
                            <a:gd name="T45" fmla="*/ 86360 h 271"/>
                            <a:gd name="T46" fmla="*/ 13585 w 201"/>
                            <a:gd name="T47" fmla="*/ 85723 h 271"/>
                            <a:gd name="T48" fmla="*/ 1264 w 201"/>
                            <a:gd name="T49" fmla="*/ 82536 h 271"/>
                            <a:gd name="T50" fmla="*/ 3159 w 201"/>
                            <a:gd name="T51" fmla="*/ 64053 h 271"/>
                            <a:gd name="T52" fmla="*/ 13585 w 201"/>
                            <a:gd name="T53" fmla="*/ 68514 h 271"/>
                            <a:gd name="T54" fmla="*/ 25590 w 201"/>
                            <a:gd name="T55" fmla="*/ 69789 h 271"/>
                            <a:gd name="T56" fmla="*/ 31276 w 201"/>
                            <a:gd name="T57" fmla="*/ 69789 h 271"/>
                            <a:gd name="T58" fmla="*/ 37279 w 201"/>
                            <a:gd name="T59" fmla="*/ 67240 h 271"/>
                            <a:gd name="T60" fmla="*/ 39174 w 201"/>
                            <a:gd name="T61" fmla="*/ 64053 h 271"/>
                            <a:gd name="T62" fmla="*/ 39806 w 201"/>
                            <a:gd name="T63" fmla="*/ 61504 h 271"/>
                            <a:gd name="T64" fmla="*/ 37910 w 201"/>
                            <a:gd name="T65" fmla="*/ 56724 h 271"/>
                            <a:gd name="T66" fmla="*/ 33488 w 201"/>
                            <a:gd name="T67" fmla="*/ 53537 h 271"/>
                            <a:gd name="T68" fmla="*/ 20219 w 201"/>
                            <a:gd name="T69" fmla="*/ 49394 h 271"/>
                            <a:gd name="T70" fmla="*/ 9162 w 201"/>
                            <a:gd name="T71" fmla="*/ 44295 h 271"/>
                            <a:gd name="T72" fmla="*/ 3791 w 201"/>
                            <a:gd name="T73" fmla="*/ 38878 h 271"/>
                            <a:gd name="T74" fmla="*/ 632 w 201"/>
                            <a:gd name="T75" fmla="*/ 30911 h 271"/>
                            <a:gd name="T76" fmla="*/ 0 w 201"/>
                            <a:gd name="T77" fmla="*/ 25812 h 271"/>
                            <a:gd name="T78" fmla="*/ 1264 w 201"/>
                            <a:gd name="T79" fmla="*/ 18483 h 271"/>
                            <a:gd name="T80" fmla="*/ 3791 w 201"/>
                            <a:gd name="T81" fmla="*/ 12747 h 271"/>
                            <a:gd name="T82" fmla="*/ 7266 w 201"/>
                            <a:gd name="T83" fmla="*/ 8604 h 271"/>
                            <a:gd name="T84" fmla="*/ 17692 w 201"/>
                            <a:gd name="T85" fmla="*/ 2231 h 271"/>
                            <a:gd name="T86" fmla="*/ 30644 w 201"/>
                            <a:gd name="T87" fmla="*/ 0 h 271"/>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223E56ED" id="Plátno 33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XlDAAAAGLAQAOAAAAZHJzL2Uyb0RvYy54bWzsfW2PHElu5vcD7j80+qOBW1W+VpUwGsOY&#10;9RoG9nwLbN8PKLVaUsOtrnZ3z2jWv94PIxhRZGaQEbuSvQs7B9hNScVkBoOMN/IJ8oe///XLw9Uv&#10;d88v9+fHd9fdb3bXV3ePt+cP94+f3l3//5vf/Z/D9dXL6+nxw+nh/Hj37vpPdy/Xf//j//5fP3x9&#10;envXnz+fHz7cPV+ByePL269P764/v74+vX3z5uX2892X08tvzk93j/jx4/n5y+kVf33+9ObD8+kr&#10;uH95eNPvdvObr+fnD0/P59u7lxf862/jj9c/Bv4fP97dvv6/jx9f7l6vHt5do22v4f+fw/+/p/9/&#10;8+MPp7efnk9Pn+9vuRmnv6AVX073j/hoZvXb0+vp6ufn+xWrL/e3z+eX88fX39yev7w5f/x4f3sX&#10;ZIA03W4hzU+nx19OL0GYW/ROaiD+9B35vv9E7X48/+7+4QG98Qbc39K/0fMr9HOHf/z6BO28PGU9&#10;vXzb9//4+fR0F8R6eXv7L7/84fnq/sO76/766vH0BTbyu+e7O9L4VXecSEH0dZD98ekPz9TUl6ff&#10;n2//9eXq8fyPH+5f/3C+f3xFezqiROMFKf3lBS9dvf/6f88fwPj08+s5aOnXj89fiBX6/+rXd9fT&#10;bj/sYR1/QiPmueujVdz9+np1i1+7/Tz10/XVLX7u9n23P4RPnd4mLrc/v7z+0905cDz98vuXV7QE&#10;lvABf4p/YLlu8ImPXx5gX3/35qobd8f97urr1TTN8XufPiS6TtIN426arj5fTeOwpEOPNfEbJN3U&#10;dfOxzG8UdAPaZTQPfXH5rMNuFnQOu70g6xxpMZPkzx7282C07ijJug5kxb7rmpXRqg3YzaWBZDRW&#10;Czupj2k/zL3RRKmPrut3+4NhL1IjHkOpkW4ajgeLodLJNPWGwXRSJ91wGE2RpVa6fj6UJe6lUhwd&#10;91InU98fO4OfVMkwYz4pd2AvNWIYTC+10XfHndF3NFVkO+3GA75ZNMBeKmMeDp3FT+rCUW4vdWGM&#10;jV6qweE1SD0YvAapg/0eq1dZzkHqwJFzkDrw+Ek9dOO8M3Q6KD3003g0jG6QivAYSkVgIdgdDM0O&#10;UhMd1pOj1YVSHR7HUerD4zhKpXSO0KPUije3YNW5mLOjllGpxZn9RqkXj6FSi8dQ6sUx6lGqZXc1&#10;7/Df1TxN0D8v2Gn9HaVeXMpJKsanlJrxKaVqfEqpG59SasenlOrxKaWCfEqpIZ+yWUdTs47mZh3N&#10;zTqam3U0N+tobtbR3KyjuVlHc7OO5mYdzc06ot13XjRdC9m7Onoj9t2nz2krfvvrI+/F8aerEx1N&#10;bzAb0Ob86fxCJwDammN7fxNPEae3oKNfBflRkUP9RB525PjmihzzguQOzRJ5OM0UyTtFDqUR+Z7P&#10;GWvuvSKHPoj8aJIPipx2vkTfmcJOo36BpcW+lc5YJXEn/QLL29kCz/oFlrizRd7rF1jmzhZa65d2&#10;liQ0do6WDAsNs9DYGhovYF6ROqb9YfiCKTSmF/UCC92bQmOWUS+w0NjFWU3SmqZtHDUJWzXrBa1p&#10;2quFF2yhtaYHFhqbLesLWtO02QpfsIXWmqbNVHjBFlprmvZK9AK2QlaTtKZpKxReMIXG7CT1QFud&#10;8IIpNCYp9QILPSqh40DiiekZnqqlj+r5+go+qvckBiaq0yvNZ+mPV1/htoDn4Oozntij0b9/Of9y&#10;d3MOFK80qY3c0DHb8IXi4bFIuU8tTL+n51PgiI1iEH1spctfTnzSM/Lr97Fn+ugDQY+k39Mz0q0l&#10;Sb/fPpxfyEO1lj70DtTUHZIhWNIPE9ZoRZm4pye34oB1F3TYHkbLSj+nJ5OxjY8uVRK9w2Luceu6&#10;aG3BVWl2EK201DJffXAxNgkaR9Cl45J86RnljFR9dEuZLUvfrNGN0RKGY9iNm+yYjJ1hJtm0i9NG&#10;K13ts8lEalIko2ulW/dxMmiIRkM+rLd57OMfpbPx5fxw/4H8tmT/L8+f3v/08Hz1y4lc3eE/NixF&#10;9hA2Nhd3Lw05dpySrzR6W9+fP/wJftPnc/SXw7+PP3w+P//79dVX+MrfXb/828+n57vrq4d/foTv&#10;9diNNOu+hr+ME47G11fP8pf38pfT4y1Yvbt+vcZWjP7402t0yP/89Hz/6TO+FGfPx/M/wF/78Z7c&#10;qcGxG1vFf4E7+r/IL43xt/JLByNVzubsl06tzR7rdjf0fpwPcVRxYCK5oEe4mzA+yAONP+ZNzzc5&#10;oIkR+SW6uDugjXM6/8otdr87Bvdzh70BRJNkWAvynt3hJg9ADjd0s+A2BZ9JoW3y6NNjmA/wOhXa&#10;ht66cNsNlqTy0NMfp55cRAVumEwyt+EwwN1Y7Dd53Bn6/c5om3I9D9NhMNhhgy4+G/zxxdYpx/NA&#10;YpSbp/zOcDjC/VHmJ1UB32o3GPykLsbdPFr8pDL6qd+PBj+pjWhQ5fZJdfRd15EHsGAqGCeX/nP4&#10;Ka+zw095nT1+cmB08zzM5fYpr7PHT+oDcnZ7g1+jPpTn+diHqEKh+3AuuXSfYy7K8Tzv9kejdVIb&#10;MRxU1K7yPdNgK7NT7mdnsCn3c3fsjSlPeZ+dmYAOPHkqIIsvWp7yPTuzlHI9W7ykGpz5U3mdLV5S&#10;Bw4v5W82pdTO5nkKEYDC7Kl9zaYKlKcZcTsERIoGojzNtoEoPzM+anGTk5NtvdhZC73vBmNqVz5m&#10;e2gpBzMNrbKkyrvsDPxJLhTYKlBcoqCHqXFeouPQxcYHi5scCc6sOclZyRJUKsHjJbVg8VKrg73a&#10;KAfybEmpnMfOWqhcx7YKlN/YWaqV19g2EOUydnYSymE8m9arvMXOPkf5iu2hpRzFo70JU25iZ+Ar&#10;J/HYmVtE5SLG+doaXns5HuL6W5zN93I8OLPmXo4I34mtx4QTiiIHSR6LPk89NjyecoT4POV64VLS&#10;uaWtnXDHtFJK/fhflxryKZt1RM6eRomadXRo1tGhWUeHZh0dm3V0bNbRsVlHx2YdHZt1BHxYo47g&#10;VmqlbNbRsVlHx2Yd4VDW2tCOvHltFtrtmtXU7Zr11O2aFdXtmjXVkaejVaxmXXXkEGzl2q4tdZRf&#10;TTxw12UUoB+NxNIR/PaN0ci9jsJAufAM2dFILCKSO7RG5MnvvAovwrkvyaEOIk+u5TW5jr+gn4k8&#10;+cjX5Dr6Uo9GYmmRzeEQxI0djcQKo15gee1o5EHH2TqW2I5GHnScjWBwJHN2zK2EPmj91qORWH2k&#10;DD2rOMdT1l/QOq5HI7EWqS+w0HY0EkuSeoGFtqORWJnkC/VoJBYo9UKyazMwh3VKvcCatqORWK7U&#10;Cyz0YBo3Vi31Ags9mOaNxUu+UI9GYg1TL7DQOayy0jSWMvUCC43zbowjrV/QmuYQyk0OFq1f0Jqm&#10;Qy2Zd457rV/QmqZzK72Ac6nRJFrmpBB0NA1vmKqm1U69kWYxU2xa9NQbrOzJVDatfeoNFhxHRVMO&#10;rW46LpIcOA6ab2h904kwvOFIrhVOh77whiO51jid68IbjuRa5XR0C284kmudM37+BocvS3JM9bJ3&#10;6fhF38DxSrxBIa4M1/lLouLkyaSoODlA6HOXqG8MW4bf8V10SvzshUDHN1eE6ef0TPyizvepq9LP&#10;6clk5HXFZzGhxM+mn9MzkUVuZIouHS+DFJF36Wg7h88CPe7S0Y4/kKXLDalZ6RmbByEDWQwGQVfp&#10;5/SMZGxw7IMyyXjU18jIz9jQNgI3N0hKUQEiq3VctM6aHpqUGllVDCTqPVtl6tD0jB0bOaHfPJ3H&#10;NmX8S+KQnsnQQjfk1Tv9mp5MxZ3l23buebdZrMY07NKH0jN+kE2iImCU0LdoNlWfE5u936ZwJAqW&#10;5cqXwDF5F5gkS8/U8VHTtZ7n+aKmRt5VVUzCnMu+D9zgtz/tdv0/cu9scIPG633la3A4KK/gBmHd&#10;3uAGlwO8462V7gvHWYtNVHYHOL5k6bZwAnmYkC7cbE+3dFc4QUZsvjI3xw2PuflCtsENMnpFKmOD&#10;G2RUzwY3KAVFN7gBHZIu2C+4Qi6zijN/bnAD3W8b3IC2f9KSaCuf1ycHBrXBDS6jb4Mb0EllYUgb&#10;3KAI59ngBpxKYxV3k7PQBjdo6iV55PD7U546XMoNbtDS80e53/L7s1lHG9xggxu4l583uIF9+XmD&#10;G+CWdIwz3GxwA5xoEI7knAEb3AAggA1uEO5krjAQG9wg5dLY4AZn8oRwuI/gCAge5sDuBjdAaoIN&#10;bpCREykqHFEJFdhHDHxXMCQb3CBkv+Bx58bsN7hBmqb+K+AGAAL9mTkNKA3wXc5q8PprxAA+/PwF&#10;CV1jpgMgCfFfdBni35HtlzMgsN5DJmFiEVbtDZvwTdgETD8rbEIAjJWxCd8xRS/dgUtpWnBFLCJL&#10;T29TgoTDOBIgjhIkHOYho3O/LUFC3yMfwNcrpAReeqQxteTIBl1D7CPqUfodZfBj6kbcLyxykmiF&#10;ediXeUmsAt3rMlqlsAo9sgoUGyaj4/M+ZkYoiCjdUsixSZdAC1JKl9R+GEbKFFBgJn2GdF9/LHNT&#10;tyn2B+QtKrNTiRFC3kyDn1TCARcGjY5TiRH6cRrornBBWkrFk/WOtA1IAFoUFzcNLnTD0I2U4LfE&#10;T+oCJoxeLvOTykCO3d5QrUrHe+inia6BF9ShEiNQxkyDn0qMcNgN1nBQiRGQ9zik0SjIS26F3H/7&#10;6YDkHcX2KaQCssng0n6x/1RK3v1utPShUvLu9/tpNvhJfczQh9U+qQ8k7j1SeuSSvHJ4TEg/bNgf&#10;4SdzvxyQ1MQYbQqrMM7HkCOloF+VGwHzIRJ5F9unciOM9nSnkiN4/OT4GPrB0odKj3BAviC6TV/o&#10;P5UeAexCIpKSvEofoDPsWWEW4sXgov1h/RD62GG5KbdPpUnAbbiQSaPQPkK+Zv3up35n2J9KlBCu&#10;aRebpxIlzAesLkbzpDqgXcOaFXJh7mhWK2qD7o1kKejCfLlxUhdIqGONDZUpwZinVJoEZ97TeRKA&#10;hCs3TaVJoJYZw1YBF7CvMEatwi30AAkbszyyaV76bX/E4lLsOJUnAdUBeoudVEM3DJYicM3l8tnD&#10;vDOMZJJzFCpqIGlRuXlyTIzY0JSNRAMYsAYZ0up8Cf3esDmdL2E+hPzyhRGm8iUYs51KluDMdjpZ&#10;wnF/MMyE3Fx5PIwYEMaIUPCF2eEnNYHk/OiToiZUugRntVXpEibsnw3NqnQJ0/4Y8qQXZmOVLsHZ&#10;hqp0CSMmY6P/FH5hRvooq31yN+XMAipVwnQc9hY/OTAGgHoN20Odj4t+ndWbLhpkO+iHY0irVeg/&#10;lSIBizzoivpViIXuMIYUZyV+cjfl2DMuq17ah1Vvb6yOuKN6oRuQi86wP5UYweMnx0d/PIwWP6kP&#10;Zx5VKREiFrvcf0ofh1heo9B/Cp+A45K1epOvMut32GNdLk99KhVCj9z7hv2pRAiOPas0CM7uRyVB&#10;cFZclQKhn2Pxj8JcqhAJczdZK4dKfzDgVGLYs0IjzPvD3jjl6tQHjkHrxAfOjLqlPfirpD2QbhCc&#10;9sXocfEt4f5UHmgVUjmnVUjltFYhlStNhVRObhVSOb9VSOWSUyGVs5xPqo7xFdJ2banDfIVru7bU&#10;kb7CtV1bKuNhhWu7tlTiwwrXdm2pQ77PVZ3zK6Rys1AhbdeWyoZY4dquLXXsr3Bt15Y6/Fe4tmtL&#10;uQB8rsoLUCFt15ZyBlS4ts+EyidQ4do+E6okihWu7TOh8hL4XJWjoELaPhMqf8GKK4JejUmAlgiS&#10;eE/4xk6osEhXAaNB/MNOA0T5mgIwgbMMwRyI3kkjsUhVEemdJBI6UQVUSPzT3fECYkanqainAqLt&#10;jJSAkyA4uYC6nU5Twdn0b+xkQN0iTUU9GxDtcVSrWPB8EXwtORou36jnA0ISZv0GK9tG6FHhAPUN&#10;Vjec4TF5QKFVWt8cEr6xUwKhlKT+Bkue77YXvqF1ztfXnRIlcEiqb5DTOph5SpBR+IbWeb1ICWXH&#10;kH3FFRxu7LxAHWIe6g2WPIce163Chkm+Uc8M1EG56g2W3E4N1GH7pN5gnWM6t3QOc1BvYDan3rWT&#10;A6F6o36DJbezA3UwIPmNhvRA2FqpN1hyuFxNObTOyekaJjdbcpie+gZL7qQHwn5LvcGSO+mBOAdN&#10;RsbxlO6kB0KsRX6jIT0QzFu9wZLnuiJrS0T8Rb3BksNRafUuBoR6gyWHK9J8Q+u8IT0QNmjyG+X0&#10;QBKO22GwqTdYcmTHs1qFQafeYMlzOZt1X2HXpt5gyXMyl8IbepyT248sEW49s1Va50hHF9+wrR0o&#10;XNkqct2FbziSa50fWHJkgTNbpXVO7rfwDVvnmDRkq8jBRm/AgWZ+Q+ucXGjhDUdyrXNykoU3bMkx&#10;3ahWseRwc1mtQqBIvcGSw5FlvqF1HlxZ1CxyVYl3sBeEvXxDySdy11FyK3JnUhMvYNKENsXhDR9O&#10;qXEuvy+S0FBIV9ClX9OTuXHmt8Qt/ZqeTMVzlJ9pp8MYoy/6VZEQSw9USTfpS+kZv9inpFbJTNLP&#10;6clkvD3M+7D0c3oyGd92yNuc9HN6MhkDeXNywfRzeiayKAFGaFR8+jk9mYzOQugOrFMuGWOeMno4&#10;cUlP5kbBPnDL81j6OT2ZjNPT5QGZfk7PRBaHIZ0X3MaRMeKrXa1L2EBwB7zCL04YHaZM97ssLao5&#10;VOiikfe4DebyY130+VCQ+iM9uV8IFwB5e+yAXH5sKT1WTZcuGV7NVtiOkcvE58fDos9bmNT+9Ixy&#10;pEHWI2rqtS8N2T5vDBKf9GR+aQLI24H0e3oyHU8nHIsx08IhqB37OecSTHzSk/nx0azKj7Ifk94q&#10;7eO5pyYutheRm997FJKmj1aUkRDIFd1ykcK+Yiqp52qWxyJUDJlwYiRCZVwQfI7IKsMsTlG1QRvX&#10;8+oUEL5Ym1B4OqlNT5FXZbKL7arMnE2zMHdXZTLkvq+uD6HxbVZR6YdkYv7ay/ZaWVPZ+CGqN8Hw&#10;SPI/yKPSX4pCpI9s0P0euSvIUv3lJU0/S6qUKs/edfW5V2r7rgtlmtLSM02VsaVVOl7R+0pPd3z+&#10;qo3RNOV3lSsmHYEK0JMdziqehjuqeEB0NWtnLXc5ZXDqj/TkfqFgPPGr2HJa4sh51NQ+LBE+XZQX&#10;zXTJeJObT6Cp9enJUrA2ap3CygVEy/1oqolZEYHXhspCQz1GPVwjo9z/ROa3jY9nFUG5rmql1zih&#10;Z0UFPKfQhOB1GoGUyI4q9kHYqAZzS9wq1pvaVukOFrQ2trjXakOVVVAd+azQ6kzC9lGdmdJWJM+J&#10;aQykefTPvw20VTh9QrXVz6+vT2/fvAkXm04vv/lyf/t8fvmmaz2Yo1fXesJEV77WQ+NK/UJ/oeKx&#10;V++/4l7W3bvrEwq3Bv9EuoBzxrUsXPvcbvFwShgHPinj5MBsG2A9bA8yVGa7xfMFNkdBwEufbLd4&#10;Lnk/cQzKtrLd4rn0C6a9S79st3hS/lwF6tlu8WR7Ufid7RZPmHO3WzzYDEm863aLp4C0J/9wnmmH&#10;73iLZwW2kqpQ93h8Srmb8inlmuFT4hidZfYp4WVto1Q3elye6k6PTyl141PK/ZVPCd9Ao0Ryt+vz&#10;bNYR+WAav96sI3XHx22nuuXjUzYjDAkQ0CaRuuvjf71ZR+q+j8+zWUdbIdSm3KDNOlJ3gFY6aoeg&#10;4o6kRD4wgENhGCQCB1OsJI9hNhuACr+XJI8eRBt/irCjJIdxwRV3k6IFK+ANapZJ8gTaYDfgmlwD&#10;SergU8y+kn8de8oYjQT+qkNPAXlSX2CJ7TqU8DuqF1jm7HJbCb1I/FnHncJlKb/AEWsnMeSi1ijd&#10;5yCt2ahTTNfqCyx0RmOsZdB6plsY4QvJNb9+QWu6DjnFHC6bVEecAtulXmChc5Bi1aRFxdE63nRR&#10;cZQuM5DQNtx0UXG0jjbFNC9l4GjgjQ02BYRMvcBC21jTRcXReh3KRcVRhg84dSgRG5BNqgNNFxVH&#10;Obh5Y+NMEX9SX0hzWEKYrDS9qDg6sXlnVMD6BT2m6X4+adoGmcLBL5vEQSOnBOWi4iijN24yGiQ0&#10;aYOqbVC1GK3sN6gajvgpesV9wqOsilPZoGqPN2eanhb9t0HViv2ScSwbVI0TU1LuLqx/NcwltryB&#10;bIOqEcSaumKDqv1Phaq1ACsez7+7f3gIzuuHR5qf8z/gbfqXEOGnoP6PP1B4//35w58Q4H8+vxJ8&#10;7uqXu2f84fP5+d+vr74+n57eXb/828+n57vrq4d/fgRG4diNdOJ4DX8ZkeENf3mWv7yXv5web8Hq&#10;3fXrNRLt0x9/esXf8MrPT8/3nz7jS3HX/Xj+BwALPt6/JgRCbBU39uvLU2wr/nD165eHx5e3aPl/&#10;Bl4CW/IFXgKJs8jPoFARJ2Aifn++/deX1Nrbf/nlj7lDm/AS4w459OKJoUO90Ai2umQ9HfZIXhSz&#10;nk7DgKM2fen0NoEubn9+ef2nu/MXUu/pF9w6wc/iMvKl6hh6OrsXASea9khMxAXDpUNd+ivxvZHy&#10;bHURGy7JpLPS4Sa9yQ43TGa5bf0wdnO5bdKP7HBDX1647ZGLpsxNepCRXq+n3GkFSWEHmduwO+6O&#10;ZW7Svz8eDjNlFy1wU9lPkU/nOJbZqYwq47QbKJtgiZ9UxDAeZ0NYhZtAKdyQeK7ET6oCWZUsVWAJ&#10;Ft0yI4Ge0T6pDESFxs6QV2pj6PBhg59SB+evKpmx1Ec/T51lx3JYpHxYBX4q+6nHT+nDlldlP0U+&#10;rIPVvkZ90A4qmymS4CI9YtFe6Lp3pnPsBZ65Cx0AlJ1hzyo9imPPKvvpfhgNc1Z5UZzRppKijOPe&#10;sD6V+7S3pwKCMeZe6Y4w+mLnKdCEM0/BJXhhZyiCvIHik+Z8rEq1WrzkoPBmYzkoDF60ol/aNc57&#10;Y4JSQAmLlxwMSE0YkhMWBhfcj+KbZvfjAsSFbA+bLE8l8E1eyGzbUJlOxwEJ84rrIflFcn/Yhqsw&#10;Ev0YkgCXJJUacIaVymGCC//GoqOSnTqjnjbJWYgZK11R1GWuU2tOUrlOKR9cQVAFkXDmS9r45JZZ&#10;vKQKPF5yGNhSShU4Kw05f3LLbBWoHKeDvRAqeIRtIHSnJn/VWad1nlPTehU8wtlGIGh3+aw9tLAP&#10;vJA5uxxE6S50zsCHA+RC5+zBFCaisyclhYhwdogqy6kzYaospx4/OTOtIrNy30y3A7J+fUqpEp9S&#10;asWnlHrxKaVmXMoNC9ES5d+wEC29RNdY2kaHj4WQI05lRHUtWeVE9Smbx5HKi+ry1JlRK6TylF4h&#10;lUt/hVSuPRXSZkWhokurTrtd85TX7ZrnvL9KdlQ4aBrzwS3AGth0UCDYBOMsoRqRPN3AXcWZF0AN&#10;aC2EmS24zAKmAXUQuQnGQfJscjYl7AsGBZG3QjTqYJwFRKMOxllANOpgnAVEo54GbgHR4HtyNzYY&#10;ZwHRqINxFhCNOhhnAdGog3EWEA1yCZDebDDOAqJRB+MsIBp1MM4ColEH4ywgGvXsbwuIRh2Mg8vR&#10;0rjrYJwFRKMOxllANOpgHCxlskl0HibF2WAcrGjqBdY0zrTRibyaL5DuW73AQ9pO+4b1Tb5QB+PQ&#10;MqfewPpEQthoHEqvpN5Is5gJx1nm2KzjcXBG0d9gwW1AzjLPZh2RQyuhlKMMyZHIS1oQ1RssuZP1&#10;DeuieoM1npO7rDS+zLZJRzfSR45NF97QOud77jc4fBlWtcy2Wc76hjUT3/qGvFnkhqC8WeTWpk64&#10;5GeIeA7ucPZ643MXAg1cWBGmn9Mz8ss3vdNwSj+nZyTDZEg92uV8gOnn9IxktFMksjwQ0s/pGcnC&#10;Jono4ICL3Z1+T0+mS3mxMPn6dNFEKJOoTxcNI+dHS59LT/4sL3BYJ1u4VS7Jp1wemFZ8bnESyZk8&#10;U5vSU3ddTqeafk7PSJYU4fcHa9VP/sQW4reerc0nYniWT8S38f02UeQh2I/fpXGqqXRVNIlKt0dO&#10;FRVGBVbMIW6OK6YVOVXMNLapZvNRvK42gphZZUCmfq+Mb9ZhbbZge7jMZcmG0zPasjGTYe6r1mjN&#10;WIEIFdjAA88f3vS7bvfm6/n5w9Pz+fbu5eX+8dMfP5+e7rDcMCoA8In7D4BGFMADYb7+3uCBnkEY&#10;NKJhqDE3yQU8sIdnGKPm+5ZMPeL0Da8/0hbQFCJ9LdotUSwwh+GZPTyoOxPr56w5SVdEU8lUoE9m&#10;gg0UWiUdEMhocjAKf2IdvLRsHnqDm3Q8dKjfZXDD3JG5TRMqKJXbJt2sTpklBRsYj/uRQjgFURVs&#10;wOMn1TAcUTfQ4Cf14JSpopN2FnfYzYADlNundGGX0aKDeObXTwjJGvykNlCrFfCHotXROf3Cb+hj&#10;Gai12RHCMNM5ZZtol5PpUA4swCQK+lCwgfE4AO5RbB+d8i/89nsUky32Hy0imW469ih/Vuan9IFq&#10;YIa9KNjAPB1hpmV+Uh8oYYuqiuX2SX04RZsUbIBGR6gguNaHgg04/BRuYO4JrlBsH75w6T+nqqYC&#10;DlDNY8P+FHDAKdOnkAOoxYtireX2yfGBwooB9lO4bK3QA/MwothtmZ/Uh1eEVY6P0Z7gKTlqtj+n&#10;SKxCEYw7zFjl9ikUgcevcXwoJAGKN1vjQ0EJuuM4GfpVWIL9cQ6wroI+FJgAqfBjmci1PdO2Lfff&#10;fjha5UQVnGCej4Z64Ze5sHOqrik4AfINGbOLghM4s4uGE8Rap2tZFZxgPOyBOCzOLSs4QWEeVXAC&#10;Z15WcIJjwDiWuEktOMUh6VpW1taAao5lI4aT6ELm1IZUiILDDEhaccwqRIGzhtPePrcOtWRj2dS1&#10;HhSkAE6ogG4q2LCCFCBDnLVlUZiCaewMtSpIQX8cMJWVxZXKcHJhKV0cpoOxoilIgblzVIACN9Sl&#10;IAU+pdSHTylXcZ9SruM+pVw5fEq5lvuUUjU+pdSOTykHi0u5AQtaQuYbsKCllzZgwZeWbtJFV93R&#10;GS6x5eWnQto831FU5bKorbj+GWF1HWWKnkMnrK5DTJjJ4VCxc1wscjigzURuxqMWGRww/xJ5ihqs&#10;AiwLSACmViK3w+o6rFQPqy9AAfWw+gIWUA+rL4AB9bA6Uu/IsFVDWF3rtyGsvtAwqzg7uFdaWEAD&#10;GsLqOoTYEFbXd/obwupa0/Ww+gIaUA+rL6AB9bD6AhpQD6svoQFs3XaOiwU0oCGsrjXdEFbXGVka&#10;wupa0/UcF0toAAvthNW1puth9QU0oCHHhQ4U0yEszGHmJLaABtRj6gjByDFdz3GxhAa0hNS1rjnc&#10;schyoUPqWtl06CG5vZC61jada8Ib5vy9ggawunVI/ZvD3XSwdctEsU5TzNCKdsMJHyRKdCmClJ4c&#10;POX05xUqqnuP3vHzsoeWgwreai+sS9fBiVnut9Si9Iwt61EvNJD5H4UPOZDBcL2PwmUUySrc2P4x&#10;0FxuXE2oRsbBwXj3E5aRJExP1kGS1BeBEK/oNgSfvabRwQFUeHhUKU19vPpqtixBIbBwu9xi39YK&#10;OyRu8Pq43HCUJCvCYd4jY0ERHHDJML8FbrlkXOr79GQd8HapB9LG+yrVwyR+1VT75LIMdGmDl76X&#10;nvxdntuqKflZY1U6QjuH7/qd3PNur68NVt6N1EoQpLHfZ2hVkjM9eVTzphH3ffx+ZrhGre5TKnrC&#10;ji/TktNsWKVL+s2wp9T+9ExjNp49anKwlfYVlBDPTn1laJAPkZRbQV3wvqLHHsmzZd5zwW/sktF6&#10;RB/Ne+rUE+mZNMuGV4EI8VxRQXJEK64NbuZVmSnimaCGwIr6rM1hzKsyIXK7anVMQodh5+wpiUK/&#10;6P3KrM8pVDCZeLzYtiurFp8OYB0eL95OI1LmUfFymjMIJpNJz2g6dP8MMuZcienX9IxUac3ydxdc&#10;hrQyi/OK62PBqE50sHxXxDSzLLtrK5UCjYajwt9K6g9yoaxyf4QRs8F3hHtug+/AKXfxVjqhug2+&#10;U479YSK/9N8G38lVKMjZmH3rSA2xwXdOoRIF7TBzv2zwnWwvdDkp98sG38n9ssF3rgpAD3IOZ2uZ&#10;N/iOXMQ3+E7c+N5s8J3dDvHnCRBMOtVJlDv5YPL4WcWoFaVcx33KDb5zenf9d2+u3F7aaqS0oDjo&#10;alqbfSK22kopd16ujsiv0vj15nG0wXc2+A6CtMmht8JqwAcvQ83R97rBd5Bo9xMBjXSof4PvUP7c&#10;lQ0tMnts8J1yL2lQR0NWDA3U2uA7xW7d4DsoHH6zwXfOYRl7pTLqy3DRBt8JMbYNvhODnBt8Rwd9&#10;N/hOsdbMBt9JZpKecfhkeNYG30EukLDgbPAdsfpu8B22ig2+wx2x3I/F+QQnyS2Tzn9mGR6Cta2w&#10;OAFL9t2xOB3u4zO4j24/c3abu19fr26xH593I4HBQiqdqcPBN8LZvqkOT0h4DyfsIsCgfa24NB/T&#10;98nIgnSyTsddyDfQrTlpD2uRkwxROJxkfAKVBoaQyGTdLkDPs/O3B50hocR9ONxkWNvhJv3dw4Cq&#10;VJRoYN02hcKZoGDKyVPoNDK5LITHTynB4Se1MO12Vt+pJDqOuKr2jsevURkKhUOoipDSqNB/Uh3z&#10;DokTjP6T+nD4qSQ6Dj+VROcwoQZTWb8qiY5heCqBjsdLDguLlxwTVpukDty4CWFus9X5lFIPPqXU&#10;hEupEuj4lHJ0+JRyfPiUcoT4lFovM4K0oC9FaRdFeDzKZh0tivF4PF0dYdfQmB4cbmgZ2YjLkx0I&#10;gRFJ8riLtQMhuHIqydG3QFfb95iRjUmSo9uIPCGoVx512JQkR48QeUKxr8l1EKd+jxnXEST/+j1m&#10;YNDVCyxvLie6bpK+oVu/xwyjU19gme304EAXyBfq95hhguoFVnG+c7GWQeu4fI85BkS+JfcuhZKR&#10;e5eWXWrfxVsZD5fRcBP0/fLr4lSOO1pkJIku/ZqefHZnqsrlFs5k3EZFdzbjhi59Kz35m7jSTi1r&#10;psu13xOf9Iz8uHFdGxk2A37rqPfRuma6uLhD66lV6Sm1xVuoCtVSV9t1hr+56wyYI1ZHqGDu3/sI&#10;hVqbfA0JyUhXJyiqd0ZT6Hc/Qg1AZH3bEarv9yGlYYGT3poUDxZyT0IlWilPWIGT3C7O4xxzQa63&#10;2XI3MgyHUOauwE1uFx1uch8yjvNIifgK3PRGsSilOj5RJbyhzEodn4xtMa3VebOLE8ee8kkWmqXK&#10;ljpSqqPTccYtSoOf1IHVNqmAYLO0/y81TqrAYib7/3gYQ+LREi+pAO9cgok+d9x+14fMgAV+f9GZ&#10;aTocQqLGEj85DCjt7dE4g8mxAGnDzYUSP6kIT16ljAMyZ5Z1oU5PHj+pD0OvKumoodftvNSCRPxe&#10;5yXp+VIpSN2zImFN8ljxKZvPtJRNppGnHDH+1+WYWVG2nxUX5624JbTPioj3qJNEPJ6la7rrc4Q+&#10;bfHZKe1L1+T6rIVhTIc/+6yoT1pxs+2cFRfnrCSriRBcnLMazor6nFUHzcEjLLuz4ayoT9P1nFew&#10;Z/mF+llxXGi4elaEdasvsJLzreyVlpG8Qr3AasZsHA9T6xe0nss5r775NEoLzrefRrlMzfKAo49K&#10;ob4dHb1QQcg9QFLFuhY6KI3o/K9SKoYGKkqG2vDNgbLuVb8ZOrVOxQeA2uERKedj2ypHUcrsQG2r&#10;ZCzoKHcxiVphx1moamRxPlnqYDva/s0dbTHOV0fbsCZ976NttIhSjY0ZmaExzr5rjQ3sc8NJDQVH&#10;qifbiGCRWyS5R5mG/S5kXl5zkhsUylleTs8tNyfTfIhFNtbM5H4ec+HR4Ca381M/xvIfa27yZOWU&#10;nZCb+XFA2n8cDgpdJs9Wrbf0h8MUizCsG6cOuB4/qYf+sA9V3AvNU4fcDoVMjJIi6pDbQ15Dryo+&#10;6JQooS1K3sv2qNoR0sIX5JXacC5I0g6miZ/URz8dUCwEDoeCGWPMXfghkEgOh0L/qbMuTsRW0QQV&#10;HxzmXYj/lvjJgeGkh1e39KfdZI1YVWRjOPQoJlGWV+rDGWrqrDv2w8EqAiL1MXcAMBj9J/XhFClR&#10;Z16a9ej8XOg/dUt/oqoOZXlpD5P1i6IdKK5Q5if1Mfd7+FCK/aeKbDjyqsigV1RE6eMwjqGGz3p8&#10;qFPufkIhIqN9Uh+ofBRvXhf4SX14RSfk+IBrbzT0QTvK3M+HAU7YcvvU2RazaSwqsm4fZay78IN6&#10;g49kPX5VkQ1kLAtgkIK9qFv6XhEQqQ/k3zoY+lBFNpyiJ6rIRtfPxvBAllYhrl2ThZKp5W4ZgGop&#10;W7MqsjGPO8xqRWtWt/QdaVWZDScnhiqz4WhDldpwRgdl7BLi9ntjNUKE60Ln8ZOjY9jDIW/0n1TH&#10;vO9h9cX+U9U2UKFpb6hXldtw9EGXUy7yHg/WrkqV20CKJMy65fbJjdWwR82dsry63AYJbPBT+hhG&#10;lDkrzqY4IF3kmAbsDw1+Uh/9DvkkDX5SH87qoUpuoGCWsdnANHJp3jj21kaSDucXdaD7yq1Td/UR&#10;TLHWDuRcv7BD8TeDm9zlDrujNZMiw/qFm6FX3Mq80Di7IAo8Z0HtWYqS3l3IDqO1KVBVNcjsypKi&#10;krpg1++xtylasbqRv++t0wEuV17YHWgnUuYmtdDt56OhB9RIv7Cza8aQ6yD3Cfa3sWreekGjuzSZ&#10;zphOkOhc0jjQn+36fUtogJIUiz53+pMS1TZSNuuIksa28aSk5M2kctCsHPnyhP5XqZ6hGyCHUKWt&#10;zapCYdD2zmpWVkfulUZtqSC1L5Y6xldI5WJTIZUzXYVUznYV0nZtqVN9hWu7ttTZvsK1XVsUwmhU&#10;rDrk+w1Q5/wKabu21Gm/wrVdW5RmoLUH2rWlymtW2tquLXX+97kqF8CKtD2kuSgvAnOBj98OaS6K&#10;i2DUEnkKzKyCUUDNyegVhiORmyFNFBCQ5NAckZuhLiTCkeSY7ojchL+icoIkr8NfF0VF6iHN4yJo&#10;yvJmbOG6fzQ4tR7SxFKtZGCZbfjroqhIPaS5KCrCQaQbG/66LCpSxr/qEiFaz/VMILSaS7nLUU39&#10;Da1tGlrBVM0A9rKoCAcAb3Je7ZX2KDIpW1Uv5tPttMLr1XxowVffYI3b5Xw6XKKSb9QTgtDyr97g&#10;YQ03lBFk7jB41Bts6XA0mW9onddL+nQYb+obLDm8ReY3tM45+f5NvGgWY97EEYrkxD0dPP7yG+QS&#10;CjOUI7nWeb2sDyEy1Td4WsvA5LVd4b6QeoMlzwUdCm9onTcU9sGUIb/RkBkEc4d6g3Wey0esW4Ut&#10;hXqDJc8R5MIbWucM4r7JBWoKb2idkxMkLBr2OMcEJVvFIISbCHEtWgniC+oNljxXAii0Suuc3BWh&#10;VeZaRtfl1TdY5/A6WNa+uFtCfgf6BhwL5hta5+RaCG/Y1r5APB1YcrgHrG8sQE8MLriBB0C88c34&#10;E3Jyu6WZeClNAAPzPsSCLkFP0pPvJpALGD3l13SgMjlEVbnnQK4VUKX+SF9KT/4iaxPVs2K3pZ/T&#10;k8m4VlatrBG3H5OVy43iLGhapSpFx3uCGhnWugZuqWiU3zRyb1HL/ApD5PEDVQXJQh5LovI1wFR5&#10;jKeOT8+oAKbKYy79mp5MhSMAvpjHQPo1PSMVGwa2qZ6SuP5XtYhSHKm0cfK4daxyWtBdOl5ROiwC&#10;Lh2PAbhRfTq27y7vrlJfpCcbOPn60HVd3ouk39OT6bD1DnSVsj0dFzPqsLJ4coT5hb6LGc+jy/xq&#10;+iAfG/j12Gr5/KIc9eJSmP+IHxYBlx8bVR+T7GLeTf2Wnqmf49wFwIjPj1fLWt2jjsv+9bUph0KJ&#10;JAeCOq4cfEaowcpoEx/4xWCpKS953+mzFbIkRYWM4rVBCF+55GEJZGn1TDpIz6gLliDv9tKv6cka&#10;Y4VFZ7spKEEj6JsVu0sS5KNq+lh6xo/yLrFmnal387E0cUnPyI3HYo0bHQSCDJXG4SYJ06UdUPpc&#10;enLP8fpVK6TW8UmWA+pmF9NcR+3rKjN34lcrpUVzbOCHwJQ7JhgyDUCTT8cLcW3O46miqxRI4zHR&#10;VWZaRtl2+UiYlJCeURl0FYT6Lp9n08/pyTpLZDXVRm7QsNdzrK/KmhetrjKxR1VV1v/IKR9ikmjp&#10;GUWMw76yk4sWDlyFJx6PFxz8Xao481YWYErnQPOHv1niIpyVAcolyHxWXJrSX4Z4Na0IaOztN5Ax&#10;xls4bP7NlAOD7a9AxmEDuYGMY9L+DWRMjv1LIMcDBWNKzgGfDWScS/WoJEQbyDj3C+3ysr1sIOPc&#10;LyrCuIGML/2CPdjFXjaQMa/cNxvIuHTFYgMZl+GP8G5cRtEGMs6zi6oKNmwg41iWktzsec7dQMYI&#10;8qlN7gYyvqPAJxwa2Ug2kPGqqt5W4+u/RY2vDWSsemADGauD/QoKqjtLnl0qpHKD5pNSvEJMvM5N&#10;g24DGau7xZV+bdfWIqOWp4INZKyAVgmZxbGSFZRrAxnX8yZtIOMXKih2s4GMEfWNMcfVONpAxk/n&#10;aCUbyDiDfdZWsoGM2UrovjQC7zcZgFjoqw1kHEfUBjLOsD6Gy2wgYy7WF/tjAxmnGnQbyJhuWWjk&#10;VbeBjIulLTseNhvIeGEvG8hYd8gGMl7PKRvIuDinbCDjxdAJu/wNZPzfC2SMuwL/Y4uWvvn6dPsW&#10;//vxB/TCp+fT0+f729+eXk/y7/jz16e3d/358/nhw93zj/8BAAD//wMAUEsDBBQABgAIAAAAIQA8&#10;rhDL2wAAAAQBAAAPAAAAZHJzL2Rvd25yZXYueG1sTI9PS8NAEMXvQr/DMoI3u6lKU9JsSqlIEfFg&#10;/9ynu9MkmJ0N2U0a/fRuvehl4PEe7/0mX422EQN1vnasYDZNQBBrZ2ouFRz2L/cLED4gG2wck4Iv&#10;8rAqJjc5ZsZd+IOGXShFLGGfoYIqhDaT0uuKLPqpa4mjd3adxRBlV0rT4SWW20Y+JMlcWqw5LlTY&#10;0qYi/bnrrQIc1oO259f5m+6P35w+b/ft+1apu9txvQQRaAx/YbjiR3QoItPJ9Wy8aBTER8LvvXpJ&#10;moI4KXicPYEscvkfvvgBAAD//wMAUEsBAi0AFAAGAAgAAAAhALaDOJL+AAAA4QEAABMAAAAAAAAA&#10;AAAAAAAAAAAAAFtDb250ZW50X1R5cGVzXS54bWxQSwECLQAUAAYACAAAACEAOP0h/9YAAACUAQAA&#10;CwAAAAAAAAAAAAAAAAAvAQAAX3JlbHMvLnJlbHNQSwECLQAUAAYACAAAACEAw/hMV5QwAAABiwEA&#10;DgAAAAAAAAAAAAAAAAAuAgAAZHJzL2Uyb0RvYy54bWxQSwECLQAUAAYACAAAACEAPK4Qy9sAAAAE&#10;AQAADwAAAAAAAAAAAAAAAADuMgAAZHJzL2Rvd25yZXYueG1sUEsFBgAAAAAEAAQA8wAAAPYz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KkEwQAAANoAAAAPAAAAZHJzL2Rvd25yZXYueG1sRI9Pi8Iw&#10;FMTvC36H8IS9ralFRKpRirCwJ2X9Ax4fzbOtNi81ibX77TeC4HGYmd8wi1VvGtGR87VlBeNRAoK4&#10;sLrmUsFh//01A+EDssbGMin4Iw+r5eBjgZm2D/6lbhdKESHsM1RQhdBmUvqiIoN+ZFvi6J2tMxii&#10;dKXUDh8RbhqZJslUGqw5LlTY0rqi4rq7GwXd7Da5Ul77fLrdJ+HozOmySZX6HPb5HESgPrzDr/aP&#10;VpDC80q8AXL5DwAA//8DAFBLAQItABQABgAIAAAAIQDb4fbL7gAAAIUBAAATAAAAAAAAAAAAAAAA&#10;AAAAAABbQ29udGVudF9UeXBlc10ueG1sUEsBAi0AFAAGAAgAAAAhAFr0LFu/AAAAFQEAAAsAAAAA&#10;AAAAAAAAAAAAHwEAAF9yZWxzLy5yZWxzUEsBAi0AFAAGAAgAAAAhAArYqQTBAAAA2gAAAA8AAAAA&#10;AAAAAAAAAAAABwIAAGRycy9kb3ducmV2LnhtbFBLBQYAAAAAAwADALcAAAD1AgAAAAA=&#10;" path="m444,423r,54l112,477r,-54l276,256,444,423xm556,181r-203,l485,49,436,4,276,165,114,,69,47,201,181,,181r,62l201,243,46,396r,147l508,543r,-147l353,243r203,l556,181xe" fillcolor="black" stroked="f">
                <v:path arrowok="t" o:connecttype="custom" o:connectlocs="44756707,42507038;44756707,47933658;11289980,47933658;11289980,42507038;27821737,25725232;44756707,42507038;56046688,18188719;35583757,18188719;48889805,4924037;43950280,402066;27821737,16580773;11491587,0;6955593,4723004;20261641,18188719;0,18188719;0,24418836;20261641,24418836;4636956,39793729;4636956,54565840;51208125,54565840;51208125,39793729;35583757,24418836;56046688,24418836;56046688,18188719"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lGjxAAAANoAAAAPAAAAZHJzL2Rvd25yZXYueG1sRI9Ba8JA&#10;FITvBf/D8oTe6qZSS4nZhKIUCsWD2ktuj+wzWc2+Ddk1Sfvru4LQ4zAz3zBZMdlWDNR741jB8yIB&#10;QVw5bbhW8H38eHoD4QOyxtYxKfghD0U+e8gw1W7kPQ2HUIsIYZ+igiaELpXSVw1Z9AvXEUfv5HqL&#10;Icq+lrrHMcJtK5dJ8iotGo4LDXa0aai6HK5WgRmP11X5i+eNKXdu+Bp22zrRSj3Op/c1iEBT+A/f&#10;259awQvcrsQbIPM/AAAA//8DAFBLAQItABQABgAIAAAAIQDb4fbL7gAAAIUBAAATAAAAAAAAAAAA&#10;AAAAAAAAAABbQ29udGVudF9UeXBlc10ueG1sUEsBAi0AFAAGAAgAAAAhAFr0LFu/AAAAFQEAAAsA&#10;AAAAAAAAAAAAAAAAHwEAAF9yZWxzLy5yZWxzUEsBAi0AFAAGAAgAAAAhADzmUaPEAAAA2gAAAA8A&#10;AAAAAAAAAAAAAAAABwIAAGRycy9kb3ducmV2LnhtbFBLBQYAAAAAAwADALcAAAD4AgAAAAA=&#10;" path="m131,66r,l130,79r-4,14l120,103r-8,9l103,120r-12,8l79,132r-13,l52,132,41,128,29,120,19,112r-7,-9l6,93,2,79,,66,2,52,6,41,12,29,19,19,29,12,41,6,52,2,66,,79,2,91,6r12,6l112,19r8,10l126,41r4,11l131,66xe" fillcolor="#dc002e" stroked="f">
                <v:path arrowok="t" o:connecttype="custom" o:connectlocs="13406721,6654641;13406721,6654641;13304355,7965563;12894892,9377153;12281017,10385432;11462091,11292725;10541118,12099348;9313049,12905971;8084979,13309283;6754543,13309283;6754543,13309283;5321742,13309283;4196038,12905971;2967968,12099348;1944630,11292725;1228070,10385432;614195,9377153;204732,7965563;0,6654641;0,6654641;204732,5243051;614195,4134103;1228070,2924168;1944630,1915889;2967968,1209935;4196038,604967;5321742,201656;6754543,0;6754543,0;8084979,201656;9313049,604967;10541118,1209935;11462091,1915889;12281017,2924168;12894892,4134103;13304355,5243051;13406721,6654641"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y2kwwAAANoAAAAPAAAAZHJzL2Rvd25yZXYueG1sRI/RasJA&#10;FETfC/7DcgXfzKYWS4muUqVFfamY+gHX7DUJZu+m2TWJf+8KQh+HmTnDzJe9qURLjSstK3iNYhDE&#10;mdUl5wqOv9/jDxDOI2usLJOCGzlYLgYvc0y07fhAbepzESDsElRQeF8nUrqsIIMusjVx8M62MeiD&#10;bHKpG+wC3FRyEsfv0mDJYaHAmtYFZZf0ahRs8st19dOm1S4+2a+/ld/cuv2bUqNh/zkD4an3/+Fn&#10;e6sVTOFxJdwAubgDAAD//wMAUEsBAi0AFAAGAAgAAAAhANvh9svuAAAAhQEAABMAAAAAAAAAAAAA&#10;AAAAAAAAAFtDb250ZW50X1R5cGVzXS54bWxQSwECLQAUAAYACAAAACEAWvQsW78AAAAVAQAACwAA&#10;AAAAAAAAAAAAAAAfAQAAX3JlbHMvLnJlbHNQSwECLQAUAAYACAAAACEA26MtpMMAAADaAAAADwAA&#10;AAAAAAAAAAAAAAAHAgAAZHJzL2Rvd25yZXYueG1sUEsFBgAAAAADAAMAtwAAAPcCAAAAAA==&#10;" path="m131,66r,l130,79r-4,14l120,103r-8,9l103,120r-12,8l79,132r-13,l52,132,41,128,29,120,19,112r-7,-9l6,93,2,79,,66,2,52,6,41,12,29,19,19,29,12,41,6,52,2,66,,79,2,91,6r12,6l112,19r8,10l126,41r4,11l131,66e" fillcolor="black [3213]" stroked="f">
                <v:path arrowok="t" o:connecttype="custom" o:connectlocs="13406721,6654641;13406721,6654641;13304355,7965563;12894892,9377153;12281017,10385432;11462091,11292725;10541118,12099348;9313049,12905971;8084979,13309283;6754543,13309283;6754543,13309283;5321742,13309283;4196038,12905971;2967968,12099348;1944630,11292725;1228070,10385432;614195,9377153;204732,7965563;0,6654641;0,6654641;204732,5243051;614195,4134103;1228070,2924168;1944630,1915889;2967968,1209935;4196038,604967;5321742,201656;6754543,0;6754543,0;8084979,201656;9313049,604967;10541118,1209935;11462091,1915889;12281017,2924168;12894892,4134103;13304355,5243051;13406721,6654641"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muWwgAAANoAAAAPAAAAZHJzL2Rvd25yZXYueG1sRI9Bi8Iw&#10;FITvwv6H8Ba8aeoKulSjyKLgSbAKsrdH82yqzUtporb76zeC4HGYmW+Y+bK1lbhT40vHCkbDBARx&#10;7nTJhYLjYTP4BuEDssbKMSnoyMNy8dGbY6rdg/d0z0IhIoR9igpMCHUqpc8NWfRDVxNH7+waiyHK&#10;ppC6wUeE20p+JclEWiw5Lhis6cdQfs1uVsGmPFbrbry7XH5vZE5unZ2nf51S/c92NQMRqA3v8Ku9&#10;1Qom8LwSb4Bc/AMAAP//AwBQSwECLQAUAAYACAAAACEA2+H2y+4AAACFAQAAEwAAAAAAAAAAAAAA&#10;AAAAAAAAW0NvbnRlbnRfVHlwZXNdLnhtbFBLAQItABQABgAIAAAAIQBa9CxbvwAAABUBAAALAAAA&#10;AAAAAAAAAAAAAB8BAABfcmVscy8ucmVsc1BLAQItABQABgAIAAAAIQCPgmuWwgAAANo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13400564,0;16322298,202944;19042839,710783;21360044,1929087;23274546,3553599;24886625,5482367;25894174,7817662;26397790,10558846;26800810,13706237;26196280,18274876;25491155,20813115;24080586,22945147;22367593,24772603;20453408,26092538;17833780,27107579;14911729,27513786;13400564,27513786;10277002,27310842;7556778,26701690;5239256,25584699;3325071,23960188;1914502,21828156;705443,19493180;201510,16853309;0,13706237;403020,9238910;1309973,6700671;2519032,4467326;4231707,2741184;6347719,1319935;8967347,406207;11687571,0;13400564,22234363;14710219,22234363;17128337,20813115;18438310,18477820;19042839,15330429;19244349,13706237;18841330,10355901;17833780,7614399;16120788,5888575;13400564,5279423;11889081,5279423;9470963,6700671;7959798,9035966;7355268,11980094;7153758,13706237;7556778,16853309;8564327,19594811;10478512,21625211;13400564,22234363"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0vtxAAAANoAAAAPAAAAZHJzL2Rvd25yZXYueG1sRI9BawIx&#10;FITvgv8hPKE3zVqKla1RRKnUS6Eq9PrcvG62bl6WJO5u/fVNoeBxmJlvmMWqt7VoyYfKsYLpJANB&#10;XDhdcangdHwdz0GEiKyxdkwKfijAajkcLDDXruMPag+xFAnCIUcFJsYmlzIUhiyGiWuIk/flvMWY&#10;pC+l9tgluK3lY5bNpMWK04LBhjaGisvhahV8dv273+t2e9vtv2eboz0/3cxZqYdRv34BEamP9/B/&#10;+00reIa/K+kGyOUvAAAA//8DAFBLAQItABQABgAIAAAAIQDb4fbL7gAAAIUBAAATAAAAAAAAAAAA&#10;AAAAAAAAAABbQ29udGVudF9UeXBlc10ueG1sUEsBAi0AFAAGAAgAAAAhAFr0LFu/AAAAFQEAAAsA&#10;AAAAAAAAAAAAAAAAHwEAAF9yZWxzLy5yZWxzUEsBAi0AFAAGAAgAAAAhAIsPS+3EAAAA2g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13400564,0;16322298,202944;19042839,710783;21360044,1929087;23274546,3553599;24886625,5482367;25894174,7817662;26397790,10558846;26800810,13706237;26196280,18274876;25491155,20813115;24080586,22945147;22367593,24772603;20453408,26092538;17833780,27107579;14911729,27513786;13400564,27513786;10277002,27310842;7556778,26701690;5239256,25584699;3325071,23960188;1914502,21828156;705443,19493180;201510,16853309;0,13706237;403020,9238910;1309973,6700671;2519032,4467326;4231707,2741184;6347719,1319935;8967347,406207;11687571,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VxAwQAAANoAAAAPAAAAZHJzL2Rvd25yZXYueG1sRE/Pa8Iw&#10;FL4P/B/CE7ytqRsM6YwyhsOJp1Vh9PZonmlt89I1WVv/++Uw8Pjx/V5vJ9uKgXpfO1awTFIQxKXT&#10;NRsF59PH4wqED8gaW8ek4EYetpvZwxoz7Ub+oiEPRsQQ9hkqqELoMil9WZFFn7iOOHIX11sMEfZG&#10;6h7HGG5b+ZSmL9JizbGhwo7eKyqb/Ncq2F9/bPguzLPcF4e2ycdm2B1TpRbz6e0VRKAp3MX/7k+t&#10;IG6NV+INkJs/AAAA//8DAFBLAQItABQABgAIAAAAIQDb4fbL7gAAAIUBAAATAAAAAAAAAAAAAAAA&#10;AAAAAABbQ29udGVudF9UeXBlc10ueG1sUEsBAi0AFAAGAAgAAAAhAFr0LFu/AAAAFQEAAAsAAAAA&#10;AAAAAAAAAAAAHwEAAF9yZWxzLy5yZWxzUEsBAi0AFAAGAAgAAAAhAGJRXEDBAAAA2g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6049869,17031749;6049869,17031749;7318476,17031749;8684595,16419960;9660350,15603816;10343254,14380238;10928644,13258198;11319009,11626548;11514348,10096756;11709374,8464786;11709374,8464786;11514348,6730958;11319009,5099307;10928644,3773551;10343254,2345617;9660350,1427934;8684595,611789;7318476,0;6049869,0;6049869,0;4586236,0;3220117,611789;2244362,1427934;1366120,2345617;780729,3773551;390365,5099307;195026,6730958;0,8464786;0,8464786;195026,10096756;390365,11626548;780729,13258198;1366120,14380238;2244362,15603816;3220117,16419960;4586236,17031749;6049869,17031749"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VKAwwAAANoAAAAPAAAAZHJzL2Rvd25yZXYueG1sRI9Ba8JA&#10;FITvhf6H5RV6Ed2oEGrqKiooIihUxfMj+5qEZN+G3VXTf+8KQo/DzHzDTOedacSNnK8sKxgOEhDE&#10;udUVFwrOp3X/C4QPyBoby6TgjzzMZ+9vU8y0vfMP3Y6hEBHCPkMFZQhtJqXPSzLoB7Yljt6vdQZD&#10;lK6Q2uE9wk0jR0mSSoMVx4USW1qVlNfHq1GwP5zTzbjepZtL1wv12l1H+2VPqc+PbvENIlAX/sOv&#10;9lYrmMDzSrwBcvYAAAD//wMAUEsBAi0AFAAGAAgAAAAhANvh9svuAAAAhQEAABMAAAAAAAAAAAAA&#10;AAAAAAAAAFtDb250ZW50X1R5cGVzXS54bWxQSwECLQAUAAYACAAAACEAWvQsW78AAAAVAQAACwAA&#10;AAAAAAAAAAAAAAAfAQAAX3JlbHMvLnJlbHNQSwECLQAUAAYACAAAACEAGRFSgMMAAADa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15669597,0;19637812,202944;22995605,7005247;21164024,6294782;17602650,5279423;15872858,5279423;12515384,5888575;9768011,7614399;8038219,10152638;7427798,13706237;7631378,15736637;8852220,18884028;11396013,21016060;14550226,22234363;16483598,22234363;20044653,21828156;23402446,20813115;23504236,26295482;20248233,27310842;15669597,27513786;12922225,27513786;8852220,26498427;6206637,25381754;4070005,23554299;2136633,21625211;712211,18884028;203580,15533692;0,13706237;305370,10355901;1119371,7614399;2747373,5279423;4476845,3350336;6817377,1725824;9360851,710783;12311804,202944"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S9OxQAAANsAAAAPAAAAZHJzL2Rvd25yZXYueG1sRI9Ba8JA&#10;EIXvBf/DMoK3ulFsKamriKKUHgRTodchO82mZmdDdo1pf33nIPQ2w3vz3jfL9eAb1VMX68AGZtMM&#10;FHEZbM2VgfPH/vEFVEzIFpvAZOCHIqxXo4cl5jbc+ER9kSolIRxzNOBSanOtY+nIY5yGlli0r9B5&#10;TLJ2lbYd3iTcN3qeZc/aY83S4LClraPyUly9gcPWNYvP05l/d4cjt++7/vup6I2ZjIfNK6hEQ/o3&#10;36/frOALvfwiA+jVHwAAAP//AwBQSwECLQAUAAYACAAAACEA2+H2y+4AAACFAQAAEwAAAAAAAAAA&#10;AAAAAAAAAAAAW0NvbnRlbnRfVHlwZXNdLnhtbFBLAQItABQABgAIAAAAIQBa9CxbvwAAABUBAAAL&#10;AAAAAAAAAAAAAAAAAB8BAABfcmVscy8ucmVsc1BLAQItABQABgAIAAAAIQCaHS9OxQAAANs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15669597,0;19637812,202944;22995605,7005247;21164024,6294782;17602650,5279423;15872858,5279423;12515384,5888575;9768011,7614399;8038219,10152638;7427798,13706237;7631378,15736637;8852220,18884028;11396013,21016060;14550226,22234363;16483598,22234363;20044653,21828156;23402446,20813115;23504236,26295482;20248233,27310842;15669597,27513786;12922225,27513786;8852220,26498427;6206637,25381754;4070005,23554299;2136633,21625211;712211,18884028;203580,15533692;0,13706237;305370,10355901;1119371,7614399;2747373,5279423;4476845,3350336;6817377,1725824;9360851,710783;12311804,202944"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6srwQAAANsAAAAPAAAAZHJzL2Rvd25yZXYueG1sRE9La4NA&#10;EL4H8h+WCfQSmjWFPjBZRQShh1xqIvQ4cacqdWfFXaP999lCobf5+J5zTBfTixuNrrOsYL+LQBDX&#10;VnfcKLici8c3EM4ja+wtk4IfcpAm69URY21n/qBb6RsRQtjFqKD1foildHVLBt3ODsSB+7KjQR/g&#10;2Eg94hzCTS+fouhFGuw4NLQ4UN5S/V1ORsGJBzQ5Tp/bYnqtnqNrlZ2xUOphs2QHEJ4W/y/+c7/r&#10;MH8Pv7+EA2RyBwAA//8DAFBLAQItABQABgAIAAAAIQDb4fbL7gAAAIUBAAATAAAAAAAAAAAAAAAA&#10;AAAAAABbQ29udGVudF9UeXBlc10ueG1sUEsBAi0AFAAGAAgAAAAhAFr0LFu/AAAAFQEAAAsAAAAA&#10;AAAAAAAAAAAAHwEAAF9yZWxzLy5yZWxzUEsBAi0AFAAGAAgAAAAhAEDTqyvBAAAA2wAAAA8AAAAA&#10;AAAAAAAAAAAABwIAAGRycy9kb3ducmV2LnhtbFBLBQYAAAAAAwADALcAAAD1AgAAAAA=&#10;" path="m,l186,r,50l68,50r,54l178,104r,53l68,157r,58l190,215r,52l,267,,xe" fillcolor="black" stroked="f">
                <v:path arrowok="t" o:connecttype="custom" o:connectlocs="0,0;18775760,0;18775760,5080857;6864256,5080857;6864256,10568591;17968201,10568591;17968201,15954287;6864256,15954287;6864256,21848260;19179540,21848260;19179540,27132556;0,27132556;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j96wgAAANsAAAAPAAAAZHJzL2Rvd25yZXYueG1sRE9Na8JA&#10;EL0X/A/LCL0U3VSklOgqWpRWitCoeB6yYxLMzobsVKO/vlso9DaP9znTeedqdaE2VJ4NPA8TUMS5&#10;txUXBg779eAVVBBki7VnMnCjAPNZ72GKqfVXzuiyk0LFEA4pGihFmlTrkJfkMAx9Qxy5k28dSoRt&#10;oW2L1xjuaj1KkhftsOLYUGJDbyXl5923M7C63bPN1/3p+JnIe7al5VLLuDPmsd8tJqCEOvkX/7k/&#10;bJw/gt9f4gF69gMAAP//AwBQSwECLQAUAAYACAAAACEA2+H2y+4AAACFAQAAEwAAAAAAAAAAAAAA&#10;AAAAAAAAW0NvbnRlbnRfVHlwZXNdLnhtbFBLAQItABQABgAIAAAAIQBa9CxbvwAAABUBAAALAAAA&#10;AAAAAAAAAAAAAB8BAABfcmVscy8ucmVsc1BLAQItABQABgAIAAAAIQAdrj96wgAAANsAAAAPAAAA&#10;AAAAAAAAAAAAAAcCAABkcnMvZG93bnJldi54bWxQSwUGAAAAAAMAAwC3AAAA9gIAAAAA&#10;" path="m,l72,r33,203l107,203,141,r91,l269,203,304,r69,l311,267r-89,l186,62,151,267r-93,l,xe" fillcolor="black" stroked="f">
                <v:path arrowok="t" o:connecttype="custom" o:connectlocs="0,0;7219643,0;10528474,20628906;10728923,20628906;14138137,0;23263152,0;26973198,20628906;30482478,0;37401289,0;31184524,27132556;22260274,27132556;18650611,6300531;15141015,27132556;5815867,27132556;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WqVwQAAANsAAAAPAAAAZHJzL2Rvd25yZXYueG1sRE9Na8JA&#10;EL0L/odlCt5004haUlcRoVQ8FNQUehyy02xsdjZmV43/3i0I3ubxPme+7GwtLtT6yrGC11ECgrhw&#10;uuJSQX74GL6B8AFZY+2YFNzIw3LR780x0+7KO7rsQyliCPsMFZgQmkxKXxiy6EeuIY7cr2sthgjb&#10;UuoWrzHc1jJNkqm0WHFsMNjQ2lDxtz9bBSnJY24nn7NpQt33j0xPxy+zVWrw0q3eQQTqwlP8cG90&#10;nD+G/1/iAXJxBwAA//8DAFBLAQItABQABgAIAAAAIQDb4fbL7gAAAIUBAAATAAAAAAAAAAAAAAAA&#10;AAAAAABbQ29udGVudF9UeXBlc10ueG1sUEsBAi0AFAAGAAgAAAAhAFr0LFu/AAAAFQEAAAsAAAAA&#10;AAAAAAAAAAAAHwEAAF9yZWxzLy5yZWxzUEsBAi0AFAAGAAgAAAAhAFs5apXBAAAA2w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11579176,0;16969226,406207;17967676,6497727;16570162,5888575;13675289,5279423;12177930,5279423;9083683,5482367;7686169,6294782;7286789,7614399;7286789,8223551;8484613,9441855;11379486,10355901;15971092,12183357;17967676,13502974;19464719,15736637;20063789,18681083;19864099,20000700;19464719,22234363;18466585,23960188;17168916,25381754;14673423,26701690;10381352,27513786;8085549,27513786;4292387,27310842;399380,26295482;998134,20406908;4292387,21828156;8085549,22234363;9882127,22234363;11778866,21422267;12377620,20406908;12577310,19594811;11978240,18071931;10581042,17056572;6388500,15736637;2894873,14112125;1197824,12386301;199690,9848062;0,8223551;399380,5888575;1197824,4061119;2295803,2741184;5590056,710783;9682437,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o+rwQAAANsAAAAPAAAAZHJzL2Rvd25yZXYueG1sRE9Ni8Iw&#10;EL0L/ocwwl5km7qILNUoKi541Oplb7PN2BabSWli2/XXG0HwNo/3OYtVbyrRUuNKywomUQyCOLO6&#10;5FzB+fTz+Q3CeWSNlWVS8E8OVsvhYIGJth0fqU19LkIIuwQVFN7XiZQuK8igi2xNHLiLbQz6AJtc&#10;6ga7EG4q+RXHM2mw5NBQYE3bgrJrejMKbmOXbv/0Yfzbt5ne3TddV97XSn2M+vUchKfev8Uv916H&#10;+VN4/hIOkMsHAAAA//8DAFBLAQItABQABgAIAAAAIQDb4fbL7gAAAIUBAAATAAAAAAAAAAAAAAAA&#10;AAAAAABbQ29udGVudF9UeXBlc10ueG1sUEsBAi0AFAAGAAgAAAAhAFr0LFu/AAAAFQEAAAsAAAAA&#10;AAAAAAAAAAAAHwEAAF9yZWxzLy5yZWxzUEsBAi0AFAAGAAgAAAAhAIzKj6vBAAAA2w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11579176,0;16969226,406207;17967676,6497727;16570162,5888575;13675289,5279423;12177930,5279423;9083683,5482367;7686169,6294782;7286789,7614399;7286789,8223551;8484613,9441855;11379486,10355901;15971092,12183357;17967676,13502974;19464719,15736637;20063789,18681083;19864099,20000700;19464719,22234363;18466585,23960188;17168916,25381754;14673423,26701690;10381352,27513786;8085549,27513786;4292387,27310842;399380,26295482;998134,20406908;4292387,21828156;8085549,22234363;9882127,22234363;11778866,21422267;12377620,20406908;12577310,19594811;11978240,18071931;10581042,17056572;6388500,15736637;2894873,14112125;1197824,12386301;199690,9848062;0,8223551;399380,5888575;1197824,4061119;2295803,2741184;5590056,710783;9682437,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2A2F8D" w:rsidRPr="00AE3921" w14:paraId="63A1AEEA" w14:textId="77777777" w:rsidTr="00837B86">
      <w:trPr>
        <w:trHeight w:val="227"/>
        <w:jc w:val="center"/>
      </w:trPr>
      <w:tc>
        <w:tcPr>
          <w:tcW w:w="5103" w:type="dxa"/>
          <w:vAlign w:val="center"/>
        </w:tcPr>
        <w:p w14:paraId="79680813" w14:textId="77777777" w:rsidR="002A2F8D" w:rsidRPr="00AE3921" w:rsidRDefault="00000000"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25224154"/>
              <w:showingPlcHdr/>
              <w:text/>
            </w:sdtPr>
            <w:sdtContent>
              <w:r w:rsidR="002A2F8D">
                <w:rPr>
                  <w:color w:val="000000" w:themeColor="text1"/>
                  <w:sz w:val="12"/>
                  <w:szCs w:val="12"/>
                </w:rPr>
                <w:t xml:space="preserve">     </w:t>
              </w:r>
            </w:sdtContent>
          </w:sdt>
          <w:r w:rsidR="002A2F8D" w:rsidRPr="00AE3921">
            <w:rPr>
              <w:color w:val="000000" w:themeColor="text1"/>
              <w:sz w:val="12"/>
              <w:szCs w:val="12"/>
            </w:rPr>
            <w:t xml:space="preserve"> </w:t>
          </w:r>
          <w:sdt>
            <w:sdtPr>
              <w:rPr>
                <w:color w:val="000000" w:themeColor="text1"/>
                <w:sz w:val="12"/>
                <w:szCs w:val="12"/>
              </w:rPr>
              <w:alias w:val="Název dokumentace 2"/>
              <w:tag w:val="NazevDok2_"/>
              <w:id w:val="-1686502366"/>
              <w:text/>
            </w:sdtPr>
            <w:sdtContent>
              <w:r w:rsidR="002A2F8D">
                <w:rPr>
                  <w:color w:val="000000" w:themeColor="text1"/>
                  <w:sz w:val="12"/>
                  <w:szCs w:val="12"/>
                </w:rPr>
                <w:t>Intenzifikace Úpravny vody Březovice</w:t>
              </w:r>
            </w:sdtContent>
          </w:sdt>
          <w:r w:rsidR="002A2F8D" w:rsidRPr="00AE3921">
            <w:rPr>
              <w:color w:val="000000" w:themeColor="text1"/>
              <w:sz w:val="12"/>
              <w:szCs w:val="12"/>
            </w:rPr>
            <w:t xml:space="preserve"> </w:t>
          </w:r>
          <w:sdt>
            <w:sdtPr>
              <w:rPr>
                <w:color w:val="000000" w:themeColor="text1"/>
                <w:sz w:val="12"/>
                <w:szCs w:val="12"/>
              </w:rPr>
              <w:alias w:val="Název dokumentace 3"/>
              <w:tag w:val="NazevDok3_"/>
              <w:id w:val="-911925328"/>
              <w:showingPlcHdr/>
              <w:text/>
            </w:sdtPr>
            <w:sdtContent>
              <w:r w:rsidR="002A2F8D">
                <w:rPr>
                  <w:color w:val="000000" w:themeColor="text1"/>
                  <w:sz w:val="12"/>
                  <w:szCs w:val="12"/>
                </w:rPr>
                <w:t xml:space="preserve">     </w:t>
              </w:r>
            </w:sdtContent>
          </w:sdt>
        </w:p>
      </w:tc>
      <w:tc>
        <w:tcPr>
          <w:tcW w:w="3402" w:type="dxa"/>
          <w:tcMar>
            <w:left w:w="113" w:type="dxa"/>
          </w:tcMar>
          <w:vAlign w:val="center"/>
        </w:tcPr>
        <w:p w14:paraId="270AC7DA" w14:textId="77777777" w:rsidR="002A2F8D" w:rsidRPr="00AE3921" w:rsidRDefault="00000000" w:rsidP="00FF70E3">
          <w:pPr>
            <w:tabs>
              <w:tab w:val="right" w:pos="8505"/>
            </w:tabs>
            <w:jc w:val="right"/>
            <w:rPr>
              <w:color w:val="000000" w:themeColor="text1"/>
              <w:sz w:val="12"/>
              <w:szCs w:val="12"/>
            </w:rPr>
          </w:pPr>
          <w:sdt>
            <w:sdtPr>
              <w:rPr>
                <w:bCs/>
                <w:color w:val="000000" w:themeColor="text1"/>
                <w:sz w:val="12"/>
                <w:szCs w:val="12"/>
              </w:rPr>
              <w:alias w:val="Číslo přílohy"/>
              <w:tag w:val="PrilCislo"/>
              <w:id w:val="699753641"/>
              <w:text/>
            </w:sdtPr>
            <w:sdtContent>
              <w:r w:rsidR="002A2F8D">
                <w:rPr>
                  <w:bCs/>
                  <w:color w:val="000000" w:themeColor="text1"/>
                  <w:sz w:val="12"/>
                  <w:szCs w:val="12"/>
                </w:rPr>
                <w:t>A</w:t>
              </w:r>
            </w:sdtContent>
          </w:sdt>
          <w:r w:rsidR="002A2F8D">
            <w:rPr>
              <w:bCs/>
              <w:color w:val="000000" w:themeColor="text1"/>
              <w:sz w:val="12"/>
              <w:szCs w:val="12"/>
            </w:rPr>
            <w:t xml:space="preserve">  </w:t>
          </w:r>
          <w:r w:rsidR="002A2F8D" w:rsidRPr="00AE3921">
            <w:rPr>
              <w:bCs/>
              <w:color w:val="000000" w:themeColor="text1"/>
              <w:sz w:val="12"/>
              <w:szCs w:val="12"/>
            </w:rPr>
            <w:t xml:space="preserve"> </w:t>
          </w:r>
          <w:sdt>
            <w:sdtPr>
              <w:rPr>
                <w:bCs/>
                <w:color w:val="000000" w:themeColor="text1"/>
                <w:sz w:val="12"/>
                <w:szCs w:val="12"/>
              </w:rPr>
              <w:alias w:val="Název přílohy"/>
              <w:tag w:val="PrilNaz"/>
              <w:id w:val="-268396638"/>
              <w:text/>
            </w:sdtPr>
            <w:sdtContent>
              <w:r w:rsidR="002A2F8D">
                <w:rPr>
                  <w:bCs/>
                  <w:color w:val="000000" w:themeColor="text1"/>
                  <w:sz w:val="12"/>
                  <w:szCs w:val="12"/>
                </w:rPr>
                <w:t>Průvodní zpráva</w:t>
              </w:r>
            </w:sdtContent>
          </w:sdt>
        </w:p>
      </w:tc>
    </w:tr>
    <w:tr w:rsidR="002A2F8D" w:rsidRPr="00AE3921" w14:paraId="6485DA27" w14:textId="77777777" w:rsidTr="00837B86">
      <w:trPr>
        <w:trHeight w:val="227"/>
        <w:jc w:val="center"/>
      </w:trPr>
      <w:tc>
        <w:tcPr>
          <w:tcW w:w="5103" w:type="dxa"/>
          <w:vAlign w:val="center"/>
        </w:tcPr>
        <w:p w14:paraId="4CC0341A" w14:textId="77777777" w:rsidR="002A2F8D" w:rsidRPr="00AE3921" w:rsidRDefault="00000000"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2016648961"/>
              <w:showingPlcHdr/>
              <w:text/>
            </w:sdtPr>
            <w:sdtContent>
              <w:r w:rsidR="002A2F8D">
                <w:rPr>
                  <w:color w:val="000000" w:themeColor="text1"/>
                  <w:sz w:val="12"/>
                  <w:szCs w:val="12"/>
                </w:rPr>
                <w:t xml:space="preserve">     </w:t>
              </w:r>
            </w:sdtContent>
          </w:sdt>
        </w:p>
      </w:tc>
      <w:tc>
        <w:tcPr>
          <w:tcW w:w="3402" w:type="dxa"/>
          <w:tcMar>
            <w:left w:w="113" w:type="dxa"/>
          </w:tcMar>
          <w:vAlign w:val="center"/>
        </w:tcPr>
        <w:p w14:paraId="049BB545" w14:textId="77777777" w:rsidR="002A2F8D" w:rsidRPr="00AE3921" w:rsidRDefault="00000000" w:rsidP="00FF70E3">
          <w:pPr>
            <w:tabs>
              <w:tab w:val="right" w:pos="8505"/>
            </w:tabs>
            <w:jc w:val="right"/>
            <w:rPr>
              <w:color w:val="000000" w:themeColor="text1"/>
              <w:sz w:val="12"/>
              <w:szCs w:val="12"/>
            </w:rPr>
          </w:pPr>
          <w:sdt>
            <w:sdtPr>
              <w:rPr>
                <w:color w:val="000000" w:themeColor="text1"/>
                <w:sz w:val="12"/>
                <w:szCs w:val="12"/>
              </w:rPr>
              <w:alias w:val="Stupeň"/>
              <w:tag w:val="StupenZ"/>
              <w:id w:val="471561497"/>
              <w:text/>
            </w:sdtPr>
            <w:sdtContent>
              <w:r w:rsidR="002A2F8D">
                <w:rPr>
                  <w:color w:val="000000" w:themeColor="text1"/>
                  <w:sz w:val="12"/>
                  <w:szCs w:val="12"/>
                </w:rPr>
                <w:t>DSP</w:t>
              </w:r>
            </w:sdtContent>
          </w:sdt>
        </w:p>
      </w:tc>
    </w:tr>
  </w:tbl>
  <w:p w14:paraId="7E0EEBF2" w14:textId="77777777" w:rsidR="002A2F8D" w:rsidRPr="00AE3921" w:rsidRDefault="002A2F8D" w:rsidP="00837B86">
    <w:pPr>
      <w:pStyle w:val="Zhlav"/>
      <w:rPr>
        <w:color w:val="000000" w:themeColor="text1"/>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0E4DB" w14:textId="77777777" w:rsidR="002A2F8D" w:rsidRPr="00AE3921" w:rsidRDefault="002A2F8D" w:rsidP="00837B86">
    <w:pPr>
      <w:tabs>
        <w:tab w:val="right" w:pos="8505"/>
      </w:tabs>
      <w:spacing w:after="60"/>
      <w:jc w:val="left"/>
      <w:rPr>
        <w:noProof/>
        <w:color w:val="000000" w:themeColor="text1"/>
      </w:rPr>
    </w:pPr>
    <w:r w:rsidRPr="00AE3921">
      <w:rPr>
        <w:noProof/>
        <w:color w:val="000000" w:themeColor="text1"/>
      </w:rPr>
      <w:tab/>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2A2F8D" w:rsidRPr="00AE3921" w14:paraId="764A36F0" w14:textId="77777777" w:rsidTr="00ED492F">
      <w:trPr>
        <w:trHeight w:val="227"/>
        <w:jc w:val="center"/>
      </w:trPr>
      <w:tc>
        <w:tcPr>
          <w:tcW w:w="5103" w:type="dxa"/>
          <w:vAlign w:val="center"/>
        </w:tcPr>
        <w:p w14:paraId="51D87522" w14:textId="07E8C3AD" w:rsidR="002A2F8D" w:rsidRPr="00AE3921" w:rsidRDefault="0020052F" w:rsidP="00CE7866">
          <w:pPr>
            <w:tabs>
              <w:tab w:val="right" w:pos="8505"/>
            </w:tabs>
            <w:jc w:val="left"/>
            <w:rPr>
              <w:color w:val="000000" w:themeColor="text1"/>
              <w:sz w:val="12"/>
              <w:szCs w:val="12"/>
            </w:rPr>
          </w:pPr>
          <w:r>
            <w:rPr>
              <w:color w:val="000000" w:themeColor="text1"/>
              <w:sz w:val="12"/>
              <w:szCs w:val="12"/>
            </w:rPr>
            <w:t>Souhrnné řešení</w:t>
          </w:r>
        </w:p>
      </w:tc>
      <w:tc>
        <w:tcPr>
          <w:tcW w:w="3402" w:type="dxa"/>
          <w:tcMar>
            <w:left w:w="113" w:type="dxa"/>
          </w:tcMar>
          <w:vAlign w:val="center"/>
        </w:tcPr>
        <w:p w14:paraId="78126F71" w14:textId="2D0A6460" w:rsidR="002A2F8D" w:rsidRPr="00AE3921" w:rsidRDefault="00000000" w:rsidP="00CE7866">
          <w:pPr>
            <w:tabs>
              <w:tab w:val="right" w:pos="8505"/>
            </w:tabs>
            <w:jc w:val="right"/>
            <w:rPr>
              <w:color w:val="000000" w:themeColor="text1"/>
              <w:sz w:val="12"/>
              <w:szCs w:val="12"/>
            </w:rPr>
          </w:pPr>
          <w:sdt>
            <w:sdtPr>
              <w:rPr>
                <w:bCs/>
                <w:color w:val="000000" w:themeColor="text1"/>
                <w:sz w:val="12"/>
                <w:szCs w:val="12"/>
              </w:rPr>
              <w:alias w:val="Číslo přílohy"/>
              <w:tag w:val="PrilCislo"/>
              <w:id w:val="-1818565586"/>
              <w:text/>
            </w:sdtPr>
            <w:sdtContent>
              <w:r w:rsidR="00DB219F">
                <w:rPr>
                  <w:bCs/>
                  <w:color w:val="000000" w:themeColor="text1"/>
                  <w:sz w:val="12"/>
                  <w:szCs w:val="12"/>
                </w:rPr>
                <w:t>B</w:t>
              </w:r>
            </w:sdtContent>
          </w:sdt>
          <w:r w:rsidR="002A2F8D">
            <w:rPr>
              <w:bCs/>
              <w:color w:val="000000" w:themeColor="text1"/>
              <w:sz w:val="12"/>
              <w:szCs w:val="12"/>
            </w:rPr>
            <w:t xml:space="preserve"> </w:t>
          </w:r>
          <w:r w:rsidR="00DB219F">
            <w:rPr>
              <w:bCs/>
              <w:color w:val="000000" w:themeColor="text1"/>
              <w:sz w:val="12"/>
              <w:szCs w:val="12"/>
            </w:rPr>
            <w:t>Souhrnná technická</w:t>
          </w:r>
          <w:r w:rsidR="002A2F8D">
            <w:rPr>
              <w:bCs/>
              <w:color w:val="000000" w:themeColor="text1"/>
              <w:sz w:val="12"/>
              <w:szCs w:val="12"/>
            </w:rPr>
            <w:t xml:space="preserve"> zpráva</w:t>
          </w:r>
        </w:p>
      </w:tc>
    </w:tr>
    <w:tr w:rsidR="002A2F8D" w:rsidRPr="00AE3921" w14:paraId="5EF5E01F" w14:textId="77777777" w:rsidTr="00ED492F">
      <w:trPr>
        <w:trHeight w:val="227"/>
        <w:jc w:val="center"/>
      </w:trPr>
      <w:tc>
        <w:tcPr>
          <w:tcW w:w="5103" w:type="dxa"/>
          <w:vAlign w:val="center"/>
        </w:tcPr>
        <w:p w14:paraId="182A7CD1" w14:textId="72EC0CAA" w:rsidR="002A2F8D" w:rsidRPr="00AE3921" w:rsidRDefault="00000000" w:rsidP="00ED492F">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2111082526"/>
              <w:text/>
            </w:sdtPr>
            <w:sdtContent>
              <w:r w:rsidR="0063327A" w:rsidRPr="0063327A">
                <w:rPr>
                  <w:color w:val="000000" w:themeColor="text1"/>
                  <w:sz w:val="12"/>
                  <w:szCs w:val="12"/>
                </w:rPr>
                <w:t>Revitalizace ploch na umístění kontejnerů na tříděný odpad</w:t>
              </w:r>
            </w:sdtContent>
          </w:sdt>
        </w:p>
      </w:tc>
      <w:tc>
        <w:tcPr>
          <w:tcW w:w="3402" w:type="dxa"/>
          <w:tcMar>
            <w:left w:w="113" w:type="dxa"/>
          </w:tcMar>
          <w:vAlign w:val="center"/>
        </w:tcPr>
        <w:p w14:paraId="3103197F" w14:textId="0333CE02" w:rsidR="002A2F8D" w:rsidRPr="00AE3921" w:rsidRDefault="00000000" w:rsidP="00CE7866">
          <w:pPr>
            <w:tabs>
              <w:tab w:val="right" w:pos="8505"/>
            </w:tabs>
            <w:jc w:val="right"/>
            <w:rPr>
              <w:color w:val="000000" w:themeColor="text1"/>
              <w:sz w:val="12"/>
              <w:szCs w:val="12"/>
            </w:rPr>
          </w:pPr>
          <w:sdt>
            <w:sdtPr>
              <w:rPr>
                <w:color w:val="000000" w:themeColor="text1"/>
                <w:sz w:val="12"/>
                <w:szCs w:val="12"/>
              </w:rPr>
              <w:alias w:val="Stupeň"/>
              <w:tag w:val="StupenZ"/>
              <w:id w:val="786707180"/>
              <w:text/>
            </w:sdtPr>
            <w:sdtContent>
              <w:r w:rsidR="0063327A">
                <w:rPr>
                  <w:color w:val="000000" w:themeColor="text1"/>
                  <w:sz w:val="12"/>
                  <w:szCs w:val="12"/>
                </w:rPr>
                <w:t>D</w:t>
              </w:r>
              <w:r w:rsidR="00EC1549">
                <w:rPr>
                  <w:color w:val="000000" w:themeColor="text1"/>
                  <w:sz w:val="12"/>
                  <w:szCs w:val="12"/>
                </w:rPr>
                <w:t>P</w:t>
              </w:r>
              <w:r w:rsidR="0063327A">
                <w:rPr>
                  <w:color w:val="000000" w:themeColor="text1"/>
                  <w:sz w:val="12"/>
                  <w:szCs w:val="12"/>
                </w:rPr>
                <w:t>S</w:t>
              </w:r>
            </w:sdtContent>
          </w:sdt>
        </w:p>
      </w:tc>
    </w:tr>
  </w:tbl>
  <w:p w14:paraId="19A3EDF0" w14:textId="77777777" w:rsidR="002A2F8D" w:rsidRPr="00AE3921" w:rsidRDefault="002A2F8D" w:rsidP="00837B86">
    <w:pPr>
      <w:pStyle w:val="Zhlav"/>
      <w:rPr>
        <w:color w:val="000000" w:themeColor="text1"/>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220CC" w14:textId="77777777" w:rsidR="002A2F8D" w:rsidRPr="00AE3921" w:rsidRDefault="002A2F8D" w:rsidP="00CA337C">
    <w:pPr>
      <w:tabs>
        <w:tab w:val="right" w:pos="8505"/>
      </w:tabs>
      <w:spacing w:after="60"/>
      <w:jc w:val="left"/>
      <w:rPr>
        <w:noProof/>
        <w:color w:val="000000" w:themeColor="text1"/>
      </w:rPr>
    </w:pPr>
    <w:r w:rsidRPr="00AE3921">
      <w:rPr>
        <w:noProof/>
        <w:color w:val="000000" w:themeColor="text1"/>
      </w:rPr>
      <w:tab/>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2A2F8D" w:rsidRPr="00AE3921" w14:paraId="07D15A4D" w14:textId="77777777" w:rsidTr="001F529C">
      <w:trPr>
        <w:trHeight w:val="227"/>
        <w:jc w:val="center"/>
      </w:trPr>
      <w:tc>
        <w:tcPr>
          <w:tcW w:w="5103" w:type="dxa"/>
          <w:vAlign w:val="center"/>
        </w:tcPr>
        <w:p w14:paraId="41F113BE" w14:textId="77777777" w:rsidR="002A2F8D" w:rsidRPr="00AE3921" w:rsidRDefault="00000000" w:rsidP="001F529C">
          <w:pPr>
            <w:tabs>
              <w:tab w:val="right" w:pos="8505"/>
            </w:tabs>
            <w:jc w:val="left"/>
            <w:rPr>
              <w:color w:val="000000" w:themeColor="text1"/>
              <w:sz w:val="12"/>
              <w:szCs w:val="12"/>
            </w:rPr>
          </w:pPr>
          <w:sdt>
            <w:sdtPr>
              <w:rPr>
                <w:color w:val="000000" w:themeColor="text1"/>
                <w:sz w:val="12"/>
                <w:szCs w:val="12"/>
              </w:rPr>
              <w:alias w:val="Název dokumentace 1"/>
              <w:tag w:val="NazevDok"/>
              <w:id w:val="-1848621635"/>
              <w:showingPlcHdr/>
              <w:text/>
            </w:sdtPr>
            <w:sdtContent>
              <w:r w:rsidR="002A2F8D">
                <w:rPr>
                  <w:color w:val="000000" w:themeColor="text1"/>
                  <w:sz w:val="12"/>
                  <w:szCs w:val="12"/>
                </w:rPr>
                <w:t xml:space="preserve">     </w:t>
              </w:r>
            </w:sdtContent>
          </w:sdt>
          <w:r w:rsidR="002A2F8D" w:rsidRPr="00AE3921">
            <w:rPr>
              <w:color w:val="000000" w:themeColor="text1"/>
              <w:sz w:val="12"/>
              <w:szCs w:val="12"/>
            </w:rPr>
            <w:t xml:space="preserve"> </w:t>
          </w:r>
          <w:r w:rsidR="002A2F8D" w:rsidRPr="00D007CB">
            <w:rPr>
              <w:color w:val="000000" w:themeColor="text1"/>
              <w:sz w:val="12"/>
              <w:szCs w:val="12"/>
            </w:rPr>
            <w:t>HRADEŠÍN – PŘIPOJKY PRO STAVEBNÍ POZEMKY Č.155/23, 155/24</w:t>
          </w:r>
          <w:sdt>
            <w:sdtPr>
              <w:rPr>
                <w:color w:val="000000" w:themeColor="text1"/>
                <w:sz w:val="12"/>
                <w:szCs w:val="12"/>
              </w:rPr>
              <w:alias w:val="Název dokumentace 3"/>
              <w:tag w:val="NazevDok3_"/>
              <w:id w:val="-372854574"/>
              <w:text/>
            </w:sdtPr>
            <w:sdtContent/>
          </w:sdt>
        </w:p>
      </w:tc>
      <w:tc>
        <w:tcPr>
          <w:tcW w:w="3402" w:type="dxa"/>
          <w:tcMar>
            <w:left w:w="113" w:type="dxa"/>
          </w:tcMar>
          <w:vAlign w:val="center"/>
        </w:tcPr>
        <w:p w14:paraId="588F2D80" w14:textId="77777777" w:rsidR="002A2F8D" w:rsidRPr="00AE3921" w:rsidRDefault="00000000" w:rsidP="001F529C">
          <w:pPr>
            <w:tabs>
              <w:tab w:val="right" w:pos="8505"/>
            </w:tabs>
            <w:jc w:val="right"/>
            <w:rPr>
              <w:color w:val="000000" w:themeColor="text1"/>
              <w:sz w:val="12"/>
              <w:szCs w:val="12"/>
            </w:rPr>
          </w:pPr>
          <w:sdt>
            <w:sdtPr>
              <w:rPr>
                <w:bCs/>
                <w:color w:val="000000" w:themeColor="text1"/>
                <w:sz w:val="12"/>
                <w:szCs w:val="12"/>
              </w:rPr>
              <w:alias w:val="Číslo přílohy"/>
              <w:tag w:val="PrilCislo"/>
              <w:id w:val="-1128089717"/>
              <w:text/>
            </w:sdtPr>
            <w:sdtContent>
              <w:r w:rsidR="002A2F8D">
                <w:rPr>
                  <w:bCs/>
                  <w:color w:val="000000" w:themeColor="text1"/>
                  <w:sz w:val="12"/>
                  <w:szCs w:val="12"/>
                </w:rPr>
                <w:t>A</w:t>
              </w:r>
            </w:sdtContent>
          </w:sdt>
          <w:r w:rsidR="002A2F8D" w:rsidRPr="00AE3921">
            <w:rPr>
              <w:bCs/>
              <w:color w:val="000000" w:themeColor="text1"/>
              <w:sz w:val="12"/>
              <w:szCs w:val="12"/>
            </w:rPr>
            <w:t xml:space="preserve"> </w:t>
          </w:r>
          <w:sdt>
            <w:sdtPr>
              <w:rPr>
                <w:bCs/>
                <w:color w:val="000000" w:themeColor="text1"/>
                <w:sz w:val="12"/>
                <w:szCs w:val="12"/>
              </w:rPr>
              <w:alias w:val="Název přílohy"/>
              <w:tag w:val="PrilNaz"/>
              <w:id w:val="-1561244866"/>
              <w:text/>
            </w:sdtPr>
            <w:sdtContent>
              <w:r w:rsidR="002A2F8D">
                <w:rPr>
                  <w:bCs/>
                  <w:color w:val="000000" w:themeColor="text1"/>
                  <w:sz w:val="12"/>
                  <w:szCs w:val="12"/>
                </w:rPr>
                <w:t>Průvodní zpráva</w:t>
              </w:r>
            </w:sdtContent>
          </w:sdt>
        </w:p>
      </w:tc>
    </w:tr>
    <w:tr w:rsidR="002A2F8D" w:rsidRPr="00AE3921" w14:paraId="29FFA73E" w14:textId="77777777" w:rsidTr="001F529C">
      <w:trPr>
        <w:trHeight w:val="227"/>
        <w:jc w:val="center"/>
      </w:trPr>
      <w:tc>
        <w:tcPr>
          <w:tcW w:w="5103" w:type="dxa"/>
          <w:vAlign w:val="center"/>
        </w:tcPr>
        <w:p w14:paraId="0581E470" w14:textId="77777777" w:rsidR="002A2F8D" w:rsidRPr="00AE3921" w:rsidRDefault="00000000" w:rsidP="001F529C">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618223195"/>
              <w:showingPlcHdr/>
              <w:text/>
            </w:sdtPr>
            <w:sdtContent>
              <w:r w:rsidR="002A2F8D">
                <w:rPr>
                  <w:color w:val="000000" w:themeColor="text1"/>
                  <w:sz w:val="12"/>
                  <w:szCs w:val="12"/>
                </w:rPr>
                <w:t xml:space="preserve">     </w:t>
              </w:r>
            </w:sdtContent>
          </w:sdt>
        </w:p>
      </w:tc>
      <w:tc>
        <w:tcPr>
          <w:tcW w:w="3402" w:type="dxa"/>
          <w:tcMar>
            <w:left w:w="113" w:type="dxa"/>
          </w:tcMar>
          <w:vAlign w:val="center"/>
        </w:tcPr>
        <w:p w14:paraId="63255375" w14:textId="77777777" w:rsidR="002A2F8D" w:rsidRPr="00AE3921" w:rsidRDefault="00000000" w:rsidP="00C87FFA">
          <w:pPr>
            <w:tabs>
              <w:tab w:val="right" w:pos="8505"/>
            </w:tabs>
            <w:jc w:val="right"/>
            <w:rPr>
              <w:color w:val="000000" w:themeColor="text1"/>
              <w:sz w:val="12"/>
              <w:szCs w:val="12"/>
            </w:rPr>
          </w:pPr>
          <w:sdt>
            <w:sdtPr>
              <w:rPr>
                <w:color w:val="000000" w:themeColor="text1"/>
                <w:sz w:val="12"/>
                <w:szCs w:val="12"/>
              </w:rPr>
              <w:alias w:val="Stupeň"/>
              <w:tag w:val="StupenZ"/>
              <w:id w:val="-1851409517"/>
              <w:text/>
            </w:sdtPr>
            <w:sdtContent>
              <w:r w:rsidR="002A2F8D">
                <w:rPr>
                  <w:color w:val="000000" w:themeColor="text1"/>
                  <w:sz w:val="12"/>
                  <w:szCs w:val="12"/>
                </w:rPr>
                <w:t>DUR</w:t>
              </w:r>
            </w:sdtContent>
          </w:sdt>
        </w:p>
      </w:tc>
    </w:tr>
  </w:tbl>
  <w:p w14:paraId="4FBFB30A" w14:textId="77777777" w:rsidR="002A2F8D" w:rsidRPr="00AE3921" w:rsidRDefault="002A2F8D" w:rsidP="00CA337C">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E7535"/>
    <w:multiLevelType w:val="hybridMultilevel"/>
    <w:tmpl w:val="8E4A15EE"/>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 w15:restartNumberingAfterBreak="0">
    <w:nsid w:val="05B1769F"/>
    <w:multiLevelType w:val="hybridMultilevel"/>
    <w:tmpl w:val="A96AEA7A"/>
    <w:lvl w:ilvl="0" w:tplc="D18C6DFC">
      <w:start w:val="1"/>
      <w:numFmt w:val="lowerLetter"/>
      <w:lvlText w:val="%1)"/>
      <w:lvlJc w:val="left"/>
      <w:pPr>
        <w:ind w:left="644" w:hanging="360"/>
      </w:pPr>
      <w:rPr>
        <w:rFonts w:eastAsia="Times New Roman" w:hint="default"/>
        <w:b/>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C3C1EBF"/>
    <w:multiLevelType w:val="hybridMultilevel"/>
    <w:tmpl w:val="5ABAEE72"/>
    <w:lvl w:ilvl="0" w:tplc="4CBE8660">
      <w:start w:val="1"/>
      <w:numFmt w:val="lowerLetter"/>
      <w:lvlText w:val="%1)"/>
      <w:lvlJc w:val="left"/>
      <w:pPr>
        <w:ind w:left="1004" w:hanging="360"/>
      </w:pPr>
      <w:rPr>
        <w:rFonts w:hint="default"/>
        <w:b/>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 w15:restartNumberingAfterBreak="0">
    <w:nsid w:val="197C5D5E"/>
    <w:multiLevelType w:val="multilevel"/>
    <w:tmpl w:val="39F00404"/>
    <w:lvl w:ilvl="0">
      <w:start w:val="1"/>
      <w:numFmt w:val="bullet"/>
      <w:lvlText w:val="-"/>
      <w:lvlJc w:val="left"/>
      <w:pPr>
        <w:ind w:left="1004" w:hanging="360"/>
      </w:pPr>
      <w:rPr>
        <w:rFonts w:ascii="Century Gothic" w:hAnsi="Century Gothic" w:cs="Century Gothic"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4" w15:restartNumberingAfterBreak="0">
    <w:nsid w:val="3AB72D49"/>
    <w:multiLevelType w:val="hybridMultilevel"/>
    <w:tmpl w:val="924AB5BE"/>
    <w:lvl w:ilvl="0" w:tplc="4CBE8660">
      <w:start w:val="1"/>
      <w:numFmt w:val="lowerLetter"/>
      <w:lvlText w:val="%1)"/>
      <w:lvlJc w:val="left"/>
      <w:pPr>
        <w:ind w:left="927" w:hanging="360"/>
      </w:pPr>
      <w:rPr>
        <w:rFonts w:hint="default"/>
        <w:b/>
        <w:color w:val="auto"/>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3D6D4880"/>
    <w:multiLevelType w:val="multilevel"/>
    <w:tmpl w:val="57E68AA6"/>
    <w:lvl w:ilvl="0">
      <w:start w:val="1"/>
      <w:numFmt w:val="decimal"/>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dpis3"/>
      <w:lvlText w:val="%1.%2.%3"/>
      <w:lvlJc w:val="left"/>
      <w:pPr>
        <w:tabs>
          <w:tab w:val="num" w:pos="720"/>
        </w:tabs>
        <w:ind w:left="720" w:hanging="720"/>
      </w:pPr>
      <w:rPr>
        <w:rFonts w:hint="default"/>
        <w:caps w:val="0"/>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abstractNum>
  <w:abstractNum w:abstractNumId="6" w15:restartNumberingAfterBreak="0">
    <w:nsid w:val="407038E4"/>
    <w:multiLevelType w:val="hybridMultilevel"/>
    <w:tmpl w:val="5ABAEE72"/>
    <w:lvl w:ilvl="0" w:tplc="4CBE8660">
      <w:start w:val="1"/>
      <w:numFmt w:val="lowerLetter"/>
      <w:lvlText w:val="%1)"/>
      <w:lvlJc w:val="left"/>
      <w:pPr>
        <w:ind w:left="1004" w:hanging="360"/>
      </w:pPr>
      <w:rPr>
        <w:rFonts w:hint="default"/>
        <w:b/>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4681166A"/>
    <w:multiLevelType w:val="multilevel"/>
    <w:tmpl w:val="E0525752"/>
    <w:lvl w:ilvl="0">
      <w:start w:val="3"/>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171156"/>
    <w:multiLevelType w:val="hybridMultilevel"/>
    <w:tmpl w:val="5150F524"/>
    <w:lvl w:ilvl="0" w:tplc="FCA87890">
      <w:start w:val="1"/>
      <w:numFmt w:val="lowerLetter"/>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4E0B4C86"/>
    <w:multiLevelType w:val="hybridMultilevel"/>
    <w:tmpl w:val="667887A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04051"/>
    <w:multiLevelType w:val="hybridMultilevel"/>
    <w:tmpl w:val="34BA0D86"/>
    <w:lvl w:ilvl="0" w:tplc="122CA77C">
      <w:start w:val="1"/>
      <w:numFmt w:val="lowerLetter"/>
      <w:lvlText w:val="%1)"/>
      <w:lvlJc w:val="left"/>
      <w:pPr>
        <w:ind w:left="644" w:hanging="360"/>
      </w:pPr>
      <w:rPr>
        <w:rFonts w:eastAsia="Times New Roman"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5242716C"/>
    <w:multiLevelType w:val="multilevel"/>
    <w:tmpl w:val="97F04DB8"/>
    <w:lvl w:ilvl="0">
      <w:start w:val="1"/>
      <w:numFmt w:val="decimal"/>
      <w:lvlText w:val="%1"/>
      <w:lvlJc w:val="left"/>
      <w:pPr>
        <w:tabs>
          <w:tab w:val="num" w:pos="2232"/>
        </w:tabs>
        <w:ind w:left="2232" w:hanging="432"/>
      </w:pPr>
      <w:rPr>
        <w:rFonts w:hint="default"/>
      </w:rPr>
    </w:lvl>
    <w:lvl w:ilvl="1">
      <w:start w:val="1"/>
      <w:numFmt w:val="decimal"/>
      <w:lvlText w:val="%1.%2"/>
      <w:lvlJc w:val="left"/>
      <w:pPr>
        <w:tabs>
          <w:tab w:val="num" w:pos="1286"/>
        </w:tabs>
        <w:ind w:left="128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6166279"/>
    <w:multiLevelType w:val="hybridMultilevel"/>
    <w:tmpl w:val="5ABAEE72"/>
    <w:lvl w:ilvl="0" w:tplc="4CBE8660">
      <w:start w:val="1"/>
      <w:numFmt w:val="lowerLetter"/>
      <w:lvlText w:val="%1)"/>
      <w:lvlJc w:val="left"/>
      <w:pPr>
        <w:ind w:left="1004" w:hanging="360"/>
      </w:pPr>
      <w:rPr>
        <w:rFonts w:hint="default"/>
        <w:b/>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5B0807A1"/>
    <w:multiLevelType w:val="hybridMultilevel"/>
    <w:tmpl w:val="2DAEFB4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447972"/>
    <w:multiLevelType w:val="hybridMultilevel"/>
    <w:tmpl w:val="B1548F4E"/>
    <w:lvl w:ilvl="0" w:tplc="CC84762A">
      <w:start w:val="1"/>
      <w:numFmt w:val="decimal"/>
      <w:pStyle w:val="Styl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BD118AA"/>
    <w:multiLevelType w:val="hybridMultilevel"/>
    <w:tmpl w:val="D054C026"/>
    <w:lvl w:ilvl="0" w:tplc="4CBE8660">
      <w:start w:val="1"/>
      <w:numFmt w:val="lowerLetter"/>
      <w:lvlText w:val="%1)"/>
      <w:lvlJc w:val="left"/>
      <w:pPr>
        <w:ind w:left="1004" w:hanging="360"/>
      </w:pPr>
      <w:rPr>
        <w:rFonts w:hint="default"/>
        <w:b/>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605D1934"/>
    <w:multiLevelType w:val="singleLevel"/>
    <w:tmpl w:val="3D76392E"/>
    <w:lvl w:ilvl="0">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74BE702E"/>
    <w:multiLevelType w:val="hybridMultilevel"/>
    <w:tmpl w:val="A224AA90"/>
    <w:lvl w:ilvl="0" w:tplc="FD08E9C6">
      <w:start w:val="1"/>
      <w:numFmt w:val="lowerLetter"/>
      <w:lvlText w:val="%1)"/>
      <w:lvlJc w:val="left"/>
      <w:pPr>
        <w:ind w:left="644" w:hanging="360"/>
      </w:pPr>
      <w:rPr>
        <w:rFonts w:eastAsia="Times New Roman" w:hint="default"/>
        <w:b/>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428165604">
    <w:abstractNumId w:val="5"/>
  </w:num>
  <w:num w:numId="2" w16cid:durableId="1567447561">
    <w:abstractNumId w:val="17"/>
  </w:num>
  <w:num w:numId="3" w16cid:durableId="40523051">
    <w:abstractNumId w:val="5"/>
  </w:num>
  <w:num w:numId="4" w16cid:durableId="1309744337">
    <w:abstractNumId w:val="0"/>
  </w:num>
  <w:num w:numId="5" w16cid:durableId="469246712">
    <w:abstractNumId w:val="14"/>
  </w:num>
  <w:num w:numId="6" w16cid:durableId="220101322">
    <w:abstractNumId w:val="9"/>
  </w:num>
  <w:num w:numId="7" w16cid:durableId="65808953">
    <w:abstractNumId w:val="13"/>
  </w:num>
  <w:num w:numId="8" w16cid:durableId="1732924245">
    <w:abstractNumId w:val="11"/>
  </w:num>
  <w:num w:numId="9" w16cid:durableId="15839500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3836891">
    <w:abstractNumId w:val="3"/>
  </w:num>
  <w:num w:numId="11" w16cid:durableId="1692485704">
    <w:abstractNumId w:val="16"/>
  </w:num>
  <w:num w:numId="12" w16cid:durableId="769399178">
    <w:abstractNumId w:val="7"/>
  </w:num>
  <w:num w:numId="13" w16cid:durableId="203174996">
    <w:abstractNumId w:val="4"/>
  </w:num>
  <w:num w:numId="14" w16cid:durableId="926425698">
    <w:abstractNumId w:val="8"/>
  </w:num>
  <w:num w:numId="15" w16cid:durableId="638343194">
    <w:abstractNumId w:val="18"/>
  </w:num>
  <w:num w:numId="16" w16cid:durableId="479269182">
    <w:abstractNumId w:val="10"/>
  </w:num>
  <w:num w:numId="17" w16cid:durableId="288976717">
    <w:abstractNumId w:val="1"/>
  </w:num>
  <w:num w:numId="18" w16cid:durableId="940651738">
    <w:abstractNumId w:val="2"/>
  </w:num>
  <w:num w:numId="19" w16cid:durableId="744646511">
    <w:abstractNumId w:val="15"/>
  </w:num>
  <w:num w:numId="20" w16cid:durableId="245847950">
    <w:abstractNumId w:val="12"/>
  </w:num>
  <w:num w:numId="21" w16cid:durableId="185383269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121"/>
    <w:rsid w:val="00003015"/>
    <w:rsid w:val="00004A1F"/>
    <w:rsid w:val="00006DA2"/>
    <w:rsid w:val="0000783D"/>
    <w:rsid w:val="00014715"/>
    <w:rsid w:val="00017D7B"/>
    <w:rsid w:val="0002044B"/>
    <w:rsid w:val="0002076E"/>
    <w:rsid w:val="00023564"/>
    <w:rsid w:val="000316A3"/>
    <w:rsid w:val="00033F1B"/>
    <w:rsid w:val="00034A4A"/>
    <w:rsid w:val="00037017"/>
    <w:rsid w:val="000448A4"/>
    <w:rsid w:val="00067A45"/>
    <w:rsid w:val="00072B7C"/>
    <w:rsid w:val="00076250"/>
    <w:rsid w:val="00077945"/>
    <w:rsid w:val="00080905"/>
    <w:rsid w:val="00080C04"/>
    <w:rsid w:val="00083054"/>
    <w:rsid w:val="00083A5C"/>
    <w:rsid w:val="00083CDD"/>
    <w:rsid w:val="00084042"/>
    <w:rsid w:val="000A3C59"/>
    <w:rsid w:val="000B1C39"/>
    <w:rsid w:val="000B469B"/>
    <w:rsid w:val="000C5288"/>
    <w:rsid w:val="000C6A0F"/>
    <w:rsid w:val="000D23F5"/>
    <w:rsid w:val="000D6D37"/>
    <w:rsid w:val="000E6247"/>
    <w:rsid w:val="000F414C"/>
    <w:rsid w:val="000F6FC0"/>
    <w:rsid w:val="000F75BA"/>
    <w:rsid w:val="000F7DE9"/>
    <w:rsid w:val="0010059F"/>
    <w:rsid w:val="00100BEC"/>
    <w:rsid w:val="00102B9B"/>
    <w:rsid w:val="00102C76"/>
    <w:rsid w:val="00104F62"/>
    <w:rsid w:val="00105FEA"/>
    <w:rsid w:val="0010737E"/>
    <w:rsid w:val="00113C96"/>
    <w:rsid w:val="00120065"/>
    <w:rsid w:val="00120D4A"/>
    <w:rsid w:val="001234BA"/>
    <w:rsid w:val="001246C0"/>
    <w:rsid w:val="00125FE1"/>
    <w:rsid w:val="00130024"/>
    <w:rsid w:val="0013143A"/>
    <w:rsid w:val="00137D5F"/>
    <w:rsid w:val="00141863"/>
    <w:rsid w:val="00141C24"/>
    <w:rsid w:val="00141F34"/>
    <w:rsid w:val="00142B74"/>
    <w:rsid w:val="00143261"/>
    <w:rsid w:val="001439F2"/>
    <w:rsid w:val="001450CA"/>
    <w:rsid w:val="00146010"/>
    <w:rsid w:val="00150676"/>
    <w:rsid w:val="00161117"/>
    <w:rsid w:val="00161E6A"/>
    <w:rsid w:val="00162F95"/>
    <w:rsid w:val="00163321"/>
    <w:rsid w:val="00163382"/>
    <w:rsid w:val="00170241"/>
    <w:rsid w:val="001722A6"/>
    <w:rsid w:val="001746F2"/>
    <w:rsid w:val="00174A45"/>
    <w:rsid w:val="0017502D"/>
    <w:rsid w:val="0018623B"/>
    <w:rsid w:val="00186BE5"/>
    <w:rsid w:val="001964FD"/>
    <w:rsid w:val="001A21E4"/>
    <w:rsid w:val="001A39EF"/>
    <w:rsid w:val="001A4387"/>
    <w:rsid w:val="001B0384"/>
    <w:rsid w:val="001B5626"/>
    <w:rsid w:val="001B640D"/>
    <w:rsid w:val="001C4D2E"/>
    <w:rsid w:val="001C501E"/>
    <w:rsid w:val="001D2699"/>
    <w:rsid w:val="001D557C"/>
    <w:rsid w:val="001E0C4F"/>
    <w:rsid w:val="001E4DDD"/>
    <w:rsid w:val="001E5F0B"/>
    <w:rsid w:val="001F02EA"/>
    <w:rsid w:val="001F3E7C"/>
    <w:rsid w:val="001F529C"/>
    <w:rsid w:val="0020052F"/>
    <w:rsid w:val="00200EB0"/>
    <w:rsid w:val="00205425"/>
    <w:rsid w:val="002056D0"/>
    <w:rsid w:val="00207A11"/>
    <w:rsid w:val="00215600"/>
    <w:rsid w:val="0021565A"/>
    <w:rsid w:val="00220E0B"/>
    <w:rsid w:val="002243E1"/>
    <w:rsid w:val="00224400"/>
    <w:rsid w:val="0022471C"/>
    <w:rsid w:val="00226929"/>
    <w:rsid w:val="002350FC"/>
    <w:rsid w:val="00243A96"/>
    <w:rsid w:val="00244AEA"/>
    <w:rsid w:val="00247899"/>
    <w:rsid w:val="002478AA"/>
    <w:rsid w:val="002512A5"/>
    <w:rsid w:val="0025409B"/>
    <w:rsid w:val="00254DE7"/>
    <w:rsid w:val="00256133"/>
    <w:rsid w:val="00256CEA"/>
    <w:rsid w:val="0025741A"/>
    <w:rsid w:val="00261B2D"/>
    <w:rsid w:val="00263DEE"/>
    <w:rsid w:val="00264DC9"/>
    <w:rsid w:val="00267541"/>
    <w:rsid w:val="00271646"/>
    <w:rsid w:val="002752F3"/>
    <w:rsid w:val="00275BD1"/>
    <w:rsid w:val="00285230"/>
    <w:rsid w:val="00285F45"/>
    <w:rsid w:val="00292FE9"/>
    <w:rsid w:val="002966B4"/>
    <w:rsid w:val="00297057"/>
    <w:rsid w:val="002A130B"/>
    <w:rsid w:val="002A1AAC"/>
    <w:rsid w:val="002A2F8D"/>
    <w:rsid w:val="002A355A"/>
    <w:rsid w:val="002A52DF"/>
    <w:rsid w:val="002A78FA"/>
    <w:rsid w:val="002A7915"/>
    <w:rsid w:val="002B4B0A"/>
    <w:rsid w:val="002C1E82"/>
    <w:rsid w:val="002E245D"/>
    <w:rsid w:val="002E51D3"/>
    <w:rsid w:val="002E58D1"/>
    <w:rsid w:val="002F2AE2"/>
    <w:rsid w:val="002F59AF"/>
    <w:rsid w:val="003002A0"/>
    <w:rsid w:val="00302BC8"/>
    <w:rsid w:val="003038FB"/>
    <w:rsid w:val="00304521"/>
    <w:rsid w:val="00304B67"/>
    <w:rsid w:val="00310B80"/>
    <w:rsid w:val="00316B92"/>
    <w:rsid w:val="00321A0C"/>
    <w:rsid w:val="00331A00"/>
    <w:rsid w:val="00340663"/>
    <w:rsid w:val="00340F3B"/>
    <w:rsid w:val="00342C24"/>
    <w:rsid w:val="00342CA1"/>
    <w:rsid w:val="00343939"/>
    <w:rsid w:val="00344B0E"/>
    <w:rsid w:val="003451C3"/>
    <w:rsid w:val="00345DCB"/>
    <w:rsid w:val="003477D2"/>
    <w:rsid w:val="00347A6A"/>
    <w:rsid w:val="00350CA2"/>
    <w:rsid w:val="003520DC"/>
    <w:rsid w:val="00352532"/>
    <w:rsid w:val="00356A53"/>
    <w:rsid w:val="00361121"/>
    <w:rsid w:val="00367BDD"/>
    <w:rsid w:val="0037186F"/>
    <w:rsid w:val="00372D67"/>
    <w:rsid w:val="003779CA"/>
    <w:rsid w:val="0038192F"/>
    <w:rsid w:val="00391957"/>
    <w:rsid w:val="0039201A"/>
    <w:rsid w:val="00393465"/>
    <w:rsid w:val="003934CC"/>
    <w:rsid w:val="00394654"/>
    <w:rsid w:val="00397624"/>
    <w:rsid w:val="003A1EDF"/>
    <w:rsid w:val="003A2229"/>
    <w:rsid w:val="003A56E8"/>
    <w:rsid w:val="003A684D"/>
    <w:rsid w:val="003B0BB3"/>
    <w:rsid w:val="003B112F"/>
    <w:rsid w:val="003B1BBE"/>
    <w:rsid w:val="003B2826"/>
    <w:rsid w:val="003B378D"/>
    <w:rsid w:val="003B3C02"/>
    <w:rsid w:val="003B5AD4"/>
    <w:rsid w:val="003B5B1D"/>
    <w:rsid w:val="003B6D19"/>
    <w:rsid w:val="003C1C31"/>
    <w:rsid w:val="003C1D71"/>
    <w:rsid w:val="003C23D3"/>
    <w:rsid w:val="003C342E"/>
    <w:rsid w:val="003C40DA"/>
    <w:rsid w:val="003D404F"/>
    <w:rsid w:val="003F714B"/>
    <w:rsid w:val="00403619"/>
    <w:rsid w:val="00403EFE"/>
    <w:rsid w:val="00407EA7"/>
    <w:rsid w:val="0041251B"/>
    <w:rsid w:val="00412DF1"/>
    <w:rsid w:val="00420477"/>
    <w:rsid w:val="004240B0"/>
    <w:rsid w:val="00425E6E"/>
    <w:rsid w:val="004311DB"/>
    <w:rsid w:val="00432C3E"/>
    <w:rsid w:val="00437E07"/>
    <w:rsid w:val="00440B9B"/>
    <w:rsid w:val="0044351B"/>
    <w:rsid w:val="004439E7"/>
    <w:rsid w:val="00444277"/>
    <w:rsid w:val="00451CEA"/>
    <w:rsid w:val="00452B2B"/>
    <w:rsid w:val="00456832"/>
    <w:rsid w:val="00461851"/>
    <w:rsid w:val="00463BA5"/>
    <w:rsid w:val="0046488F"/>
    <w:rsid w:val="00465531"/>
    <w:rsid w:val="004656C2"/>
    <w:rsid w:val="00466CB5"/>
    <w:rsid w:val="00472D5D"/>
    <w:rsid w:val="00472DFF"/>
    <w:rsid w:val="0047496D"/>
    <w:rsid w:val="0047581E"/>
    <w:rsid w:val="00475F99"/>
    <w:rsid w:val="00477E8A"/>
    <w:rsid w:val="00481770"/>
    <w:rsid w:val="00483551"/>
    <w:rsid w:val="004848B7"/>
    <w:rsid w:val="004A0419"/>
    <w:rsid w:val="004A0786"/>
    <w:rsid w:val="004A12E1"/>
    <w:rsid w:val="004A33A1"/>
    <w:rsid w:val="004B2FCB"/>
    <w:rsid w:val="004B3F22"/>
    <w:rsid w:val="004B4228"/>
    <w:rsid w:val="004B4AEA"/>
    <w:rsid w:val="004B5E68"/>
    <w:rsid w:val="004B61E0"/>
    <w:rsid w:val="004B7121"/>
    <w:rsid w:val="004C1301"/>
    <w:rsid w:val="004C3CA6"/>
    <w:rsid w:val="004C476F"/>
    <w:rsid w:val="004C4EFA"/>
    <w:rsid w:val="004D0495"/>
    <w:rsid w:val="004D2987"/>
    <w:rsid w:val="004D7433"/>
    <w:rsid w:val="004E0E29"/>
    <w:rsid w:val="004F0CC4"/>
    <w:rsid w:val="004F107D"/>
    <w:rsid w:val="004F30EE"/>
    <w:rsid w:val="004F71B0"/>
    <w:rsid w:val="00500537"/>
    <w:rsid w:val="00500C31"/>
    <w:rsid w:val="005016CA"/>
    <w:rsid w:val="00514EAF"/>
    <w:rsid w:val="00517E24"/>
    <w:rsid w:val="005275A9"/>
    <w:rsid w:val="005322BC"/>
    <w:rsid w:val="0053245D"/>
    <w:rsid w:val="00532923"/>
    <w:rsid w:val="00532DE5"/>
    <w:rsid w:val="00533B32"/>
    <w:rsid w:val="00533C2E"/>
    <w:rsid w:val="0053710E"/>
    <w:rsid w:val="00537349"/>
    <w:rsid w:val="00537680"/>
    <w:rsid w:val="005404AA"/>
    <w:rsid w:val="00540576"/>
    <w:rsid w:val="00543D66"/>
    <w:rsid w:val="00550C7E"/>
    <w:rsid w:val="00551465"/>
    <w:rsid w:val="00552B3C"/>
    <w:rsid w:val="0055360D"/>
    <w:rsid w:val="005550F0"/>
    <w:rsid w:val="00555C85"/>
    <w:rsid w:val="00557FA2"/>
    <w:rsid w:val="005609CC"/>
    <w:rsid w:val="00560EE0"/>
    <w:rsid w:val="005621B4"/>
    <w:rsid w:val="00565268"/>
    <w:rsid w:val="00572868"/>
    <w:rsid w:val="00573C28"/>
    <w:rsid w:val="0057432B"/>
    <w:rsid w:val="0058005B"/>
    <w:rsid w:val="00583344"/>
    <w:rsid w:val="0058623A"/>
    <w:rsid w:val="00595B72"/>
    <w:rsid w:val="00596E8F"/>
    <w:rsid w:val="005A6BC0"/>
    <w:rsid w:val="005C1F66"/>
    <w:rsid w:val="005C2849"/>
    <w:rsid w:val="005C4991"/>
    <w:rsid w:val="005C4E4A"/>
    <w:rsid w:val="005D10AD"/>
    <w:rsid w:val="005D53A5"/>
    <w:rsid w:val="005D5CB0"/>
    <w:rsid w:val="005D62CE"/>
    <w:rsid w:val="005D6866"/>
    <w:rsid w:val="005E1A93"/>
    <w:rsid w:val="005E23F1"/>
    <w:rsid w:val="005E3282"/>
    <w:rsid w:val="005E3DF8"/>
    <w:rsid w:val="005E584A"/>
    <w:rsid w:val="005E7073"/>
    <w:rsid w:val="005F18CD"/>
    <w:rsid w:val="005F1B72"/>
    <w:rsid w:val="005F4D8F"/>
    <w:rsid w:val="005F6D0C"/>
    <w:rsid w:val="005F7543"/>
    <w:rsid w:val="00600E13"/>
    <w:rsid w:val="00602B2F"/>
    <w:rsid w:val="00603E19"/>
    <w:rsid w:val="0060611E"/>
    <w:rsid w:val="00612169"/>
    <w:rsid w:val="00620476"/>
    <w:rsid w:val="0062410A"/>
    <w:rsid w:val="0062614B"/>
    <w:rsid w:val="00630123"/>
    <w:rsid w:val="0063327A"/>
    <w:rsid w:val="00634274"/>
    <w:rsid w:val="006368ED"/>
    <w:rsid w:val="0064296C"/>
    <w:rsid w:val="00646D7F"/>
    <w:rsid w:val="00650A2C"/>
    <w:rsid w:val="00651050"/>
    <w:rsid w:val="00651477"/>
    <w:rsid w:val="00651F5E"/>
    <w:rsid w:val="0065514E"/>
    <w:rsid w:val="00655A04"/>
    <w:rsid w:val="00661133"/>
    <w:rsid w:val="0066347D"/>
    <w:rsid w:val="00672A63"/>
    <w:rsid w:val="00672BDC"/>
    <w:rsid w:val="006744BF"/>
    <w:rsid w:val="006778AE"/>
    <w:rsid w:val="006817D2"/>
    <w:rsid w:val="00683454"/>
    <w:rsid w:val="00685CFC"/>
    <w:rsid w:val="006866B6"/>
    <w:rsid w:val="00687329"/>
    <w:rsid w:val="0069085F"/>
    <w:rsid w:val="00693245"/>
    <w:rsid w:val="006A44F1"/>
    <w:rsid w:val="006A6012"/>
    <w:rsid w:val="006A6DDC"/>
    <w:rsid w:val="006A7632"/>
    <w:rsid w:val="006B05F3"/>
    <w:rsid w:val="006B0C28"/>
    <w:rsid w:val="006B2599"/>
    <w:rsid w:val="006B3223"/>
    <w:rsid w:val="006B6C2B"/>
    <w:rsid w:val="006C1E87"/>
    <w:rsid w:val="006C2025"/>
    <w:rsid w:val="006C3044"/>
    <w:rsid w:val="006C6763"/>
    <w:rsid w:val="006D2847"/>
    <w:rsid w:val="006D34E8"/>
    <w:rsid w:val="006D3A70"/>
    <w:rsid w:val="006D4B5D"/>
    <w:rsid w:val="006F3DB7"/>
    <w:rsid w:val="00705510"/>
    <w:rsid w:val="00705B73"/>
    <w:rsid w:val="00712EBB"/>
    <w:rsid w:val="00715C48"/>
    <w:rsid w:val="0071779B"/>
    <w:rsid w:val="00721573"/>
    <w:rsid w:val="00723522"/>
    <w:rsid w:val="00724552"/>
    <w:rsid w:val="00727CE4"/>
    <w:rsid w:val="007349F7"/>
    <w:rsid w:val="00735764"/>
    <w:rsid w:val="007363AF"/>
    <w:rsid w:val="00741426"/>
    <w:rsid w:val="007415D0"/>
    <w:rsid w:val="007524DD"/>
    <w:rsid w:val="00752D8B"/>
    <w:rsid w:val="007538BF"/>
    <w:rsid w:val="007604F2"/>
    <w:rsid w:val="0076126E"/>
    <w:rsid w:val="00762289"/>
    <w:rsid w:val="00762F7F"/>
    <w:rsid w:val="00766433"/>
    <w:rsid w:val="007729A6"/>
    <w:rsid w:val="00773380"/>
    <w:rsid w:val="00773A8D"/>
    <w:rsid w:val="0077490E"/>
    <w:rsid w:val="00795018"/>
    <w:rsid w:val="00796821"/>
    <w:rsid w:val="007B0A57"/>
    <w:rsid w:val="007B2615"/>
    <w:rsid w:val="007B6589"/>
    <w:rsid w:val="007B68CB"/>
    <w:rsid w:val="007B6BF7"/>
    <w:rsid w:val="007C0FB8"/>
    <w:rsid w:val="007C1101"/>
    <w:rsid w:val="007C3CD9"/>
    <w:rsid w:val="007C45E8"/>
    <w:rsid w:val="007C488A"/>
    <w:rsid w:val="007E117C"/>
    <w:rsid w:val="007E42EF"/>
    <w:rsid w:val="007E461D"/>
    <w:rsid w:val="007E562F"/>
    <w:rsid w:val="007E609A"/>
    <w:rsid w:val="007E6621"/>
    <w:rsid w:val="007F030A"/>
    <w:rsid w:val="007F0F84"/>
    <w:rsid w:val="007F6B75"/>
    <w:rsid w:val="008011DF"/>
    <w:rsid w:val="00805397"/>
    <w:rsid w:val="008061F7"/>
    <w:rsid w:val="00811418"/>
    <w:rsid w:val="00814282"/>
    <w:rsid w:val="00815B17"/>
    <w:rsid w:val="00816AA8"/>
    <w:rsid w:val="00820251"/>
    <w:rsid w:val="008266CC"/>
    <w:rsid w:val="00831C67"/>
    <w:rsid w:val="00834D54"/>
    <w:rsid w:val="00834E34"/>
    <w:rsid w:val="0083576E"/>
    <w:rsid w:val="00835D3E"/>
    <w:rsid w:val="00836398"/>
    <w:rsid w:val="008365CE"/>
    <w:rsid w:val="00837B86"/>
    <w:rsid w:val="00841247"/>
    <w:rsid w:val="008532AC"/>
    <w:rsid w:val="00856F6B"/>
    <w:rsid w:val="00861D39"/>
    <w:rsid w:val="00870089"/>
    <w:rsid w:val="00875478"/>
    <w:rsid w:val="00877D0E"/>
    <w:rsid w:val="00881618"/>
    <w:rsid w:val="0088743C"/>
    <w:rsid w:val="00890307"/>
    <w:rsid w:val="008905EF"/>
    <w:rsid w:val="00890D30"/>
    <w:rsid w:val="008917A0"/>
    <w:rsid w:val="00891E2D"/>
    <w:rsid w:val="00892DAC"/>
    <w:rsid w:val="008A0D4C"/>
    <w:rsid w:val="008A4C22"/>
    <w:rsid w:val="008A55C6"/>
    <w:rsid w:val="008A758D"/>
    <w:rsid w:val="008A76CB"/>
    <w:rsid w:val="008B1388"/>
    <w:rsid w:val="008C0481"/>
    <w:rsid w:val="008D62C0"/>
    <w:rsid w:val="008F08BE"/>
    <w:rsid w:val="008F1679"/>
    <w:rsid w:val="008F179B"/>
    <w:rsid w:val="00904C34"/>
    <w:rsid w:val="00911309"/>
    <w:rsid w:val="00912E45"/>
    <w:rsid w:val="00920A53"/>
    <w:rsid w:val="00931D9B"/>
    <w:rsid w:val="00932EB4"/>
    <w:rsid w:val="0093354C"/>
    <w:rsid w:val="00933F50"/>
    <w:rsid w:val="00941E02"/>
    <w:rsid w:val="00943CBE"/>
    <w:rsid w:val="009441D2"/>
    <w:rsid w:val="00946707"/>
    <w:rsid w:val="00952B1F"/>
    <w:rsid w:val="00954D2C"/>
    <w:rsid w:val="00957046"/>
    <w:rsid w:val="00962093"/>
    <w:rsid w:val="00971A92"/>
    <w:rsid w:val="00973AD3"/>
    <w:rsid w:val="00980486"/>
    <w:rsid w:val="009805BC"/>
    <w:rsid w:val="00980A25"/>
    <w:rsid w:val="0098372B"/>
    <w:rsid w:val="009857E8"/>
    <w:rsid w:val="00990327"/>
    <w:rsid w:val="009931B8"/>
    <w:rsid w:val="00994A45"/>
    <w:rsid w:val="0099605E"/>
    <w:rsid w:val="009A30BE"/>
    <w:rsid w:val="009B5595"/>
    <w:rsid w:val="009B5966"/>
    <w:rsid w:val="009C1043"/>
    <w:rsid w:val="009C401B"/>
    <w:rsid w:val="009C5193"/>
    <w:rsid w:val="009C613E"/>
    <w:rsid w:val="009C64B7"/>
    <w:rsid w:val="009C691C"/>
    <w:rsid w:val="009C6DC0"/>
    <w:rsid w:val="009C7B62"/>
    <w:rsid w:val="009C7C5C"/>
    <w:rsid w:val="009D335E"/>
    <w:rsid w:val="009D76E5"/>
    <w:rsid w:val="009F0A34"/>
    <w:rsid w:val="009F5485"/>
    <w:rsid w:val="009F7F91"/>
    <w:rsid w:val="00A03B23"/>
    <w:rsid w:val="00A10CCF"/>
    <w:rsid w:val="00A123C1"/>
    <w:rsid w:val="00A20560"/>
    <w:rsid w:val="00A20A66"/>
    <w:rsid w:val="00A20F00"/>
    <w:rsid w:val="00A27A83"/>
    <w:rsid w:val="00A34094"/>
    <w:rsid w:val="00A35A69"/>
    <w:rsid w:val="00A37332"/>
    <w:rsid w:val="00A37398"/>
    <w:rsid w:val="00A41E02"/>
    <w:rsid w:val="00A44251"/>
    <w:rsid w:val="00A45DEE"/>
    <w:rsid w:val="00A50AAA"/>
    <w:rsid w:val="00A52351"/>
    <w:rsid w:val="00A5595C"/>
    <w:rsid w:val="00A66758"/>
    <w:rsid w:val="00A71ABB"/>
    <w:rsid w:val="00A73AAA"/>
    <w:rsid w:val="00A75E83"/>
    <w:rsid w:val="00A80FEE"/>
    <w:rsid w:val="00A8195A"/>
    <w:rsid w:val="00A857C7"/>
    <w:rsid w:val="00A86425"/>
    <w:rsid w:val="00A93FBC"/>
    <w:rsid w:val="00AA14F6"/>
    <w:rsid w:val="00AA2AD6"/>
    <w:rsid w:val="00AA353E"/>
    <w:rsid w:val="00AA41CD"/>
    <w:rsid w:val="00AA6DED"/>
    <w:rsid w:val="00AA7531"/>
    <w:rsid w:val="00AB7158"/>
    <w:rsid w:val="00AD2801"/>
    <w:rsid w:val="00AD3521"/>
    <w:rsid w:val="00AD7094"/>
    <w:rsid w:val="00AD73B9"/>
    <w:rsid w:val="00AD7BF6"/>
    <w:rsid w:val="00AE3921"/>
    <w:rsid w:val="00AE7BCF"/>
    <w:rsid w:val="00AF35D0"/>
    <w:rsid w:val="00AF3D6C"/>
    <w:rsid w:val="00AF45F2"/>
    <w:rsid w:val="00AF5BB1"/>
    <w:rsid w:val="00AF6F3E"/>
    <w:rsid w:val="00B03295"/>
    <w:rsid w:val="00B038F4"/>
    <w:rsid w:val="00B05189"/>
    <w:rsid w:val="00B05538"/>
    <w:rsid w:val="00B07945"/>
    <w:rsid w:val="00B10125"/>
    <w:rsid w:val="00B11911"/>
    <w:rsid w:val="00B13869"/>
    <w:rsid w:val="00B172E8"/>
    <w:rsid w:val="00B17655"/>
    <w:rsid w:val="00B22E1C"/>
    <w:rsid w:val="00B259D6"/>
    <w:rsid w:val="00B25B04"/>
    <w:rsid w:val="00B306D7"/>
    <w:rsid w:val="00B3119F"/>
    <w:rsid w:val="00B31406"/>
    <w:rsid w:val="00B32672"/>
    <w:rsid w:val="00B35100"/>
    <w:rsid w:val="00B40E75"/>
    <w:rsid w:val="00B41EC3"/>
    <w:rsid w:val="00B4266F"/>
    <w:rsid w:val="00B452B3"/>
    <w:rsid w:val="00B476CB"/>
    <w:rsid w:val="00B47B01"/>
    <w:rsid w:val="00B53447"/>
    <w:rsid w:val="00B66B9D"/>
    <w:rsid w:val="00B67EFE"/>
    <w:rsid w:val="00B7117D"/>
    <w:rsid w:val="00B71D6D"/>
    <w:rsid w:val="00B72CD8"/>
    <w:rsid w:val="00B739C6"/>
    <w:rsid w:val="00B76C19"/>
    <w:rsid w:val="00B76F87"/>
    <w:rsid w:val="00B77A7C"/>
    <w:rsid w:val="00B810AF"/>
    <w:rsid w:val="00B83B6F"/>
    <w:rsid w:val="00B90811"/>
    <w:rsid w:val="00B91FAA"/>
    <w:rsid w:val="00B9481C"/>
    <w:rsid w:val="00BA092D"/>
    <w:rsid w:val="00BA3351"/>
    <w:rsid w:val="00BA3443"/>
    <w:rsid w:val="00BA57F2"/>
    <w:rsid w:val="00BB132E"/>
    <w:rsid w:val="00BB1F57"/>
    <w:rsid w:val="00BB4429"/>
    <w:rsid w:val="00BB7916"/>
    <w:rsid w:val="00BC1C44"/>
    <w:rsid w:val="00BD2AA6"/>
    <w:rsid w:val="00BE1715"/>
    <w:rsid w:val="00BE2328"/>
    <w:rsid w:val="00BE3ADD"/>
    <w:rsid w:val="00BE3E73"/>
    <w:rsid w:val="00BF0AF6"/>
    <w:rsid w:val="00BF0EF5"/>
    <w:rsid w:val="00BF6990"/>
    <w:rsid w:val="00C01A6F"/>
    <w:rsid w:val="00C276B3"/>
    <w:rsid w:val="00C27F27"/>
    <w:rsid w:val="00C33679"/>
    <w:rsid w:val="00C36853"/>
    <w:rsid w:val="00C36D8C"/>
    <w:rsid w:val="00C42684"/>
    <w:rsid w:val="00C46FD3"/>
    <w:rsid w:val="00C52879"/>
    <w:rsid w:val="00C533F8"/>
    <w:rsid w:val="00C53E90"/>
    <w:rsid w:val="00C5414E"/>
    <w:rsid w:val="00C54CD6"/>
    <w:rsid w:val="00C5703F"/>
    <w:rsid w:val="00C6003C"/>
    <w:rsid w:val="00C6483A"/>
    <w:rsid w:val="00C65A71"/>
    <w:rsid w:val="00C65CAA"/>
    <w:rsid w:val="00C65FE5"/>
    <w:rsid w:val="00C67929"/>
    <w:rsid w:val="00C70738"/>
    <w:rsid w:val="00C717C2"/>
    <w:rsid w:val="00C83CAC"/>
    <w:rsid w:val="00C85D32"/>
    <w:rsid w:val="00C87FFA"/>
    <w:rsid w:val="00C9303C"/>
    <w:rsid w:val="00C96AB0"/>
    <w:rsid w:val="00CA021E"/>
    <w:rsid w:val="00CA06DF"/>
    <w:rsid w:val="00CA1682"/>
    <w:rsid w:val="00CA2D20"/>
    <w:rsid w:val="00CA337C"/>
    <w:rsid w:val="00CA5D30"/>
    <w:rsid w:val="00CB0C9E"/>
    <w:rsid w:val="00CB42E4"/>
    <w:rsid w:val="00CB573C"/>
    <w:rsid w:val="00CB7D67"/>
    <w:rsid w:val="00CC0616"/>
    <w:rsid w:val="00CC0FCF"/>
    <w:rsid w:val="00CC22F9"/>
    <w:rsid w:val="00CC36C9"/>
    <w:rsid w:val="00CD0899"/>
    <w:rsid w:val="00CD0A42"/>
    <w:rsid w:val="00CD1180"/>
    <w:rsid w:val="00CD3A75"/>
    <w:rsid w:val="00CD4DDB"/>
    <w:rsid w:val="00CE29BF"/>
    <w:rsid w:val="00CE2C13"/>
    <w:rsid w:val="00CE3E9F"/>
    <w:rsid w:val="00CE58D9"/>
    <w:rsid w:val="00CE5A92"/>
    <w:rsid w:val="00CE7866"/>
    <w:rsid w:val="00CF0423"/>
    <w:rsid w:val="00CF2918"/>
    <w:rsid w:val="00CF2D10"/>
    <w:rsid w:val="00D005BD"/>
    <w:rsid w:val="00D007CB"/>
    <w:rsid w:val="00D03184"/>
    <w:rsid w:val="00D07C35"/>
    <w:rsid w:val="00D13C63"/>
    <w:rsid w:val="00D146D8"/>
    <w:rsid w:val="00D14D2B"/>
    <w:rsid w:val="00D22B37"/>
    <w:rsid w:val="00D40DAA"/>
    <w:rsid w:val="00D41532"/>
    <w:rsid w:val="00D46CF7"/>
    <w:rsid w:val="00D55252"/>
    <w:rsid w:val="00D563C3"/>
    <w:rsid w:val="00D61B52"/>
    <w:rsid w:val="00D642DB"/>
    <w:rsid w:val="00D6484D"/>
    <w:rsid w:val="00D64B70"/>
    <w:rsid w:val="00D71E03"/>
    <w:rsid w:val="00D73F20"/>
    <w:rsid w:val="00D80FF2"/>
    <w:rsid w:val="00D85F13"/>
    <w:rsid w:val="00D90C67"/>
    <w:rsid w:val="00D90E55"/>
    <w:rsid w:val="00D95B8E"/>
    <w:rsid w:val="00D96993"/>
    <w:rsid w:val="00DB219F"/>
    <w:rsid w:val="00DB7356"/>
    <w:rsid w:val="00DC2CF9"/>
    <w:rsid w:val="00DC674A"/>
    <w:rsid w:val="00DC7C6F"/>
    <w:rsid w:val="00DD15D4"/>
    <w:rsid w:val="00DD34C0"/>
    <w:rsid w:val="00DD3884"/>
    <w:rsid w:val="00DD3907"/>
    <w:rsid w:val="00DD3CDA"/>
    <w:rsid w:val="00DD7B95"/>
    <w:rsid w:val="00DD7E95"/>
    <w:rsid w:val="00DE398D"/>
    <w:rsid w:val="00DE7199"/>
    <w:rsid w:val="00DF214B"/>
    <w:rsid w:val="00DF4EED"/>
    <w:rsid w:val="00E00192"/>
    <w:rsid w:val="00E01E6E"/>
    <w:rsid w:val="00E04E4F"/>
    <w:rsid w:val="00E07972"/>
    <w:rsid w:val="00E13BA7"/>
    <w:rsid w:val="00E160F9"/>
    <w:rsid w:val="00E26DF4"/>
    <w:rsid w:val="00E27037"/>
    <w:rsid w:val="00E272AA"/>
    <w:rsid w:val="00E27980"/>
    <w:rsid w:val="00E31298"/>
    <w:rsid w:val="00E33173"/>
    <w:rsid w:val="00E461E9"/>
    <w:rsid w:val="00E4630C"/>
    <w:rsid w:val="00E50701"/>
    <w:rsid w:val="00E51EAD"/>
    <w:rsid w:val="00E53AFE"/>
    <w:rsid w:val="00E74813"/>
    <w:rsid w:val="00E77287"/>
    <w:rsid w:val="00E81AB1"/>
    <w:rsid w:val="00E87E47"/>
    <w:rsid w:val="00E944CD"/>
    <w:rsid w:val="00E962A9"/>
    <w:rsid w:val="00EA0C83"/>
    <w:rsid w:val="00EA5AA0"/>
    <w:rsid w:val="00EA5D40"/>
    <w:rsid w:val="00EA7A2D"/>
    <w:rsid w:val="00EA7AB1"/>
    <w:rsid w:val="00EA7E72"/>
    <w:rsid w:val="00EB0FF7"/>
    <w:rsid w:val="00EB22EE"/>
    <w:rsid w:val="00EB5717"/>
    <w:rsid w:val="00EB7420"/>
    <w:rsid w:val="00EC0930"/>
    <w:rsid w:val="00EC1549"/>
    <w:rsid w:val="00EC3EB5"/>
    <w:rsid w:val="00EC56B0"/>
    <w:rsid w:val="00EC6B10"/>
    <w:rsid w:val="00ED1AB9"/>
    <w:rsid w:val="00ED2291"/>
    <w:rsid w:val="00ED3ACD"/>
    <w:rsid w:val="00ED492F"/>
    <w:rsid w:val="00EE655A"/>
    <w:rsid w:val="00EE6CCB"/>
    <w:rsid w:val="00EE7821"/>
    <w:rsid w:val="00EF0509"/>
    <w:rsid w:val="00EF2A45"/>
    <w:rsid w:val="00F0689B"/>
    <w:rsid w:val="00F072D2"/>
    <w:rsid w:val="00F17ADE"/>
    <w:rsid w:val="00F2199C"/>
    <w:rsid w:val="00F23654"/>
    <w:rsid w:val="00F31E69"/>
    <w:rsid w:val="00F32292"/>
    <w:rsid w:val="00F32AFF"/>
    <w:rsid w:val="00F33032"/>
    <w:rsid w:val="00F40B3F"/>
    <w:rsid w:val="00F40DF2"/>
    <w:rsid w:val="00F423B4"/>
    <w:rsid w:val="00F4264B"/>
    <w:rsid w:val="00F5214F"/>
    <w:rsid w:val="00F536FB"/>
    <w:rsid w:val="00F5612C"/>
    <w:rsid w:val="00F5799D"/>
    <w:rsid w:val="00F62E1E"/>
    <w:rsid w:val="00F6635F"/>
    <w:rsid w:val="00F71E79"/>
    <w:rsid w:val="00F72E00"/>
    <w:rsid w:val="00F73FDD"/>
    <w:rsid w:val="00F7490D"/>
    <w:rsid w:val="00F8168F"/>
    <w:rsid w:val="00F81B53"/>
    <w:rsid w:val="00F8512C"/>
    <w:rsid w:val="00F85F5F"/>
    <w:rsid w:val="00F87889"/>
    <w:rsid w:val="00F90246"/>
    <w:rsid w:val="00F929FE"/>
    <w:rsid w:val="00FA08E3"/>
    <w:rsid w:val="00FA0C10"/>
    <w:rsid w:val="00FA52C1"/>
    <w:rsid w:val="00FB4182"/>
    <w:rsid w:val="00FB5259"/>
    <w:rsid w:val="00FC758C"/>
    <w:rsid w:val="00FC78F8"/>
    <w:rsid w:val="00FD3AB8"/>
    <w:rsid w:val="00FD3AF7"/>
    <w:rsid w:val="00FD4253"/>
    <w:rsid w:val="00FE031B"/>
    <w:rsid w:val="00FE432C"/>
    <w:rsid w:val="00FF19D9"/>
    <w:rsid w:val="00FF5336"/>
    <w:rsid w:val="00FF70E3"/>
    <w:rsid w:val="00FF7E5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350DD"/>
  <w15:docId w15:val="{E709B704-2F70-4360-B678-982DBA16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aliases w:val="Nadpis,1,n1"/>
    <w:basedOn w:val="Normln"/>
    <w:next w:val="Normln"/>
    <w:qFormat/>
    <w:rsid w:val="00161E6A"/>
    <w:pPr>
      <w:keepNext/>
      <w:numPr>
        <w:numId w:val="3"/>
      </w:numPr>
      <w:spacing w:before="240" w:after="240"/>
      <w:outlineLvl w:val="0"/>
    </w:pPr>
    <w:rPr>
      <w:b/>
      <w:bCs/>
      <w:caps/>
      <w:sz w:val="26"/>
    </w:rPr>
  </w:style>
  <w:style w:type="paragraph" w:styleId="Nadpis2">
    <w:name w:val="heading 2"/>
    <w:basedOn w:val="Normln"/>
    <w:next w:val="Normln"/>
    <w:qFormat/>
    <w:rsid w:val="00CB0C9E"/>
    <w:pPr>
      <w:keepNext/>
      <w:numPr>
        <w:ilvl w:val="1"/>
        <w:numId w:val="3"/>
      </w:numPr>
      <w:tabs>
        <w:tab w:val="left" w:pos="862"/>
      </w:tabs>
      <w:spacing w:before="240" w:after="240" w:line="288" w:lineRule="auto"/>
      <w:outlineLvl w:val="1"/>
    </w:pPr>
    <w:rPr>
      <w:rFonts w:cs="Arial"/>
      <w:b/>
      <w:bCs/>
      <w:iCs/>
      <w:caps/>
      <w:sz w:val="24"/>
      <w:szCs w:val="28"/>
    </w:rPr>
  </w:style>
  <w:style w:type="paragraph" w:styleId="Nadpis3">
    <w:name w:val="heading 3"/>
    <w:basedOn w:val="Normln"/>
    <w:next w:val="Normln"/>
    <w:qFormat/>
    <w:rsid w:val="00CB0C9E"/>
    <w:pPr>
      <w:keepNext/>
      <w:numPr>
        <w:ilvl w:val="2"/>
        <w:numId w:val="3"/>
      </w:numPr>
      <w:spacing w:before="200" w:after="200" w:line="288" w:lineRule="auto"/>
      <w:outlineLvl w:val="2"/>
    </w:pPr>
    <w:rPr>
      <w:rFonts w:cs="Arial"/>
      <w:b/>
      <w:bCs/>
      <w:caps/>
      <w:sz w:val="22"/>
      <w:szCs w:val="26"/>
    </w:rPr>
  </w:style>
  <w:style w:type="paragraph" w:styleId="Nadpis4">
    <w:name w:val="heading 4"/>
    <w:basedOn w:val="Normln"/>
    <w:next w:val="Normln"/>
    <w:qFormat/>
    <w:rsid w:val="009C613E"/>
    <w:pPr>
      <w:keepNext/>
      <w:numPr>
        <w:ilvl w:val="3"/>
        <w:numId w:val="3"/>
      </w:numPr>
      <w:spacing w:before="200" w:after="200" w:line="288" w:lineRule="auto"/>
      <w:outlineLvl w:val="3"/>
    </w:pPr>
    <w:rPr>
      <w:b/>
      <w:bCs/>
      <w:caps/>
      <w:szCs w:val="28"/>
    </w:rPr>
  </w:style>
  <w:style w:type="paragraph" w:styleId="Nadpis5">
    <w:name w:val="heading 5"/>
    <w:basedOn w:val="Normln"/>
    <w:next w:val="Normln"/>
    <w:qFormat/>
    <w:rsid w:val="00CE29BF"/>
    <w:pPr>
      <w:keepNext/>
      <w:numPr>
        <w:ilvl w:val="4"/>
        <w:numId w:val="3"/>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3"/>
      </w:numPr>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3"/>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3"/>
      </w:numPr>
      <w:tabs>
        <w:tab w:val="left" w:pos="1429"/>
      </w:tabs>
      <w:spacing w:line="288" w:lineRule="auto"/>
      <w:outlineLvl w:val="7"/>
    </w:pPr>
    <w:rPr>
      <w:b/>
      <w:bCs/>
    </w:rPr>
  </w:style>
  <w:style w:type="paragraph" w:styleId="Nadpis9">
    <w:name w:val="heading 9"/>
    <w:basedOn w:val="Normln"/>
    <w:next w:val="Normln"/>
    <w:qFormat/>
    <w:rsid w:val="009C691C"/>
    <w:pPr>
      <w:keepNext/>
      <w:numPr>
        <w:ilvl w:val="8"/>
        <w:numId w:val="3"/>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2"/>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link w:val="OdstavecseseznamemChar"/>
    <w:uiPriority w:val="34"/>
    <w:qFormat/>
    <w:rsid w:val="00C36D8C"/>
    <w:pPr>
      <w:ind w:left="720"/>
      <w:contextualSpacing/>
    </w:pPr>
  </w:style>
  <w:style w:type="character" w:styleId="Odkaznakoment">
    <w:name w:val="annotation reference"/>
    <w:basedOn w:val="Standardnpsmoodstavce"/>
    <w:uiPriority w:val="99"/>
    <w:semiHidden/>
    <w:unhideWhenUsed/>
    <w:rsid w:val="007B6589"/>
    <w:rPr>
      <w:sz w:val="16"/>
      <w:szCs w:val="16"/>
    </w:rPr>
  </w:style>
  <w:style w:type="paragraph" w:styleId="Textkomente">
    <w:name w:val="annotation text"/>
    <w:basedOn w:val="Normln"/>
    <w:link w:val="TextkomenteChar"/>
    <w:uiPriority w:val="99"/>
    <w:semiHidden/>
    <w:unhideWhenUsed/>
    <w:rsid w:val="007B6589"/>
  </w:style>
  <w:style w:type="character" w:customStyle="1" w:styleId="TextkomenteChar">
    <w:name w:val="Text komentáře Char"/>
    <w:basedOn w:val="Standardnpsmoodstavce"/>
    <w:link w:val="Textkomente"/>
    <w:uiPriority w:val="99"/>
    <w:semiHidden/>
    <w:rsid w:val="007B6589"/>
  </w:style>
  <w:style w:type="paragraph" w:styleId="Pedmtkomente">
    <w:name w:val="annotation subject"/>
    <w:basedOn w:val="Textkomente"/>
    <w:next w:val="Textkomente"/>
    <w:link w:val="PedmtkomenteChar"/>
    <w:uiPriority w:val="99"/>
    <w:semiHidden/>
    <w:unhideWhenUsed/>
    <w:rsid w:val="007B6589"/>
    <w:rPr>
      <w:b/>
      <w:bCs/>
    </w:rPr>
  </w:style>
  <w:style w:type="character" w:customStyle="1" w:styleId="PedmtkomenteChar">
    <w:name w:val="Předmět komentáře Char"/>
    <w:basedOn w:val="TextkomenteChar"/>
    <w:link w:val="Pedmtkomente"/>
    <w:uiPriority w:val="99"/>
    <w:semiHidden/>
    <w:rsid w:val="007B6589"/>
    <w:rPr>
      <w:b/>
      <w:bCs/>
    </w:rPr>
  </w:style>
  <w:style w:type="paragraph" w:styleId="Zkladntext3">
    <w:name w:val="Body Text 3"/>
    <w:basedOn w:val="Normln"/>
    <w:link w:val="Zkladntext3Char"/>
    <w:uiPriority w:val="99"/>
    <w:semiHidden/>
    <w:unhideWhenUsed/>
    <w:rsid w:val="00331A00"/>
    <w:pPr>
      <w:spacing w:after="120"/>
    </w:pPr>
    <w:rPr>
      <w:sz w:val="16"/>
      <w:szCs w:val="16"/>
    </w:rPr>
  </w:style>
  <w:style w:type="character" w:customStyle="1" w:styleId="Zkladntext3Char">
    <w:name w:val="Základní text 3 Char"/>
    <w:basedOn w:val="Standardnpsmoodstavce"/>
    <w:link w:val="Zkladntext3"/>
    <w:uiPriority w:val="99"/>
    <w:semiHidden/>
    <w:rsid w:val="00331A00"/>
    <w:rPr>
      <w:sz w:val="16"/>
      <w:szCs w:val="16"/>
    </w:rPr>
  </w:style>
  <w:style w:type="paragraph" w:styleId="Textpoznpodarou">
    <w:name w:val="footnote text"/>
    <w:basedOn w:val="Normln"/>
    <w:link w:val="TextpoznpodarouChar"/>
    <w:semiHidden/>
    <w:rsid w:val="00310B80"/>
    <w:pPr>
      <w:tabs>
        <w:tab w:val="left" w:pos="360"/>
      </w:tabs>
      <w:ind w:left="360" w:hanging="360"/>
    </w:pPr>
  </w:style>
  <w:style w:type="character" w:customStyle="1" w:styleId="TextpoznpodarouChar">
    <w:name w:val="Text pozn. pod čarou Char"/>
    <w:basedOn w:val="Standardnpsmoodstavce"/>
    <w:link w:val="Textpoznpodarou"/>
    <w:semiHidden/>
    <w:rsid w:val="00310B80"/>
  </w:style>
  <w:style w:type="character" w:styleId="Znakapoznpodarou">
    <w:name w:val="footnote reference"/>
    <w:basedOn w:val="Standardnpsmoodstavce"/>
    <w:semiHidden/>
    <w:rsid w:val="00310B80"/>
    <w:rPr>
      <w:vertAlign w:val="superscript"/>
    </w:rPr>
  </w:style>
  <w:style w:type="paragraph" w:customStyle="1" w:styleId="Styl1">
    <w:name w:val="Styl1"/>
    <w:basedOn w:val="Nadpis3"/>
    <w:qFormat/>
    <w:rsid w:val="00946707"/>
    <w:pPr>
      <w:numPr>
        <w:ilvl w:val="0"/>
        <w:numId w:val="5"/>
      </w:numPr>
    </w:pPr>
    <w:rPr>
      <w:sz w:val="24"/>
    </w:rPr>
  </w:style>
  <w:style w:type="character" w:customStyle="1" w:styleId="OdstavecseseznamemChar">
    <w:name w:val="Odstavec se seznamem Char"/>
    <w:basedOn w:val="Standardnpsmoodstavce"/>
    <w:link w:val="Odstavecseseznamem"/>
    <w:uiPriority w:val="34"/>
    <w:rsid w:val="00946707"/>
  </w:style>
  <w:style w:type="paragraph" w:customStyle="1" w:styleId="Normln0">
    <w:name w:val="Norm‡ln’"/>
    <w:rsid w:val="00141C24"/>
    <w:pPr>
      <w:jc w:val="both"/>
    </w:pPr>
    <w:rPr>
      <w:sz w:val="22"/>
    </w:rPr>
  </w:style>
  <w:style w:type="paragraph" w:customStyle="1" w:styleId="Vchoz">
    <w:name w:val="_Výchozí"/>
    <w:rsid w:val="00EE655A"/>
    <w:pPr>
      <w:spacing w:after="60"/>
      <w:jc w:val="both"/>
    </w:pPr>
    <w:rPr>
      <w:rFonts w:ascii="Times New Roman" w:hAnsi="Times New Roman"/>
      <w:sz w:val="24"/>
      <w:szCs w:val="24"/>
    </w:rPr>
  </w:style>
  <w:style w:type="paragraph" w:customStyle="1" w:styleId="StylNadpis1nenTunZarovnatdobloku">
    <w:name w:val="Styl Nadpis 1 + není Tučné Zarovnat do bloku"/>
    <w:basedOn w:val="Nadpis1"/>
    <w:rsid w:val="00EE655A"/>
    <w:pPr>
      <w:tabs>
        <w:tab w:val="left" w:pos="0"/>
      </w:tabs>
      <w:spacing w:before="0" w:after="0"/>
      <w:ind w:left="431" w:hanging="431"/>
    </w:pPr>
    <w:rPr>
      <w:rFonts w:ascii="Times New Roman" w:hAnsi="Times New Roman"/>
      <w:b w:val="0"/>
      <w:bCs w:val="0"/>
      <w:caps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330249">
      <w:bodyDiv w:val="1"/>
      <w:marLeft w:val="0"/>
      <w:marRight w:val="0"/>
      <w:marTop w:val="0"/>
      <w:marBottom w:val="0"/>
      <w:divBdr>
        <w:top w:val="none" w:sz="0" w:space="0" w:color="auto"/>
        <w:left w:val="none" w:sz="0" w:space="0" w:color="auto"/>
        <w:bottom w:val="none" w:sz="0" w:space="0" w:color="auto"/>
        <w:right w:val="none" w:sz="0" w:space="0" w:color="auto"/>
      </w:divBdr>
    </w:div>
    <w:div w:id="930770851">
      <w:bodyDiv w:val="1"/>
      <w:marLeft w:val="0"/>
      <w:marRight w:val="0"/>
      <w:marTop w:val="0"/>
      <w:marBottom w:val="0"/>
      <w:divBdr>
        <w:top w:val="none" w:sz="0" w:space="0" w:color="auto"/>
        <w:left w:val="none" w:sz="0" w:space="0" w:color="auto"/>
        <w:bottom w:val="none" w:sz="0" w:space="0" w:color="auto"/>
        <w:right w:val="none" w:sz="0" w:space="0" w:color="auto"/>
      </w:divBdr>
    </w:div>
    <w:div w:id="1164321300">
      <w:bodyDiv w:val="1"/>
      <w:marLeft w:val="0"/>
      <w:marRight w:val="0"/>
      <w:marTop w:val="0"/>
      <w:marBottom w:val="0"/>
      <w:divBdr>
        <w:top w:val="none" w:sz="0" w:space="0" w:color="auto"/>
        <w:left w:val="none" w:sz="0" w:space="0" w:color="auto"/>
        <w:bottom w:val="none" w:sz="0" w:space="0" w:color="auto"/>
        <w:right w:val="none" w:sz="0" w:space="0" w:color="auto"/>
      </w:divBdr>
    </w:div>
    <w:div w:id="1305811848">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 w:id="196785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0C9AE-EBF8-4971-B851-18E2E40F0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2</TotalTime>
  <Pages>11</Pages>
  <Words>3067</Words>
  <Characters>18102</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DUR A Úvodní údaje, identifikace</vt:lpstr>
    </vt:vector>
  </TitlesOfParts>
  <Company>Sweco Hydroprojekt a.s.</Company>
  <LinksUpToDate>false</LinksUpToDate>
  <CharactersWithSpaces>21127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 A Úvodní údaje, identifikace</dc:title>
  <dc:creator>Sweco Hydroprojekt a.s.</dc:creator>
  <cp:lastModifiedBy>Jiří Sobol</cp:lastModifiedBy>
  <cp:revision>3</cp:revision>
  <cp:lastPrinted>2021-12-22T06:16:00Z</cp:lastPrinted>
  <dcterms:created xsi:type="dcterms:W3CDTF">2025-08-28T18:49:00Z</dcterms:created>
  <dcterms:modified xsi:type="dcterms:W3CDTF">2025-08-28T18:51:00Z</dcterms:modified>
</cp:coreProperties>
</file>