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0F5" w:rsidRDefault="00ED4888" w:rsidP="00ED4888">
      <w:pPr>
        <w:rPr>
          <w:rFonts w:eastAsia="Calibri"/>
          <w:szCs w:val="24"/>
        </w:rPr>
      </w:pPr>
      <w:r>
        <w:rPr>
          <w:rFonts w:eastAsia="Calibri"/>
          <w:szCs w:val="24"/>
        </w:rPr>
        <w:t>Příloha č. 2 výzvy k podání nabídky</w:t>
      </w:r>
    </w:p>
    <w:p w:rsidR="00ED4888" w:rsidRDefault="00ED4888" w:rsidP="00ED4888">
      <w:pPr>
        <w:rPr>
          <w:b/>
          <w:color w:val="FF0000"/>
        </w:rPr>
      </w:pPr>
    </w:p>
    <w:p w:rsidR="00E150F5" w:rsidRPr="00E76BCC" w:rsidRDefault="00E150F5" w:rsidP="00E150F5">
      <w:pPr>
        <w:pStyle w:val="Default"/>
        <w:jc w:val="center"/>
        <w:outlineLvl w:val="0"/>
        <w:rPr>
          <w:color w:val="auto"/>
          <w:sz w:val="28"/>
          <w:szCs w:val="22"/>
        </w:rPr>
      </w:pPr>
      <w:r w:rsidRPr="00E76BCC">
        <w:rPr>
          <w:b/>
          <w:bCs/>
          <w:color w:val="auto"/>
          <w:sz w:val="28"/>
          <w:szCs w:val="22"/>
        </w:rPr>
        <w:t>KRYCÍ LIST NABÍDKY</w:t>
      </w:r>
    </w:p>
    <w:p w:rsidR="00E150F5" w:rsidRDefault="00E150F5" w:rsidP="00E150F5">
      <w:pPr>
        <w:pStyle w:val="Default"/>
        <w:jc w:val="center"/>
        <w:rPr>
          <w:b/>
        </w:rPr>
      </w:pPr>
      <w:r w:rsidRPr="0090755F">
        <w:rPr>
          <w:color w:val="auto"/>
          <w:szCs w:val="22"/>
        </w:rPr>
        <w:t xml:space="preserve">podané v rámci zadávacího řízení k veřejné zakázce malého rozsahu </w:t>
      </w:r>
      <w:r>
        <w:t xml:space="preserve">na dodávky </w:t>
      </w:r>
      <w:r w:rsidRPr="0090755F">
        <w:rPr>
          <w:color w:val="auto"/>
          <w:szCs w:val="22"/>
        </w:rPr>
        <w:t>s</w:t>
      </w:r>
      <w:r>
        <w:rPr>
          <w:color w:val="auto"/>
          <w:szCs w:val="22"/>
        </w:rPr>
        <w:t> </w:t>
      </w:r>
      <w:r w:rsidRPr="0090755F">
        <w:rPr>
          <w:color w:val="auto"/>
          <w:szCs w:val="22"/>
        </w:rPr>
        <w:t>názvem</w:t>
      </w:r>
      <w:r>
        <w:rPr>
          <w:color w:val="auto"/>
          <w:szCs w:val="22"/>
        </w:rPr>
        <w:t xml:space="preserve"> </w:t>
      </w:r>
      <w:r w:rsidR="00C965E8" w:rsidRPr="00C965E8">
        <w:rPr>
          <w:b/>
        </w:rPr>
        <w:t>„</w:t>
      </w:r>
      <w:r w:rsidR="00744993">
        <w:rPr>
          <w:b/>
          <w:sz w:val="28"/>
        </w:rPr>
        <w:t>Dodávka a implementace redundantního datového úložiště včetně technické podpory</w:t>
      </w:r>
      <w:r w:rsidR="00C965E8" w:rsidRPr="00C965E8">
        <w:rPr>
          <w:b/>
        </w:rPr>
        <w:t>“</w:t>
      </w:r>
    </w:p>
    <w:p w:rsidR="00E150F5" w:rsidRPr="00E150F5" w:rsidRDefault="00E150F5" w:rsidP="00E150F5">
      <w:pPr>
        <w:jc w:val="center"/>
        <w:rPr>
          <w:b/>
        </w:rPr>
      </w:pPr>
    </w:p>
    <w:p w:rsidR="00E150F5" w:rsidRPr="0090755F" w:rsidRDefault="00E150F5" w:rsidP="00E150F5">
      <w:pPr>
        <w:pStyle w:val="Default"/>
        <w:rPr>
          <w:b/>
          <w:bCs/>
          <w:color w:val="auto"/>
          <w:szCs w:val="22"/>
        </w:rPr>
      </w:pPr>
    </w:p>
    <w:p w:rsidR="00E150F5" w:rsidRPr="0090755F" w:rsidRDefault="00E150F5" w:rsidP="00E150F5">
      <w:pPr>
        <w:pStyle w:val="Default"/>
        <w:outlineLvl w:val="0"/>
        <w:rPr>
          <w:b/>
          <w:bCs/>
          <w:color w:val="auto"/>
          <w:szCs w:val="22"/>
        </w:rPr>
      </w:pPr>
      <w:r w:rsidRPr="0090755F">
        <w:rPr>
          <w:b/>
          <w:bCs/>
          <w:color w:val="auto"/>
          <w:szCs w:val="22"/>
        </w:rPr>
        <w:t xml:space="preserve">Identifikační údaje zadavatele: </w:t>
      </w:r>
    </w:p>
    <w:p w:rsidR="00E150F5" w:rsidRPr="0090755F" w:rsidRDefault="00E150F5" w:rsidP="00E150F5">
      <w:pPr>
        <w:pStyle w:val="Default"/>
        <w:outlineLvl w:val="0"/>
        <w:rPr>
          <w:color w:val="auto"/>
          <w:szCs w:val="22"/>
        </w:rPr>
      </w:pPr>
      <w:r w:rsidRPr="0090755F">
        <w:rPr>
          <w:b/>
          <w:bCs/>
          <w:color w:val="auto"/>
          <w:szCs w:val="22"/>
        </w:rPr>
        <w:t xml:space="preserve">městská část Praha 12 </w:t>
      </w:r>
    </w:p>
    <w:p w:rsidR="00E150F5" w:rsidRPr="0090755F" w:rsidRDefault="00E150F5" w:rsidP="00E150F5">
      <w:pPr>
        <w:pStyle w:val="Default"/>
        <w:rPr>
          <w:color w:val="auto"/>
          <w:szCs w:val="22"/>
        </w:rPr>
      </w:pPr>
      <w:r w:rsidRPr="0090755F">
        <w:rPr>
          <w:color w:val="auto"/>
          <w:szCs w:val="22"/>
        </w:rPr>
        <w:t xml:space="preserve">se sídlem </w:t>
      </w:r>
      <w:r>
        <w:rPr>
          <w:color w:val="auto"/>
          <w:szCs w:val="22"/>
        </w:rPr>
        <w:t>Generála Šišky 2375/6</w:t>
      </w:r>
      <w:r w:rsidRPr="0090755F">
        <w:rPr>
          <w:color w:val="auto"/>
          <w:szCs w:val="22"/>
        </w:rPr>
        <w:t xml:space="preserve">, 143 00 Praha 4 – Modřany </w:t>
      </w:r>
    </w:p>
    <w:p w:rsidR="00E150F5" w:rsidRPr="0090755F" w:rsidRDefault="00E150F5" w:rsidP="00E150F5">
      <w:pPr>
        <w:pStyle w:val="Default"/>
        <w:rPr>
          <w:color w:val="auto"/>
          <w:szCs w:val="22"/>
        </w:rPr>
      </w:pPr>
      <w:r w:rsidRPr="0090755F">
        <w:rPr>
          <w:color w:val="auto"/>
          <w:szCs w:val="22"/>
        </w:rPr>
        <w:t xml:space="preserve">IČO: 00231151 </w:t>
      </w:r>
    </w:p>
    <w:p w:rsidR="00E150F5" w:rsidRPr="0090755F" w:rsidRDefault="00E150F5" w:rsidP="00E150F5">
      <w:pPr>
        <w:pStyle w:val="Default"/>
        <w:rPr>
          <w:color w:val="auto"/>
          <w:szCs w:val="22"/>
        </w:rPr>
      </w:pPr>
    </w:p>
    <w:p w:rsidR="00E150F5" w:rsidRPr="00E150F5" w:rsidRDefault="00E150F5" w:rsidP="00E150F5">
      <w:pPr>
        <w:pStyle w:val="Default"/>
        <w:outlineLvl w:val="0"/>
        <w:rPr>
          <w:color w:val="auto"/>
          <w:sz w:val="22"/>
          <w:szCs w:val="22"/>
        </w:rPr>
      </w:pPr>
      <w:r w:rsidRPr="00E150F5">
        <w:rPr>
          <w:b/>
          <w:bCs/>
          <w:color w:val="auto"/>
          <w:sz w:val="22"/>
          <w:szCs w:val="22"/>
        </w:rPr>
        <w:t xml:space="preserve">Identifikační údaje účastníka: </w:t>
      </w: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4582"/>
        <w:gridCol w:w="2060"/>
        <w:gridCol w:w="2538"/>
      </w:tblGrid>
      <w:tr w:rsidR="00E150F5" w:rsidRPr="00E150F5" w:rsidTr="00673FAD">
        <w:tc>
          <w:tcPr>
            <w:tcW w:w="4698" w:type="dxa"/>
            <w:shd w:val="clear" w:color="auto" w:fill="auto"/>
          </w:tcPr>
          <w:p w:rsidR="00E150F5" w:rsidRPr="00E150F5" w:rsidRDefault="00E150F5" w:rsidP="00673FAD">
            <w:pPr>
              <w:pStyle w:val="Default"/>
              <w:rPr>
                <w:color w:val="auto"/>
                <w:sz w:val="22"/>
                <w:szCs w:val="22"/>
              </w:rPr>
            </w:pPr>
            <w:r w:rsidRPr="00E150F5">
              <w:rPr>
                <w:color w:val="auto"/>
                <w:sz w:val="22"/>
                <w:szCs w:val="22"/>
              </w:rPr>
              <w:t>obchodní firma (právnická osoba):</w:t>
            </w:r>
          </w:p>
        </w:tc>
        <w:tc>
          <w:tcPr>
            <w:tcW w:w="4698" w:type="dxa"/>
            <w:gridSpan w:val="2"/>
            <w:vMerge w:val="restart"/>
            <w:shd w:val="clear" w:color="auto" w:fill="auto"/>
            <w:vAlign w:val="center"/>
          </w:tcPr>
          <w:p w:rsidR="00E150F5" w:rsidRPr="00E150F5" w:rsidRDefault="00E150F5" w:rsidP="00673FAD">
            <w:pPr>
              <w:pStyle w:val="Default"/>
              <w:rPr>
                <w:color w:val="auto"/>
                <w:sz w:val="22"/>
                <w:szCs w:val="22"/>
              </w:rPr>
            </w:pPr>
            <w:r w:rsidRPr="00E150F5">
              <w:rPr>
                <w:rFonts w:eastAsia="Calibri"/>
                <w:b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E150F5" w:rsidRPr="00E150F5" w:rsidTr="00673FAD">
        <w:tc>
          <w:tcPr>
            <w:tcW w:w="4698" w:type="dxa"/>
            <w:shd w:val="clear" w:color="auto" w:fill="auto"/>
          </w:tcPr>
          <w:p w:rsidR="00E150F5" w:rsidRPr="00E150F5" w:rsidRDefault="00E150F5" w:rsidP="00673FAD">
            <w:pPr>
              <w:pStyle w:val="Default"/>
              <w:rPr>
                <w:color w:val="auto"/>
                <w:sz w:val="22"/>
                <w:szCs w:val="22"/>
              </w:rPr>
            </w:pPr>
            <w:r w:rsidRPr="00E150F5">
              <w:rPr>
                <w:color w:val="auto"/>
                <w:sz w:val="22"/>
                <w:szCs w:val="22"/>
              </w:rPr>
              <w:t>jméno a příjmení (fyzická osoba):</w:t>
            </w:r>
          </w:p>
        </w:tc>
        <w:tc>
          <w:tcPr>
            <w:tcW w:w="4698" w:type="dxa"/>
            <w:gridSpan w:val="2"/>
            <w:vMerge/>
            <w:shd w:val="clear" w:color="auto" w:fill="auto"/>
          </w:tcPr>
          <w:p w:rsidR="00E150F5" w:rsidRPr="00E150F5" w:rsidRDefault="00E150F5" w:rsidP="00673FAD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E150F5" w:rsidRPr="00E150F5" w:rsidTr="00673FAD">
        <w:tc>
          <w:tcPr>
            <w:tcW w:w="4698" w:type="dxa"/>
            <w:shd w:val="clear" w:color="auto" w:fill="auto"/>
          </w:tcPr>
          <w:p w:rsidR="00E150F5" w:rsidRPr="00E150F5" w:rsidRDefault="00E150F5" w:rsidP="00673FAD">
            <w:pPr>
              <w:pStyle w:val="Default"/>
              <w:rPr>
                <w:color w:val="auto"/>
                <w:sz w:val="22"/>
                <w:szCs w:val="22"/>
              </w:rPr>
            </w:pPr>
            <w:r w:rsidRPr="00E150F5">
              <w:rPr>
                <w:color w:val="auto"/>
                <w:sz w:val="22"/>
                <w:szCs w:val="22"/>
              </w:rPr>
              <w:t>sídlo (právnická osoba):</w:t>
            </w:r>
          </w:p>
        </w:tc>
        <w:tc>
          <w:tcPr>
            <w:tcW w:w="4698" w:type="dxa"/>
            <w:gridSpan w:val="2"/>
            <w:vMerge w:val="restart"/>
            <w:shd w:val="clear" w:color="auto" w:fill="auto"/>
            <w:vAlign w:val="center"/>
          </w:tcPr>
          <w:p w:rsidR="00E150F5" w:rsidRPr="00E150F5" w:rsidRDefault="00E150F5" w:rsidP="00673FAD">
            <w:pPr>
              <w:pStyle w:val="Default"/>
              <w:rPr>
                <w:color w:val="auto"/>
                <w:sz w:val="22"/>
                <w:szCs w:val="22"/>
              </w:rPr>
            </w:pPr>
            <w:r w:rsidRPr="00E150F5">
              <w:rPr>
                <w:rFonts w:eastAsia="Calibri"/>
                <w:b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E150F5" w:rsidRPr="00E150F5" w:rsidTr="00673FAD">
        <w:tc>
          <w:tcPr>
            <w:tcW w:w="4698" w:type="dxa"/>
            <w:shd w:val="clear" w:color="auto" w:fill="auto"/>
          </w:tcPr>
          <w:p w:rsidR="00E150F5" w:rsidRPr="00E150F5" w:rsidRDefault="00E150F5" w:rsidP="00673FAD">
            <w:pPr>
              <w:pStyle w:val="Default"/>
              <w:rPr>
                <w:color w:val="auto"/>
                <w:sz w:val="22"/>
                <w:szCs w:val="22"/>
              </w:rPr>
            </w:pPr>
            <w:r w:rsidRPr="00E150F5">
              <w:rPr>
                <w:sz w:val="22"/>
                <w:szCs w:val="22"/>
              </w:rPr>
              <w:t>sídlo/bydliště (fyzická osoba):</w:t>
            </w:r>
          </w:p>
        </w:tc>
        <w:tc>
          <w:tcPr>
            <w:tcW w:w="4698" w:type="dxa"/>
            <w:gridSpan w:val="2"/>
            <w:vMerge/>
            <w:shd w:val="clear" w:color="auto" w:fill="auto"/>
          </w:tcPr>
          <w:p w:rsidR="00E150F5" w:rsidRPr="00E150F5" w:rsidRDefault="00E150F5" w:rsidP="00673FAD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E150F5" w:rsidRPr="00E150F5" w:rsidTr="00673FAD">
        <w:tc>
          <w:tcPr>
            <w:tcW w:w="4698" w:type="dxa"/>
            <w:shd w:val="clear" w:color="auto" w:fill="auto"/>
          </w:tcPr>
          <w:p w:rsidR="00E150F5" w:rsidRPr="00E150F5" w:rsidRDefault="00E150F5" w:rsidP="00673FAD">
            <w:pPr>
              <w:pStyle w:val="Default"/>
              <w:rPr>
                <w:color w:val="auto"/>
                <w:sz w:val="22"/>
                <w:szCs w:val="22"/>
              </w:rPr>
            </w:pPr>
            <w:r w:rsidRPr="00E150F5">
              <w:rPr>
                <w:rFonts w:eastAsia="Calibri"/>
                <w:sz w:val="22"/>
                <w:szCs w:val="22"/>
              </w:rPr>
              <w:t>IČO:</w:t>
            </w:r>
          </w:p>
        </w:tc>
        <w:tc>
          <w:tcPr>
            <w:tcW w:w="4698" w:type="dxa"/>
            <w:gridSpan w:val="2"/>
            <w:shd w:val="clear" w:color="auto" w:fill="auto"/>
          </w:tcPr>
          <w:p w:rsidR="00E150F5" w:rsidRPr="00E150F5" w:rsidRDefault="00E150F5" w:rsidP="00673FAD">
            <w:pPr>
              <w:rPr>
                <w:sz w:val="22"/>
                <w:szCs w:val="22"/>
              </w:rPr>
            </w:pPr>
            <w:r w:rsidRPr="00E150F5">
              <w:rPr>
                <w:rFonts w:eastAsia="Calibri"/>
                <w:sz w:val="22"/>
                <w:szCs w:val="22"/>
                <w:highlight w:val="yellow"/>
              </w:rPr>
              <w:t>doplní účastník</w:t>
            </w:r>
            <w:r w:rsidRPr="00E150F5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E150F5" w:rsidRPr="00E150F5" w:rsidTr="00673FAD">
        <w:tc>
          <w:tcPr>
            <w:tcW w:w="4698" w:type="dxa"/>
            <w:shd w:val="clear" w:color="auto" w:fill="auto"/>
          </w:tcPr>
          <w:p w:rsidR="00E150F5" w:rsidRPr="00E150F5" w:rsidRDefault="00E150F5" w:rsidP="00673FAD">
            <w:pPr>
              <w:pStyle w:val="Default"/>
              <w:rPr>
                <w:color w:val="auto"/>
                <w:sz w:val="22"/>
                <w:szCs w:val="22"/>
              </w:rPr>
            </w:pPr>
            <w:r w:rsidRPr="00E150F5">
              <w:rPr>
                <w:rFonts w:eastAsia="Calibri"/>
                <w:sz w:val="22"/>
                <w:szCs w:val="22"/>
              </w:rPr>
              <w:t>DIČ:</w:t>
            </w:r>
          </w:p>
        </w:tc>
        <w:tc>
          <w:tcPr>
            <w:tcW w:w="4698" w:type="dxa"/>
            <w:gridSpan w:val="2"/>
            <w:shd w:val="clear" w:color="auto" w:fill="auto"/>
          </w:tcPr>
          <w:p w:rsidR="00E150F5" w:rsidRPr="00E150F5" w:rsidRDefault="00E150F5" w:rsidP="00673FAD">
            <w:pPr>
              <w:rPr>
                <w:sz w:val="22"/>
                <w:szCs w:val="22"/>
              </w:rPr>
            </w:pPr>
            <w:r w:rsidRPr="00E150F5">
              <w:rPr>
                <w:rFonts w:eastAsia="Calibri"/>
                <w:sz w:val="22"/>
                <w:szCs w:val="22"/>
                <w:highlight w:val="yellow"/>
              </w:rPr>
              <w:t>doplní účastník</w:t>
            </w:r>
            <w:r w:rsidRPr="00E150F5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E150F5" w:rsidRPr="00E150F5" w:rsidTr="00673FAD">
        <w:trPr>
          <w:trHeight w:val="805"/>
        </w:trPr>
        <w:tc>
          <w:tcPr>
            <w:tcW w:w="4698" w:type="dxa"/>
            <w:shd w:val="clear" w:color="auto" w:fill="auto"/>
          </w:tcPr>
          <w:p w:rsidR="00E150F5" w:rsidRPr="00E150F5" w:rsidRDefault="00E150F5" w:rsidP="00673FAD">
            <w:pPr>
              <w:pStyle w:val="Default"/>
              <w:rPr>
                <w:sz w:val="22"/>
                <w:szCs w:val="22"/>
              </w:rPr>
            </w:pPr>
            <w:r w:rsidRPr="00E150F5">
              <w:rPr>
                <w:rFonts w:eastAsia="Calibri"/>
                <w:sz w:val="22"/>
                <w:szCs w:val="22"/>
              </w:rPr>
              <w:t>zastoupená/ý:</w:t>
            </w:r>
            <w:r w:rsidRPr="00E150F5">
              <w:rPr>
                <w:rFonts w:eastAsia="Calibri"/>
                <w:sz w:val="22"/>
                <w:szCs w:val="22"/>
              </w:rPr>
              <w:br/>
              <w:t>(</w:t>
            </w:r>
            <w:r w:rsidRPr="00E150F5">
              <w:rPr>
                <w:sz w:val="22"/>
                <w:szCs w:val="22"/>
              </w:rPr>
              <w:t>jméno a příjmení statutárního zástupce nebo osoby oprávněné zastupovat uchazeče)</w:t>
            </w:r>
          </w:p>
        </w:tc>
        <w:tc>
          <w:tcPr>
            <w:tcW w:w="4698" w:type="dxa"/>
            <w:gridSpan w:val="2"/>
            <w:shd w:val="clear" w:color="auto" w:fill="auto"/>
            <w:vAlign w:val="center"/>
          </w:tcPr>
          <w:p w:rsidR="00E150F5" w:rsidRPr="00E150F5" w:rsidRDefault="00E150F5" w:rsidP="00673FAD">
            <w:pPr>
              <w:rPr>
                <w:rFonts w:eastAsia="Calibri"/>
                <w:sz w:val="22"/>
                <w:szCs w:val="22"/>
                <w:highlight w:val="yellow"/>
              </w:rPr>
            </w:pPr>
            <w:r w:rsidRPr="00E150F5">
              <w:rPr>
                <w:rFonts w:eastAsia="Calibri"/>
                <w:sz w:val="22"/>
                <w:szCs w:val="22"/>
                <w:highlight w:val="yellow"/>
              </w:rPr>
              <w:t>doplní účastník</w:t>
            </w:r>
          </w:p>
        </w:tc>
      </w:tr>
      <w:tr w:rsidR="00E150F5" w:rsidRPr="00E150F5" w:rsidTr="00673FAD">
        <w:tc>
          <w:tcPr>
            <w:tcW w:w="4698" w:type="dxa"/>
            <w:shd w:val="clear" w:color="auto" w:fill="auto"/>
          </w:tcPr>
          <w:p w:rsidR="00E150F5" w:rsidRPr="00E150F5" w:rsidRDefault="00E150F5" w:rsidP="00673FAD">
            <w:pPr>
              <w:pStyle w:val="Default"/>
              <w:rPr>
                <w:color w:val="auto"/>
                <w:sz w:val="22"/>
                <w:szCs w:val="22"/>
              </w:rPr>
            </w:pPr>
            <w:r w:rsidRPr="00E150F5">
              <w:rPr>
                <w:sz w:val="22"/>
                <w:szCs w:val="22"/>
              </w:rPr>
              <w:t>kontaktní osoba pro zastupování ve věci nabídky:</w:t>
            </w:r>
          </w:p>
        </w:tc>
        <w:tc>
          <w:tcPr>
            <w:tcW w:w="4698" w:type="dxa"/>
            <w:gridSpan w:val="2"/>
            <w:shd w:val="clear" w:color="auto" w:fill="auto"/>
          </w:tcPr>
          <w:p w:rsidR="00E150F5" w:rsidRPr="00E150F5" w:rsidRDefault="00E150F5" w:rsidP="00673FAD">
            <w:pPr>
              <w:rPr>
                <w:sz w:val="22"/>
                <w:szCs w:val="22"/>
              </w:rPr>
            </w:pPr>
            <w:r w:rsidRPr="00E150F5">
              <w:rPr>
                <w:rFonts w:eastAsia="Calibri"/>
                <w:sz w:val="22"/>
                <w:szCs w:val="22"/>
                <w:highlight w:val="yellow"/>
              </w:rPr>
              <w:t>doplní účastník</w:t>
            </w:r>
            <w:r w:rsidRPr="00E150F5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E150F5" w:rsidRPr="00E150F5" w:rsidTr="00673FAD">
        <w:tc>
          <w:tcPr>
            <w:tcW w:w="4698" w:type="dxa"/>
            <w:shd w:val="clear" w:color="auto" w:fill="auto"/>
          </w:tcPr>
          <w:p w:rsidR="00E150F5" w:rsidRPr="00E150F5" w:rsidRDefault="00E150F5" w:rsidP="00673FAD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E150F5" w:rsidRPr="00E150F5" w:rsidRDefault="00E150F5" w:rsidP="00673FAD">
            <w:pPr>
              <w:rPr>
                <w:sz w:val="22"/>
                <w:szCs w:val="22"/>
              </w:rPr>
            </w:pPr>
            <w:r w:rsidRPr="00E150F5">
              <w:rPr>
                <w:sz w:val="22"/>
                <w:szCs w:val="22"/>
              </w:rPr>
              <w:t xml:space="preserve">tel.: </w:t>
            </w:r>
            <w:r w:rsidRPr="00E150F5">
              <w:rPr>
                <w:rFonts w:eastAsia="Calibri"/>
                <w:sz w:val="22"/>
                <w:szCs w:val="22"/>
                <w:highlight w:val="yellow"/>
              </w:rPr>
              <w:t>doplní účastník</w:t>
            </w:r>
          </w:p>
        </w:tc>
        <w:tc>
          <w:tcPr>
            <w:tcW w:w="2597" w:type="dxa"/>
            <w:shd w:val="clear" w:color="auto" w:fill="auto"/>
          </w:tcPr>
          <w:p w:rsidR="00E150F5" w:rsidRPr="00E150F5" w:rsidRDefault="00E150F5" w:rsidP="00673FAD">
            <w:pPr>
              <w:rPr>
                <w:sz w:val="22"/>
                <w:szCs w:val="22"/>
              </w:rPr>
            </w:pPr>
            <w:r w:rsidRPr="00E150F5">
              <w:rPr>
                <w:sz w:val="22"/>
                <w:szCs w:val="22"/>
              </w:rPr>
              <w:t xml:space="preserve">e-mail: </w:t>
            </w:r>
            <w:r w:rsidRPr="00E150F5">
              <w:rPr>
                <w:rFonts w:eastAsia="Calibri"/>
                <w:sz w:val="22"/>
                <w:szCs w:val="22"/>
                <w:highlight w:val="yellow"/>
              </w:rPr>
              <w:t>doplní účastník</w:t>
            </w:r>
          </w:p>
        </w:tc>
      </w:tr>
    </w:tbl>
    <w:p w:rsidR="00E150F5" w:rsidRPr="00E150F5" w:rsidRDefault="00E150F5" w:rsidP="00E150F5">
      <w:pPr>
        <w:pStyle w:val="Default"/>
        <w:rPr>
          <w:color w:val="auto"/>
          <w:sz w:val="22"/>
          <w:szCs w:val="22"/>
        </w:rPr>
      </w:pPr>
    </w:p>
    <w:p w:rsidR="00E150F5" w:rsidRPr="00E150F5" w:rsidRDefault="00E150F5" w:rsidP="00E150F5">
      <w:pPr>
        <w:pStyle w:val="Default"/>
        <w:spacing w:after="60"/>
        <w:rPr>
          <w:b/>
          <w:sz w:val="22"/>
          <w:szCs w:val="22"/>
        </w:rPr>
      </w:pPr>
      <w:r w:rsidRPr="00E150F5">
        <w:rPr>
          <w:b/>
          <w:sz w:val="22"/>
          <w:szCs w:val="22"/>
        </w:rPr>
        <w:t>Cenová nabídka:</w:t>
      </w:r>
    </w:p>
    <w:p w:rsidR="00E150F5" w:rsidRPr="00E150F5" w:rsidRDefault="00E150F5" w:rsidP="00E150F5">
      <w:pPr>
        <w:pStyle w:val="Default"/>
        <w:spacing w:after="60"/>
        <w:rPr>
          <w:b/>
          <w:i/>
          <w:sz w:val="22"/>
          <w:szCs w:val="22"/>
        </w:rPr>
      </w:pPr>
    </w:p>
    <w:tbl>
      <w:tblPr>
        <w:tblW w:w="85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1843"/>
        <w:gridCol w:w="1701"/>
      </w:tblGrid>
      <w:tr w:rsidR="00E150F5" w:rsidRPr="00E150F5" w:rsidTr="00673FAD">
        <w:tc>
          <w:tcPr>
            <w:tcW w:w="4961" w:type="dxa"/>
            <w:shd w:val="clear" w:color="auto" w:fill="auto"/>
          </w:tcPr>
          <w:p w:rsidR="00E150F5" w:rsidRPr="00E150F5" w:rsidRDefault="00E150F5" w:rsidP="00673FAD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E150F5">
              <w:rPr>
                <w:b/>
                <w:color w:val="auto"/>
                <w:sz w:val="22"/>
                <w:szCs w:val="22"/>
              </w:rPr>
              <w:t>položka</w:t>
            </w:r>
          </w:p>
        </w:tc>
        <w:tc>
          <w:tcPr>
            <w:tcW w:w="1843" w:type="dxa"/>
            <w:shd w:val="clear" w:color="auto" w:fill="auto"/>
          </w:tcPr>
          <w:p w:rsidR="00E150F5" w:rsidRPr="00E150F5" w:rsidRDefault="00E150F5" w:rsidP="00673FAD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E150F5">
              <w:rPr>
                <w:b/>
                <w:color w:val="auto"/>
                <w:sz w:val="22"/>
                <w:szCs w:val="22"/>
              </w:rPr>
              <w:t>celkem bez DPH</w:t>
            </w:r>
          </w:p>
        </w:tc>
        <w:tc>
          <w:tcPr>
            <w:tcW w:w="1701" w:type="dxa"/>
            <w:shd w:val="clear" w:color="auto" w:fill="auto"/>
          </w:tcPr>
          <w:p w:rsidR="00E150F5" w:rsidRPr="00E150F5" w:rsidRDefault="00E150F5" w:rsidP="00673FAD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E150F5">
              <w:rPr>
                <w:b/>
                <w:color w:val="auto"/>
                <w:sz w:val="22"/>
                <w:szCs w:val="22"/>
              </w:rPr>
              <w:t>celkem s DPH*</w:t>
            </w:r>
          </w:p>
        </w:tc>
      </w:tr>
      <w:tr w:rsidR="00E150F5" w:rsidRPr="00E150F5" w:rsidTr="00673FAD">
        <w:tc>
          <w:tcPr>
            <w:tcW w:w="4961" w:type="dxa"/>
            <w:shd w:val="clear" w:color="auto" w:fill="auto"/>
          </w:tcPr>
          <w:p w:rsidR="00744993" w:rsidRDefault="005D67DF" w:rsidP="00C965E8">
            <w:pPr>
              <w:pStyle w:val="Default"/>
              <w:jc w:val="both"/>
              <w:rPr>
                <w:sz w:val="20"/>
              </w:rPr>
            </w:pPr>
            <w:r>
              <w:rPr>
                <w:sz w:val="20"/>
              </w:rPr>
              <w:t xml:space="preserve">Dodávka </w:t>
            </w:r>
            <w:r w:rsidR="00744993">
              <w:rPr>
                <w:sz w:val="20"/>
              </w:rPr>
              <w:t>redundantního datového úložiště</w:t>
            </w:r>
            <w:r>
              <w:rPr>
                <w:sz w:val="20"/>
              </w:rPr>
              <w:t xml:space="preserve"> </w:t>
            </w:r>
            <w:r w:rsidR="00744993">
              <w:rPr>
                <w:sz w:val="20"/>
              </w:rPr>
              <w:t xml:space="preserve">(se zárukou na období 60 měsíců) </w:t>
            </w:r>
            <w:r w:rsidR="002567EF">
              <w:rPr>
                <w:sz w:val="20"/>
              </w:rPr>
              <w:t xml:space="preserve">včetně instalace, </w:t>
            </w:r>
            <w:r>
              <w:rPr>
                <w:sz w:val="20"/>
              </w:rPr>
              <w:t>implementace</w:t>
            </w:r>
            <w:r w:rsidR="002567EF">
              <w:rPr>
                <w:sz w:val="20"/>
              </w:rPr>
              <w:t xml:space="preserve"> a migrace dat</w:t>
            </w:r>
            <w:bookmarkStart w:id="0" w:name="_GoBack"/>
            <w:bookmarkEnd w:id="0"/>
          </w:p>
          <w:p w:rsidR="00744993" w:rsidRPr="00744993" w:rsidRDefault="00744993" w:rsidP="00C965E8">
            <w:pPr>
              <w:pStyle w:val="Default"/>
              <w:jc w:val="both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150F5" w:rsidRPr="00E150F5" w:rsidRDefault="00E150F5" w:rsidP="00673FAD">
            <w:pPr>
              <w:jc w:val="right"/>
              <w:rPr>
                <w:sz w:val="22"/>
                <w:szCs w:val="22"/>
              </w:rPr>
            </w:pPr>
            <w:r w:rsidRPr="00E150F5">
              <w:rPr>
                <w:sz w:val="22"/>
                <w:szCs w:val="22"/>
                <w:highlight w:val="yellow"/>
              </w:rPr>
              <w:t>____</w:t>
            </w:r>
            <w:r w:rsidRPr="00E150F5">
              <w:rPr>
                <w:sz w:val="22"/>
                <w:szCs w:val="22"/>
              </w:rPr>
              <w:t xml:space="preserve"> Kč</w:t>
            </w:r>
          </w:p>
        </w:tc>
        <w:tc>
          <w:tcPr>
            <w:tcW w:w="1701" w:type="dxa"/>
            <w:shd w:val="clear" w:color="auto" w:fill="auto"/>
          </w:tcPr>
          <w:p w:rsidR="00E150F5" w:rsidRPr="00E150F5" w:rsidRDefault="00E150F5" w:rsidP="00673FAD">
            <w:pPr>
              <w:jc w:val="right"/>
              <w:rPr>
                <w:sz w:val="22"/>
                <w:szCs w:val="22"/>
              </w:rPr>
            </w:pPr>
            <w:r w:rsidRPr="00E150F5">
              <w:rPr>
                <w:sz w:val="22"/>
                <w:szCs w:val="22"/>
              </w:rPr>
              <w:t xml:space="preserve"> </w:t>
            </w:r>
            <w:r w:rsidRPr="00E150F5">
              <w:rPr>
                <w:sz w:val="22"/>
                <w:szCs w:val="22"/>
                <w:highlight w:val="yellow"/>
              </w:rPr>
              <w:t>____</w:t>
            </w:r>
            <w:r w:rsidRPr="00E150F5">
              <w:rPr>
                <w:sz w:val="22"/>
                <w:szCs w:val="22"/>
              </w:rPr>
              <w:t xml:space="preserve"> Kč</w:t>
            </w:r>
          </w:p>
        </w:tc>
      </w:tr>
      <w:tr w:rsidR="00E150F5" w:rsidRPr="00E150F5" w:rsidTr="00673FAD">
        <w:tc>
          <w:tcPr>
            <w:tcW w:w="4961" w:type="dxa"/>
            <w:shd w:val="clear" w:color="auto" w:fill="auto"/>
          </w:tcPr>
          <w:p w:rsidR="00E150F5" w:rsidRDefault="005D67DF" w:rsidP="00673FAD">
            <w:pPr>
              <w:pStyle w:val="Default"/>
              <w:jc w:val="both"/>
              <w:rPr>
                <w:sz w:val="20"/>
              </w:rPr>
            </w:pPr>
            <w:r w:rsidRPr="007316CE">
              <w:rPr>
                <w:sz w:val="20"/>
              </w:rPr>
              <w:t xml:space="preserve">Poskytování technické podpory </w:t>
            </w:r>
            <w:r>
              <w:rPr>
                <w:sz w:val="20"/>
              </w:rPr>
              <w:t xml:space="preserve">na období </w:t>
            </w:r>
            <w:r>
              <w:rPr>
                <w:sz w:val="20"/>
              </w:rPr>
              <w:br/>
              <w:t>60 měsíců</w:t>
            </w:r>
          </w:p>
          <w:p w:rsidR="00744993" w:rsidRPr="00E150F5" w:rsidRDefault="00744993" w:rsidP="00673FA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150F5" w:rsidRPr="00E150F5" w:rsidRDefault="00E150F5" w:rsidP="00673FAD">
            <w:pPr>
              <w:jc w:val="right"/>
              <w:rPr>
                <w:sz w:val="22"/>
                <w:szCs w:val="22"/>
              </w:rPr>
            </w:pPr>
            <w:r w:rsidRPr="00E150F5">
              <w:rPr>
                <w:sz w:val="22"/>
                <w:szCs w:val="22"/>
                <w:highlight w:val="yellow"/>
              </w:rPr>
              <w:t>____</w:t>
            </w:r>
            <w:r w:rsidRPr="00E150F5">
              <w:rPr>
                <w:sz w:val="22"/>
                <w:szCs w:val="22"/>
              </w:rPr>
              <w:t xml:space="preserve"> Kč</w:t>
            </w:r>
          </w:p>
        </w:tc>
        <w:tc>
          <w:tcPr>
            <w:tcW w:w="1701" w:type="dxa"/>
            <w:shd w:val="clear" w:color="auto" w:fill="auto"/>
          </w:tcPr>
          <w:p w:rsidR="00E150F5" w:rsidRPr="00E150F5" w:rsidRDefault="00E150F5" w:rsidP="00673FAD">
            <w:pPr>
              <w:jc w:val="right"/>
              <w:rPr>
                <w:sz w:val="22"/>
                <w:szCs w:val="22"/>
              </w:rPr>
            </w:pPr>
            <w:r w:rsidRPr="00E150F5">
              <w:rPr>
                <w:sz w:val="22"/>
                <w:szCs w:val="22"/>
              </w:rPr>
              <w:t xml:space="preserve"> </w:t>
            </w:r>
            <w:r w:rsidRPr="00E150F5">
              <w:rPr>
                <w:sz w:val="22"/>
                <w:szCs w:val="22"/>
                <w:highlight w:val="yellow"/>
              </w:rPr>
              <w:t>____</w:t>
            </w:r>
            <w:r w:rsidRPr="00E150F5">
              <w:rPr>
                <w:sz w:val="22"/>
                <w:szCs w:val="22"/>
              </w:rPr>
              <w:t xml:space="preserve"> Kč</w:t>
            </w:r>
          </w:p>
        </w:tc>
      </w:tr>
      <w:tr w:rsidR="00E150F5" w:rsidRPr="00E150F5" w:rsidTr="00673FAD">
        <w:tc>
          <w:tcPr>
            <w:tcW w:w="4961" w:type="dxa"/>
            <w:shd w:val="clear" w:color="auto" w:fill="auto"/>
            <w:vAlign w:val="bottom"/>
          </w:tcPr>
          <w:p w:rsidR="00E150F5" w:rsidRPr="00E150F5" w:rsidRDefault="00E150F5" w:rsidP="00673FAD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E150F5">
              <w:rPr>
                <w:b/>
                <w:color w:val="auto"/>
                <w:sz w:val="22"/>
                <w:szCs w:val="22"/>
              </w:rPr>
              <w:t>celková nabídková cena</w:t>
            </w:r>
          </w:p>
        </w:tc>
        <w:tc>
          <w:tcPr>
            <w:tcW w:w="1843" w:type="dxa"/>
            <w:shd w:val="clear" w:color="auto" w:fill="auto"/>
          </w:tcPr>
          <w:p w:rsidR="00E150F5" w:rsidRPr="00E150F5" w:rsidRDefault="00E150F5" w:rsidP="00673FAD">
            <w:pPr>
              <w:jc w:val="right"/>
              <w:rPr>
                <w:sz w:val="22"/>
                <w:szCs w:val="22"/>
              </w:rPr>
            </w:pPr>
            <w:r w:rsidRPr="00E150F5">
              <w:rPr>
                <w:sz w:val="22"/>
                <w:szCs w:val="22"/>
                <w:highlight w:val="yellow"/>
              </w:rPr>
              <w:t>____</w:t>
            </w:r>
            <w:r w:rsidRPr="00E150F5">
              <w:rPr>
                <w:sz w:val="22"/>
                <w:szCs w:val="22"/>
              </w:rPr>
              <w:t xml:space="preserve"> Kč</w:t>
            </w:r>
          </w:p>
        </w:tc>
        <w:tc>
          <w:tcPr>
            <w:tcW w:w="1701" w:type="dxa"/>
            <w:shd w:val="clear" w:color="auto" w:fill="auto"/>
          </w:tcPr>
          <w:p w:rsidR="00E150F5" w:rsidRPr="00E150F5" w:rsidRDefault="00E150F5" w:rsidP="00673FAD">
            <w:pPr>
              <w:jc w:val="right"/>
              <w:rPr>
                <w:sz w:val="22"/>
                <w:szCs w:val="22"/>
              </w:rPr>
            </w:pPr>
            <w:r w:rsidRPr="00E150F5">
              <w:rPr>
                <w:sz w:val="22"/>
                <w:szCs w:val="22"/>
              </w:rPr>
              <w:t xml:space="preserve"> </w:t>
            </w:r>
            <w:r w:rsidRPr="00E150F5">
              <w:rPr>
                <w:sz w:val="22"/>
                <w:szCs w:val="22"/>
                <w:highlight w:val="yellow"/>
              </w:rPr>
              <w:t>____</w:t>
            </w:r>
            <w:r w:rsidRPr="00E150F5">
              <w:rPr>
                <w:sz w:val="22"/>
                <w:szCs w:val="22"/>
              </w:rPr>
              <w:t xml:space="preserve"> Kč</w:t>
            </w:r>
          </w:p>
        </w:tc>
      </w:tr>
    </w:tbl>
    <w:p w:rsidR="00E150F5" w:rsidRPr="00E150F5" w:rsidRDefault="00E150F5" w:rsidP="00E150F5">
      <w:pPr>
        <w:pStyle w:val="Default"/>
        <w:rPr>
          <w:color w:val="auto"/>
          <w:sz w:val="22"/>
          <w:szCs w:val="22"/>
        </w:rPr>
      </w:pPr>
      <w:r w:rsidRPr="00E150F5">
        <w:rPr>
          <w:rStyle w:val="FontStyle38"/>
          <w:b/>
          <w:sz w:val="22"/>
          <w:szCs w:val="22"/>
        </w:rPr>
        <w:t>*plátce DPH uvede ceny bez i s DPH, neplátce pouze ceny bez DPH</w:t>
      </w:r>
    </w:p>
    <w:p w:rsidR="00E150F5" w:rsidRPr="00E150F5" w:rsidRDefault="00E150F5" w:rsidP="00E150F5">
      <w:pPr>
        <w:pStyle w:val="Default"/>
        <w:jc w:val="both"/>
        <w:rPr>
          <w:color w:val="auto"/>
          <w:sz w:val="22"/>
          <w:szCs w:val="22"/>
        </w:rPr>
      </w:pPr>
    </w:p>
    <w:p w:rsidR="00E150F5" w:rsidRPr="00E150F5" w:rsidRDefault="00E150F5" w:rsidP="00E150F5">
      <w:pPr>
        <w:pStyle w:val="Default"/>
        <w:spacing w:after="60"/>
        <w:jc w:val="both"/>
        <w:rPr>
          <w:color w:val="auto"/>
          <w:sz w:val="22"/>
          <w:szCs w:val="22"/>
        </w:rPr>
      </w:pPr>
      <w:r w:rsidRPr="00E150F5">
        <w:rPr>
          <w:color w:val="auto"/>
          <w:sz w:val="22"/>
          <w:szCs w:val="22"/>
        </w:rPr>
        <w:t xml:space="preserve">Cenová nabídka MŮŽE obsahovat položky oceněné nulou. V takovém případě se má za to, že daná položka je již zahrnuta v jiné položce nebo že její hodnota je ve vztahu k celkové nabídkové ceně zanedbatelná. </w:t>
      </w:r>
    </w:p>
    <w:p w:rsidR="00E150F5" w:rsidRPr="00E150F5" w:rsidRDefault="00E150F5" w:rsidP="00E150F5">
      <w:pPr>
        <w:pStyle w:val="Default"/>
        <w:spacing w:after="60"/>
        <w:jc w:val="both"/>
        <w:rPr>
          <w:b/>
          <w:color w:val="auto"/>
          <w:sz w:val="22"/>
          <w:szCs w:val="22"/>
        </w:rPr>
      </w:pPr>
    </w:p>
    <w:p w:rsidR="00E150F5" w:rsidRPr="00E150F5" w:rsidRDefault="00E150F5" w:rsidP="00E150F5">
      <w:pPr>
        <w:pStyle w:val="Default"/>
        <w:spacing w:after="60"/>
        <w:jc w:val="both"/>
        <w:rPr>
          <w:b/>
          <w:color w:val="auto"/>
          <w:sz w:val="22"/>
          <w:szCs w:val="22"/>
        </w:rPr>
      </w:pPr>
      <w:r w:rsidRPr="00E150F5">
        <w:rPr>
          <w:b/>
          <w:color w:val="auto"/>
          <w:sz w:val="22"/>
          <w:szCs w:val="22"/>
        </w:rPr>
        <w:t>Cenová nabídka NESMÍ obsahovat přepisy nebo opravy, které by mohly umožňovat dvojí výklad nebo které by mohly zadavatele uvést v omyl. Taková nabídka bude vyřazena.</w:t>
      </w:r>
    </w:p>
    <w:p w:rsidR="00E150F5" w:rsidRPr="00E150F5" w:rsidRDefault="00E150F5" w:rsidP="00E150F5">
      <w:pPr>
        <w:pStyle w:val="Default"/>
        <w:jc w:val="both"/>
        <w:rPr>
          <w:color w:val="auto"/>
          <w:sz w:val="22"/>
          <w:szCs w:val="22"/>
        </w:rPr>
      </w:pPr>
    </w:p>
    <w:p w:rsidR="00E150F5" w:rsidRPr="00E150F5" w:rsidRDefault="00E150F5" w:rsidP="00E150F5">
      <w:pPr>
        <w:pStyle w:val="Default"/>
        <w:jc w:val="both"/>
        <w:rPr>
          <w:color w:val="auto"/>
          <w:sz w:val="22"/>
          <w:szCs w:val="22"/>
        </w:rPr>
      </w:pPr>
      <w:r w:rsidRPr="00E150F5">
        <w:rPr>
          <w:b/>
          <w:color w:val="auto"/>
          <w:sz w:val="22"/>
          <w:szCs w:val="22"/>
        </w:rPr>
        <w:t>Celková nabídková cena je stanovena jako nejvýše přípustná</w:t>
      </w:r>
      <w:r w:rsidRPr="00E150F5">
        <w:rPr>
          <w:color w:val="auto"/>
          <w:sz w:val="22"/>
          <w:szCs w:val="22"/>
        </w:rPr>
        <w:t xml:space="preserve"> a zahrnuje veškeré náklady, které účastníkovi vzniknou v souvislosti s plněním předmětu veřejné zakázky, je stanovena na celou dobu platnosti a účinnosti smlouvy a její překročení je možné pouze při splnění podmínek v ní specifikovaných nebo po uzavření dodatku ke smlouvě, jehož předmětem bude změna sjednané ceny za realizaci zakázky.</w:t>
      </w:r>
    </w:p>
    <w:p w:rsidR="00E150F5" w:rsidRDefault="00E150F5">
      <w:pPr>
        <w:spacing w:after="160" w:line="259" w:lineRule="auto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br w:type="page"/>
      </w:r>
    </w:p>
    <w:p w:rsidR="00E150F5" w:rsidRPr="00E150F5" w:rsidRDefault="00E150F5" w:rsidP="00E150F5">
      <w:pPr>
        <w:pStyle w:val="Default"/>
        <w:jc w:val="both"/>
        <w:rPr>
          <w:color w:val="FF0000"/>
          <w:sz w:val="22"/>
          <w:szCs w:val="22"/>
        </w:rPr>
      </w:pPr>
    </w:p>
    <w:p w:rsidR="00E150F5" w:rsidRPr="0090755F" w:rsidRDefault="00E150F5" w:rsidP="00E150F5">
      <w:pPr>
        <w:spacing w:before="120" w:after="120"/>
        <w:rPr>
          <w:rFonts w:cs="Calibri"/>
          <w:b/>
          <w:szCs w:val="24"/>
        </w:rPr>
      </w:pPr>
      <w:r w:rsidRPr="0090755F">
        <w:rPr>
          <w:rFonts w:cs="Calibri"/>
          <w:b/>
          <w:szCs w:val="24"/>
        </w:rPr>
        <w:t>Účastník čestně prohlašuje, že</w:t>
      </w:r>
    </w:p>
    <w:p w:rsidR="00E150F5" w:rsidRPr="0090755F" w:rsidRDefault="00E150F5" w:rsidP="00E150F5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cs="Calibri"/>
        </w:rPr>
      </w:pPr>
      <w:r w:rsidRPr="0090755F">
        <w:rPr>
          <w:rFonts w:cs="Calibri"/>
        </w:rPr>
        <w:t xml:space="preserve">dle § 74 odst. 1 písm. a) </w:t>
      </w:r>
      <w:r>
        <w:rPr>
          <w:rFonts w:cs="Calibri"/>
        </w:rPr>
        <w:t>ZZVZ</w:t>
      </w:r>
    </w:p>
    <w:p w:rsidR="00E150F5" w:rsidRPr="0090755F" w:rsidRDefault="00E150F5" w:rsidP="00E150F5">
      <w:pPr>
        <w:pStyle w:val="Default"/>
        <w:spacing w:after="60"/>
        <w:jc w:val="both"/>
        <w:rPr>
          <w:color w:val="auto"/>
          <w:szCs w:val="22"/>
        </w:rPr>
      </w:pPr>
      <w:r w:rsidRPr="0090755F">
        <w:rPr>
          <w:color w:val="auto"/>
          <w:szCs w:val="22"/>
        </w:rPr>
        <w:t xml:space="preserve">- nebyl v zemi svého sídla v posledních 5 letech před zahájením zadávacího řízení pravomocně odsouzen pro trestný čin uvedený v příloze </w:t>
      </w:r>
      <w:proofErr w:type="gramStart"/>
      <w:r w:rsidRPr="0090755F">
        <w:rPr>
          <w:color w:val="auto"/>
          <w:szCs w:val="22"/>
        </w:rPr>
        <w:t>č. 3 zákona</w:t>
      </w:r>
      <w:proofErr w:type="gramEnd"/>
      <w:r w:rsidRPr="0090755F">
        <w:rPr>
          <w:color w:val="auto"/>
          <w:szCs w:val="22"/>
        </w:rPr>
        <w:t xml:space="preserve"> nebo obdobný trestný čin podle právního řádu země sídla dodavatele; k zahlazeným odsouzením se nepřihlíží,</w:t>
      </w:r>
    </w:p>
    <w:p w:rsidR="00E150F5" w:rsidRPr="0090755F" w:rsidRDefault="00E150F5" w:rsidP="00E150F5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cs="Calibri"/>
        </w:rPr>
      </w:pPr>
      <w:r w:rsidRPr="0090755F">
        <w:rPr>
          <w:rFonts w:cs="Calibri"/>
        </w:rPr>
        <w:t xml:space="preserve">dle § 74 odst. 1 písm. b) </w:t>
      </w:r>
      <w:r>
        <w:rPr>
          <w:rFonts w:cs="Calibri"/>
        </w:rPr>
        <w:t>ZZVZ</w:t>
      </w:r>
    </w:p>
    <w:p w:rsidR="00E150F5" w:rsidRPr="0090755F" w:rsidRDefault="00E150F5" w:rsidP="00E150F5">
      <w:pPr>
        <w:suppressAutoHyphens/>
        <w:overflowPunct w:val="0"/>
        <w:autoSpaceDE w:val="0"/>
        <w:spacing w:after="120"/>
        <w:jc w:val="both"/>
        <w:textAlignment w:val="baseline"/>
        <w:rPr>
          <w:rFonts w:cs="Calibri"/>
        </w:rPr>
      </w:pPr>
      <w:r w:rsidRPr="0090755F">
        <w:rPr>
          <w:rFonts w:cs="Calibri"/>
        </w:rPr>
        <w:t>- nemá v České republice nebo v zemi svého sídla v evidenci daní zachycen splatný daňový nedoplatek;</w:t>
      </w:r>
    </w:p>
    <w:p w:rsidR="00E150F5" w:rsidRPr="0090755F" w:rsidRDefault="00E150F5" w:rsidP="00E150F5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cs="Calibri"/>
        </w:rPr>
      </w:pPr>
      <w:r w:rsidRPr="0090755F">
        <w:rPr>
          <w:rFonts w:cs="Calibri"/>
        </w:rPr>
        <w:t xml:space="preserve">dle § 74 odst. 1 písm. c) </w:t>
      </w:r>
      <w:r>
        <w:rPr>
          <w:rFonts w:cs="Calibri"/>
        </w:rPr>
        <w:t>ZZVZ</w:t>
      </w:r>
    </w:p>
    <w:p w:rsidR="00E150F5" w:rsidRPr="00171415" w:rsidRDefault="00E150F5" w:rsidP="00E150F5">
      <w:pPr>
        <w:suppressAutoHyphens/>
        <w:overflowPunct w:val="0"/>
        <w:autoSpaceDE w:val="0"/>
        <w:spacing w:after="120"/>
        <w:jc w:val="both"/>
        <w:textAlignment w:val="baseline"/>
        <w:rPr>
          <w:rFonts w:cs="Calibri"/>
        </w:rPr>
      </w:pPr>
      <w:r w:rsidRPr="00171415">
        <w:rPr>
          <w:rFonts w:cs="Calibri"/>
        </w:rPr>
        <w:t>- nemá v Č</w:t>
      </w:r>
      <w:r>
        <w:rPr>
          <w:rFonts w:cs="Calibri"/>
        </w:rPr>
        <w:t xml:space="preserve">R </w:t>
      </w:r>
      <w:r w:rsidRPr="00171415">
        <w:rPr>
          <w:rFonts w:cs="Calibri"/>
        </w:rPr>
        <w:t>nebo v zemi svého sídla splatný nedoplatek na pojistném nebo na penále na veřejné zdravotní pojištění;</w:t>
      </w:r>
    </w:p>
    <w:p w:rsidR="00E150F5" w:rsidRPr="00171415" w:rsidRDefault="00E150F5" w:rsidP="00E150F5">
      <w:pPr>
        <w:suppressAutoHyphens/>
        <w:overflowPunct w:val="0"/>
        <w:autoSpaceDE w:val="0"/>
        <w:spacing w:after="120"/>
        <w:ind w:left="2977" w:hanging="2977"/>
        <w:jc w:val="both"/>
        <w:textAlignment w:val="baseline"/>
        <w:rPr>
          <w:rFonts w:cs="Calibri"/>
        </w:rPr>
      </w:pPr>
      <w:r w:rsidRPr="00171415">
        <w:rPr>
          <w:rFonts w:cs="Calibri"/>
        </w:rPr>
        <w:t xml:space="preserve">dle § 74 odst. 1 písm. d) </w:t>
      </w:r>
      <w:r>
        <w:rPr>
          <w:rFonts w:cs="Calibri"/>
        </w:rPr>
        <w:t>ZZVZ</w:t>
      </w:r>
    </w:p>
    <w:p w:rsidR="00E150F5" w:rsidRPr="00171415" w:rsidRDefault="00E150F5" w:rsidP="00E150F5">
      <w:pPr>
        <w:suppressAutoHyphens/>
        <w:overflowPunct w:val="0"/>
        <w:autoSpaceDE w:val="0"/>
        <w:spacing w:after="120"/>
        <w:jc w:val="both"/>
        <w:textAlignment w:val="baseline"/>
        <w:rPr>
          <w:rFonts w:cs="Calibri"/>
        </w:rPr>
      </w:pPr>
      <w:r w:rsidRPr="00171415">
        <w:rPr>
          <w:rFonts w:cs="Calibri"/>
        </w:rPr>
        <w:t>- nemá v Č</w:t>
      </w:r>
      <w:r>
        <w:rPr>
          <w:rFonts w:cs="Calibri"/>
        </w:rPr>
        <w:t xml:space="preserve">R </w:t>
      </w:r>
      <w:r w:rsidRPr="00171415">
        <w:rPr>
          <w:rFonts w:cs="Calibri"/>
        </w:rPr>
        <w:t>nebo v zemi svého sídla splatný nedoplatek na pojistném nebo na penále na sociální zabezpečení a příspěvku na státní politiku zaměstnanosti;</w:t>
      </w:r>
    </w:p>
    <w:p w:rsidR="00E150F5" w:rsidRPr="00171415" w:rsidRDefault="00E150F5" w:rsidP="00E150F5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cs="Calibri"/>
        </w:rPr>
      </w:pPr>
      <w:r w:rsidRPr="00171415">
        <w:rPr>
          <w:rFonts w:cs="Calibri"/>
        </w:rPr>
        <w:t xml:space="preserve">dle § 74 odst. 1 písm. e) </w:t>
      </w:r>
      <w:r>
        <w:rPr>
          <w:rFonts w:cs="Calibri"/>
        </w:rPr>
        <w:t>ZZVZ</w:t>
      </w:r>
    </w:p>
    <w:p w:rsidR="00E150F5" w:rsidRPr="00171415" w:rsidRDefault="00E150F5" w:rsidP="00E150F5">
      <w:pPr>
        <w:suppressAutoHyphens/>
        <w:overflowPunct w:val="0"/>
        <w:autoSpaceDE w:val="0"/>
        <w:spacing w:after="120"/>
        <w:jc w:val="both"/>
        <w:textAlignment w:val="baseline"/>
        <w:rPr>
          <w:rFonts w:cs="Calibri"/>
        </w:rPr>
      </w:pPr>
      <w:r w:rsidRPr="00171415">
        <w:rPr>
          <w:rFonts w:cs="Calibri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:rsidR="00E150F5" w:rsidRPr="00171415" w:rsidRDefault="00E150F5" w:rsidP="00E150F5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cs="Calibri"/>
        </w:rPr>
      </w:pPr>
      <w:r w:rsidRPr="00171415">
        <w:rPr>
          <w:rFonts w:cs="Calibri"/>
        </w:rPr>
        <w:t xml:space="preserve">dle § 74 odst. 2 </w:t>
      </w:r>
      <w:r>
        <w:rPr>
          <w:rFonts w:cs="Calibri"/>
        </w:rPr>
        <w:t>ZZVZ</w:t>
      </w:r>
    </w:p>
    <w:p w:rsidR="00E150F5" w:rsidRPr="00171415" w:rsidRDefault="00E150F5" w:rsidP="00E150F5">
      <w:pPr>
        <w:suppressAutoHyphens/>
        <w:overflowPunct w:val="0"/>
        <w:autoSpaceDE w:val="0"/>
        <w:spacing w:after="120"/>
        <w:jc w:val="both"/>
        <w:textAlignment w:val="baseline"/>
        <w:rPr>
          <w:rFonts w:cs="Calibri"/>
        </w:rPr>
      </w:pPr>
      <w:r>
        <w:rPr>
          <w:rFonts w:cs="Calibri"/>
        </w:rPr>
        <w:t>-</w:t>
      </w:r>
      <w:r w:rsidRPr="00171415">
        <w:rPr>
          <w:rFonts w:cs="Calibri"/>
        </w:rPr>
        <w:t xml:space="preserve"> žádný člen statutárního orgánu ani osoba zastupující právnickou osobu nebyl v zemi svého sídla v posledních 5 letech před zahájením zadávacího řízení pravomocně odsouzen pro trestný čin uvedený v příloze </w:t>
      </w:r>
      <w:proofErr w:type="gramStart"/>
      <w:r w:rsidRPr="00171415">
        <w:rPr>
          <w:rFonts w:cs="Calibri"/>
        </w:rPr>
        <w:t>č.</w:t>
      </w:r>
      <w:r>
        <w:rPr>
          <w:rFonts w:cs="Calibri"/>
        </w:rPr>
        <w:t xml:space="preserve"> </w:t>
      </w:r>
      <w:r w:rsidRPr="00171415">
        <w:rPr>
          <w:rFonts w:cs="Calibri"/>
        </w:rPr>
        <w:t>3 zákona</w:t>
      </w:r>
      <w:proofErr w:type="gramEnd"/>
      <w:r w:rsidRPr="00171415">
        <w:rPr>
          <w:rFonts w:cs="Calibri"/>
        </w:rPr>
        <w:t xml:space="preserve"> nebo obdobný trestný čin podle právního řádu země sídla dodavatele;</w:t>
      </w:r>
    </w:p>
    <w:p w:rsidR="00E150F5" w:rsidRPr="00171415" w:rsidRDefault="00E150F5" w:rsidP="00E150F5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cs="Calibri"/>
        </w:rPr>
      </w:pPr>
      <w:r w:rsidRPr="00171415">
        <w:rPr>
          <w:rFonts w:cs="Calibri"/>
        </w:rPr>
        <w:t xml:space="preserve">dle § 74 odst. 3 </w:t>
      </w:r>
      <w:r>
        <w:rPr>
          <w:rFonts w:cs="Calibri"/>
        </w:rPr>
        <w:t>ZZVZ</w:t>
      </w:r>
      <w:r w:rsidRPr="00171415">
        <w:rPr>
          <w:rFonts w:cs="Calibri"/>
        </w:rPr>
        <w:t xml:space="preserve"> </w:t>
      </w:r>
    </w:p>
    <w:p w:rsidR="00E150F5" w:rsidRDefault="00E150F5" w:rsidP="00E150F5">
      <w:pPr>
        <w:suppressAutoHyphens/>
        <w:overflowPunct w:val="0"/>
        <w:autoSpaceDE w:val="0"/>
        <w:spacing w:after="120"/>
        <w:jc w:val="both"/>
        <w:textAlignment w:val="baseline"/>
        <w:rPr>
          <w:rFonts w:cs="Calibri"/>
        </w:rPr>
      </w:pPr>
      <w:r w:rsidRPr="00171415">
        <w:rPr>
          <w:rFonts w:cs="Calibri"/>
        </w:rPr>
        <w:t xml:space="preserve">- vedoucí pobočky závodu nebyl v zemi svého sídla v posledních 5 letech před zahájením zadávacího řízení pravomocně odsouzen pro trestný čin uvedený v příloze </w:t>
      </w:r>
      <w:proofErr w:type="gramStart"/>
      <w:r w:rsidRPr="00171415">
        <w:rPr>
          <w:rFonts w:cs="Calibri"/>
        </w:rPr>
        <w:t>č.</w:t>
      </w:r>
      <w:r>
        <w:rPr>
          <w:rFonts w:cs="Calibri"/>
        </w:rPr>
        <w:t xml:space="preserve"> </w:t>
      </w:r>
      <w:r w:rsidRPr="00171415">
        <w:rPr>
          <w:rFonts w:cs="Calibri"/>
        </w:rPr>
        <w:t>3 zákona</w:t>
      </w:r>
      <w:proofErr w:type="gramEnd"/>
      <w:r w:rsidRPr="00171415">
        <w:rPr>
          <w:rFonts w:cs="Calibri"/>
        </w:rPr>
        <w:t xml:space="preserve"> nebo obdobný trestný čin podle právního řádu země sídla dodavatele</w:t>
      </w:r>
      <w:r>
        <w:rPr>
          <w:rFonts w:cs="Calibri"/>
        </w:rPr>
        <w:t>.</w:t>
      </w:r>
    </w:p>
    <w:p w:rsidR="00E150F5" w:rsidRDefault="00E150F5" w:rsidP="00E150F5">
      <w:pPr>
        <w:suppressAutoHyphens/>
        <w:overflowPunct w:val="0"/>
        <w:autoSpaceDE w:val="0"/>
        <w:spacing w:after="120"/>
        <w:jc w:val="both"/>
        <w:textAlignment w:val="baseline"/>
        <w:rPr>
          <w:rFonts w:cs="Calibri"/>
        </w:rPr>
      </w:pPr>
    </w:p>
    <w:p w:rsidR="00E150F5" w:rsidRPr="00B27D67" w:rsidRDefault="00E150F5" w:rsidP="00E150F5">
      <w:pPr>
        <w:suppressAutoHyphens/>
        <w:overflowPunct w:val="0"/>
        <w:autoSpaceDE w:val="0"/>
        <w:spacing w:after="120"/>
        <w:jc w:val="both"/>
        <w:textAlignment w:val="baseline"/>
        <w:rPr>
          <w:rFonts w:cs="Calibri"/>
        </w:rPr>
      </w:pPr>
      <w:r w:rsidRPr="00A902B3">
        <w:rPr>
          <w:rFonts w:cs="Calibri"/>
          <w:b/>
        </w:rPr>
        <w:t>Účastník čestně prohlašuje</w:t>
      </w:r>
      <w:r w:rsidRPr="00A902B3">
        <w:rPr>
          <w:rFonts w:cs="Calibri"/>
        </w:rPr>
        <w:t>, že</w:t>
      </w:r>
      <w:r>
        <w:rPr>
          <w:rFonts w:cs="Calibri"/>
        </w:rPr>
        <w:t xml:space="preserve"> se zavazuje </w:t>
      </w:r>
      <w:r w:rsidRPr="006D3F44">
        <w:t>po celou dobu plnění předmětu veřejné zakázky zajistit důstojné pracovní podmínky a bezpečnost práce, dodržovat veškeré právní předpisy</w:t>
      </w:r>
      <w:r>
        <w:t xml:space="preserve"> upravující zaměstnávání, odměňování, pracovní dobu, dobu</w:t>
      </w:r>
      <w:r w:rsidRPr="006D3F44">
        <w:t xml:space="preserve"> odpočinku mezi směnami, přesčasy</w:t>
      </w:r>
      <w:r>
        <w:t xml:space="preserve"> atd.</w:t>
      </w:r>
      <w:r w:rsidRPr="006D3F44">
        <w:t xml:space="preserve">, </w:t>
      </w:r>
      <w:r>
        <w:t xml:space="preserve">a to </w:t>
      </w:r>
      <w:r w:rsidRPr="006D3F44">
        <w:t xml:space="preserve">vůči všem osobám, které se na </w:t>
      </w:r>
      <w:r>
        <w:t xml:space="preserve">realizaci zakázky (tj. na faktickém </w:t>
      </w:r>
      <w:r w:rsidRPr="006D3F44">
        <w:t>plnění předmětu veřejné zakázky</w:t>
      </w:r>
      <w:r>
        <w:t>)</w:t>
      </w:r>
      <w:r w:rsidRPr="006D3F44">
        <w:t xml:space="preserve"> budou podílet, bez ohledu na to, zda bude </w:t>
      </w:r>
      <w:r>
        <w:t>zakázka</w:t>
      </w:r>
      <w:r w:rsidRPr="006D3F44">
        <w:t xml:space="preserve"> </w:t>
      </w:r>
      <w:r>
        <w:t xml:space="preserve">realizována výhradně jím </w:t>
      </w:r>
      <w:r w:rsidRPr="006D3F44">
        <w:t xml:space="preserve">či </w:t>
      </w:r>
      <w:r>
        <w:t xml:space="preserve">zčásti nebo zcela </w:t>
      </w:r>
      <w:r w:rsidRPr="006D3F44">
        <w:t>jeho poddodavatelem</w:t>
      </w:r>
      <w:r>
        <w:t>.</w:t>
      </w:r>
    </w:p>
    <w:p w:rsidR="00E150F5" w:rsidRPr="00A902B3" w:rsidRDefault="00E150F5" w:rsidP="00E150F5">
      <w:pPr>
        <w:pStyle w:val="Bezmezer"/>
        <w:jc w:val="both"/>
        <w:rPr>
          <w:rFonts w:cs="Calibri"/>
        </w:rPr>
      </w:pPr>
    </w:p>
    <w:p w:rsidR="00E150F5" w:rsidRDefault="00E150F5" w:rsidP="00E150F5">
      <w:pPr>
        <w:pStyle w:val="Bezmezer"/>
        <w:jc w:val="both"/>
        <w:rPr>
          <w:rFonts w:cs="Calibri"/>
        </w:rPr>
      </w:pPr>
      <w:r w:rsidRPr="00A902B3">
        <w:rPr>
          <w:rFonts w:cs="Calibri"/>
          <w:b/>
        </w:rPr>
        <w:t>Účastník čestně prohlašuje</w:t>
      </w:r>
      <w:r w:rsidRPr="00A902B3">
        <w:rPr>
          <w:rFonts w:cs="Calibri"/>
        </w:rPr>
        <w:t xml:space="preserve">, že se na něj nevztahuje </w:t>
      </w:r>
      <w:r>
        <w:rPr>
          <w:rFonts w:cs="Calibri"/>
        </w:rPr>
        <w:t>žádné rozhodnutí orgánu EU</w:t>
      </w:r>
      <w:r w:rsidRPr="00A902B3">
        <w:rPr>
          <w:rFonts w:cs="Calibri"/>
        </w:rPr>
        <w:t xml:space="preserve">, </w:t>
      </w:r>
      <w:r>
        <w:rPr>
          <w:rFonts w:cs="Calibri"/>
        </w:rPr>
        <w:t xml:space="preserve">na základě </w:t>
      </w:r>
      <w:r w:rsidRPr="00A902B3">
        <w:rPr>
          <w:rFonts w:cs="Calibri"/>
        </w:rPr>
        <w:t>kterého je zadavatel povinen takového účastníka ze zadávacího řízení vyloučit a neuzavřít s ním smlouvu.</w:t>
      </w:r>
    </w:p>
    <w:p w:rsidR="00E150F5" w:rsidRDefault="00E150F5" w:rsidP="00E150F5">
      <w:pPr>
        <w:pStyle w:val="Bezmezer"/>
        <w:jc w:val="both"/>
        <w:rPr>
          <w:rFonts w:cs="Calibri"/>
        </w:rPr>
      </w:pPr>
    </w:p>
    <w:p w:rsidR="00E150F5" w:rsidRDefault="00E150F5" w:rsidP="00E150F5">
      <w:pPr>
        <w:pStyle w:val="Bezmezer"/>
        <w:jc w:val="both"/>
        <w:rPr>
          <w:rFonts w:cs="Calibri"/>
        </w:rPr>
      </w:pPr>
      <w:r w:rsidRPr="00A902B3">
        <w:rPr>
          <w:rFonts w:cs="Calibri"/>
          <w:b/>
        </w:rPr>
        <w:t>Účastník čestně prohlašuje</w:t>
      </w:r>
      <w:r w:rsidRPr="00A902B3">
        <w:rPr>
          <w:rFonts w:cs="Calibri"/>
        </w:rPr>
        <w:t>, že</w:t>
      </w:r>
    </w:p>
    <w:p w:rsidR="00E150F5" w:rsidRDefault="00E150F5" w:rsidP="00E150F5">
      <w:pPr>
        <w:pStyle w:val="podpisra"/>
        <w:tabs>
          <w:tab w:val="right" w:leader="dot" w:pos="4962"/>
        </w:tabs>
        <w:jc w:val="both"/>
        <w:rPr>
          <w:rFonts w:ascii="Times New Roman" w:hAnsi="Times New Roman" w:cs="Calibri"/>
          <w:sz w:val="24"/>
        </w:rPr>
      </w:pPr>
    </w:p>
    <w:p w:rsidR="00E150F5" w:rsidRPr="008A37ED" w:rsidRDefault="00E150F5" w:rsidP="00E150F5">
      <w:pPr>
        <w:pStyle w:val="podpisra"/>
        <w:tabs>
          <w:tab w:val="right" w:leader="dot" w:pos="4962"/>
        </w:tabs>
        <w:jc w:val="both"/>
        <w:rPr>
          <w:rFonts w:ascii="Times New Roman" w:hAnsi="Times New Roman" w:cs="Calibri"/>
          <w:sz w:val="24"/>
        </w:rPr>
      </w:pPr>
      <w:r>
        <w:rPr>
          <w:rFonts w:ascii="Times New Roman" w:hAnsi="Times New Roman" w:cs="Calibri"/>
          <w:sz w:val="24"/>
        </w:rPr>
        <w:t xml:space="preserve">- </w:t>
      </w:r>
      <w:r w:rsidRPr="008A37ED">
        <w:rPr>
          <w:rFonts w:ascii="Times New Roman" w:hAnsi="Times New Roman" w:cs="Calibri"/>
          <w:sz w:val="24"/>
        </w:rPr>
        <w:t xml:space="preserve">on ani (i) kterýkoli z jeho poddodavatelů či jiných osob (analogicky) dle § 83 zákona č. 134/2016 Sb., o zadávání veřejných zakázek, ve znění pozdějších předpisů, který se bude </w:t>
      </w:r>
      <w:r w:rsidRPr="008A37ED">
        <w:rPr>
          <w:rFonts w:ascii="Times New Roman" w:hAnsi="Times New Roman" w:cs="Calibri"/>
          <w:sz w:val="24"/>
        </w:rPr>
        <w:lastRenderedPageBreak/>
        <w:t>podílet na plnění této zakázky / veřejné zakázky nebo (</w:t>
      </w:r>
      <w:proofErr w:type="spellStart"/>
      <w:r w:rsidRPr="008A37ED">
        <w:rPr>
          <w:rFonts w:ascii="Times New Roman" w:hAnsi="Times New Roman" w:cs="Calibri"/>
          <w:sz w:val="24"/>
        </w:rPr>
        <w:t>ii</w:t>
      </w:r>
      <w:proofErr w:type="spellEnd"/>
      <w:r w:rsidRPr="008A37ED">
        <w:rPr>
          <w:rFonts w:ascii="Times New Roman" w:hAnsi="Times New Roman" w:cs="Calibri"/>
          <w:sz w:val="24"/>
        </w:rPr>
        <w:t>) kterákoli z osob, jejichž kapacity bude dodavatel využívat, a to v rozsahu více než 10 % nabídkové ceny, není dodavatelem ve smyslu nařízení Rady EU č. 2022/576, tj.:</w:t>
      </w:r>
    </w:p>
    <w:p w:rsidR="00E150F5" w:rsidRPr="008A37ED" w:rsidRDefault="00E150F5" w:rsidP="00E150F5">
      <w:pPr>
        <w:pStyle w:val="podpisra"/>
        <w:numPr>
          <w:ilvl w:val="0"/>
          <w:numId w:val="1"/>
        </w:numPr>
        <w:tabs>
          <w:tab w:val="right" w:leader="dot" w:pos="4962"/>
        </w:tabs>
        <w:ind w:left="567" w:hanging="284"/>
        <w:jc w:val="both"/>
        <w:rPr>
          <w:rFonts w:ascii="Times New Roman" w:hAnsi="Times New Roman" w:cs="Calibri"/>
          <w:sz w:val="24"/>
        </w:rPr>
      </w:pPr>
      <w:r w:rsidRPr="008A37ED">
        <w:rPr>
          <w:rFonts w:ascii="Times New Roman" w:hAnsi="Times New Roman" w:cs="Calibri"/>
          <w:sz w:val="24"/>
        </w:rPr>
        <w:t>není ruským státním příslušníkem, fyzickou či právnickou osobou nebo subjektem či orgánem se sídlem v Rusku,</w:t>
      </w:r>
    </w:p>
    <w:p w:rsidR="00E150F5" w:rsidRPr="008A37ED" w:rsidRDefault="00E150F5" w:rsidP="00E150F5">
      <w:pPr>
        <w:pStyle w:val="podpisra"/>
        <w:numPr>
          <w:ilvl w:val="0"/>
          <w:numId w:val="1"/>
        </w:numPr>
        <w:tabs>
          <w:tab w:val="right" w:leader="dot" w:pos="4962"/>
        </w:tabs>
        <w:ind w:left="567" w:hanging="284"/>
        <w:jc w:val="both"/>
        <w:rPr>
          <w:rFonts w:ascii="Times New Roman" w:hAnsi="Times New Roman" w:cs="Calibri"/>
          <w:sz w:val="24"/>
        </w:rPr>
      </w:pPr>
      <w:r w:rsidRPr="008A37ED">
        <w:rPr>
          <w:rFonts w:ascii="Times New Roman" w:hAnsi="Times New Roman" w:cs="Calibri"/>
          <w:sz w:val="24"/>
        </w:rPr>
        <w:t>není z více než 50 % přímo či nepřímo vlastněn některým ze subjektů uvedených v písmeni a), ani</w:t>
      </w:r>
    </w:p>
    <w:p w:rsidR="00E150F5" w:rsidRPr="008A37ED" w:rsidRDefault="00E150F5" w:rsidP="00E150F5">
      <w:pPr>
        <w:pStyle w:val="podpisra"/>
        <w:numPr>
          <w:ilvl w:val="0"/>
          <w:numId w:val="1"/>
        </w:numPr>
        <w:tabs>
          <w:tab w:val="right" w:leader="dot" w:pos="4962"/>
        </w:tabs>
        <w:ind w:left="567" w:hanging="284"/>
        <w:jc w:val="both"/>
        <w:rPr>
          <w:rFonts w:ascii="Times New Roman" w:hAnsi="Times New Roman" w:cs="Calibri"/>
          <w:sz w:val="24"/>
        </w:rPr>
      </w:pPr>
      <w:r w:rsidRPr="008A37ED">
        <w:rPr>
          <w:rFonts w:ascii="Times New Roman" w:hAnsi="Times New Roman" w:cs="Calibri"/>
          <w:sz w:val="24"/>
        </w:rPr>
        <w:t>nejedná jménem nebo na pokyn některého ze subjektů uvedených v písmeni a) nebo b);</w:t>
      </w:r>
    </w:p>
    <w:p w:rsidR="00E150F5" w:rsidRDefault="00E150F5" w:rsidP="00E150F5">
      <w:pPr>
        <w:pStyle w:val="podpisra"/>
        <w:tabs>
          <w:tab w:val="right" w:leader="dot" w:pos="4962"/>
        </w:tabs>
        <w:jc w:val="both"/>
        <w:rPr>
          <w:rFonts w:ascii="Times New Roman" w:hAnsi="Times New Roman" w:cs="Calibri"/>
          <w:sz w:val="24"/>
        </w:rPr>
      </w:pPr>
    </w:p>
    <w:p w:rsidR="00E150F5" w:rsidRDefault="00E150F5" w:rsidP="00E150F5">
      <w:pPr>
        <w:pStyle w:val="podpisra"/>
        <w:tabs>
          <w:tab w:val="right" w:leader="dot" w:pos="4962"/>
        </w:tabs>
        <w:jc w:val="both"/>
        <w:rPr>
          <w:rFonts w:ascii="Times New Roman" w:hAnsi="Times New Roman" w:cs="Calibri"/>
          <w:sz w:val="24"/>
        </w:rPr>
      </w:pPr>
      <w:r>
        <w:rPr>
          <w:rFonts w:ascii="Times New Roman" w:hAnsi="Times New Roman" w:cs="Calibri"/>
          <w:sz w:val="24"/>
        </w:rPr>
        <w:t xml:space="preserve">- </w:t>
      </w:r>
      <w:r w:rsidRPr="008A37ED">
        <w:rPr>
          <w:rFonts w:ascii="Times New Roman" w:hAnsi="Times New Roman" w:cs="Calibri"/>
          <w:sz w:val="24"/>
        </w:rPr>
        <w:t xml:space="preserve">není osobou uvedenou v sankčním seznamu v příloze nařízení Rady (EU) č. 269/2014 ze dne </w:t>
      </w:r>
      <w:r w:rsidRPr="008A37ED">
        <w:rPr>
          <w:rFonts w:ascii="Times New Roman" w:hAnsi="Times New Roman" w:cs="Calibri"/>
          <w:sz w:val="24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7E4229">
        <w:rPr>
          <w:rStyle w:val="Znakapoznpodarou"/>
        </w:rPr>
        <w:footnoteReference w:id="1"/>
      </w:r>
      <w:r w:rsidRPr="008A37ED">
        <w:rPr>
          <w:rFonts w:ascii="Times New Roman" w:hAnsi="Times New Roman" w:cs="Calibri"/>
          <w:sz w:val="24"/>
        </w:rPr>
        <w:t>;</w:t>
      </w:r>
    </w:p>
    <w:p w:rsidR="00E150F5" w:rsidRPr="008A37ED" w:rsidRDefault="00E150F5" w:rsidP="00E150F5">
      <w:pPr>
        <w:pStyle w:val="podpisra"/>
        <w:tabs>
          <w:tab w:val="right" w:leader="dot" w:pos="4962"/>
        </w:tabs>
        <w:jc w:val="both"/>
        <w:rPr>
          <w:rFonts w:ascii="Times New Roman" w:hAnsi="Times New Roman" w:cs="Calibri"/>
          <w:sz w:val="24"/>
        </w:rPr>
      </w:pPr>
    </w:p>
    <w:p w:rsidR="00E150F5" w:rsidRDefault="00E150F5" w:rsidP="00E150F5">
      <w:pPr>
        <w:pStyle w:val="podpisra"/>
        <w:tabs>
          <w:tab w:val="right" w:leader="dot" w:pos="4962"/>
        </w:tabs>
        <w:jc w:val="both"/>
        <w:rPr>
          <w:rFonts w:ascii="Times New Roman" w:hAnsi="Times New Roman" w:cs="Calibri"/>
          <w:sz w:val="24"/>
        </w:rPr>
      </w:pPr>
      <w:r>
        <w:rPr>
          <w:rFonts w:ascii="Times New Roman" w:hAnsi="Times New Roman" w:cs="Calibri"/>
          <w:sz w:val="24"/>
        </w:rPr>
        <w:t xml:space="preserve">- </w:t>
      </w:r>
      <w:r w:rsidRPr="008A37ED">
        <w:rPr>
          <w:rFonts w:ascii="Times New Roman" w:hAnsi="Times New Roman" w:cs="Calibri"/>
          <w:sz w:val="24"/>
        </w:rPr>
        <w:t>neobchoduje se sankcionovaným zbožím, které se nachází v Rusku nebo Bělorusku či z Ruska nebo Běloruska pochází a nenabízí takové zboží v rámci plnění veřejných zakázek;</w:t>
      </w:r>
    </w:p>
    <w:p w:rsidR="00E150F5" w:rsidRPr="008A37ED" w:rsidRDefault="00E150F5" w:rsidP="00E150F5">
      <w:pPr>
        <w:pStyle w:val="podpisra"/>
        <w:tabs>
          <w:tab w:val="right" w:leader="dot" w:pos="4962"/>
        </w:tabs>
        <w:jc w:val="both"/>
        <w:rPr>
          <w:rFonts w:ascii="Times New Roman" w:hAnsi="Times New Roman" w:cs="Calibri"/>
          <w:sz w:val="24"/>
        </w:rPr>
      </w:pPr>
    </w:p>
    <w:p w:rsidR="00E150F5" w:rsidRPr="008A37ED" w:rsidRDefault="00E150F5" w:rsidP="00E150F5">
      <w:pPr>
        <w:pStyle w:val="podpisra"/>
        <w:tabs>
          <w:tab w:val="right" w:leader="dot" w:pos="4962"/>
        </w:tabs>
        <w:jc w:val="both"/>
        <w:rPr>
          <w:rFonts w:ascii="Times New Roman" w:hAnsi="Times New Roman" w:cs="Calibri"/>
          <w:sz w:val="24"/>
        </w:rPr>
      </w:pPr>
      <w:r>
        <w:rPr>
          <w:rFonts w:ascii="Times New Roman" w:hAnsi="Times New Roman" w:cs="Calibri"/>
          <w:sz w:val="24"/>
        </w:rPr>
        <w:t xml:space="preserve">- </w:t>
      </w:r>
      <w:r w:rsidRPr="008A37ED">
        <w:rPr>
          <w:rFonts w:ascii="Times New Roman" w:hAnsi="Times New Roman" w:cs="Calibri"/>
          <w:sz w:val="24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:rsidR="00E150F5" w:rsidRDefault="00E150F5" w:rsidP="00E150F5">
      <w:pPr>
        <w:pStyle w:val="Bezmezer"/>
        <w:jc w:val="both"/>
        <w:rPr>
          <w:rFonts w:cs="Calibri"/>
        </w:rPr>
      </w:pPr>
    </w:p>
    <w:p w:rsidR="00E150F5" w:rsidRPr="0049302A" w:rsidRDefault="00E150F5" w:rsidP="00E150F5">
      <w:pPr>
        <w:pStyle w:val="Zkladntext"/>
        <w:spacing w:after="120"/>
        <w:rPr>
          <w:rFonts w:cs="Calibri"/>
          <w:sz w:val="24"/>
          <w:szCs w:val="20"/>
        </w:rPr>
      </w:pPr>
      <w:r w:rsidRPr="0049302A">
        <w:rPr>
          <w:rFonts w:cs="Calibri"/>
          <w:sz w:val="24"/>
          <w:szCs w:val="20"/>
        </w:rPr>
        <w:t xml:space="preserve">Výše uvedené účastník prohlašuje na základě své jasné, srozumitelné a svobodné vůle a je si vědom všech </w:t>
      </w:r>
      <w:r>
        <w:rPr>
          <w:rFonts w:cs="Calibri"/>
          <w:sz w:val="24"/>
          <w:szCs w:val="20"/>
        </w:rPr>
        <w:t xml:space="preserve">možných </w:t>
      </w:r>
      <w:r w:rsidRPr="0049302A">
        <w:rPr>
          <w:rFonts w:cs="Calibri"/>
          <w:sz w:val="24"/>
          <w:szCs w:val="20"/>
        </w:rPr>
        <w:t>následků plynoucích z</w:t>
      </w:r>
      <w:r>
        <w:rPr>
          <w:rFonts w:cs="Calibri"/>
          <w:sz w:val="24"/>
          <w:szCs w:val="20"/>
        </w:rPr>
        <w:t xml:space="preserve"> uvedení </w:t>
      </w:r>
      <w:r w:rsidRPr="0049302A">
        <w:rPr>
          <w:rFonts w:cs="Calibri"/>
          <w:sz w:val="24"/>
          <w:szCs w:val="20"/>
        </w:rPr>
        <w:t>nepravdivých údajů.</w:t>
      </w:r>
    </w:p>
    <w:p w:rsidR="00E150F5" w:rsidRPr="00EA19B2" w:rsidRDefault="00E150F5" w:rsidP="00E150F5">
      <w:pPr>
        <w:pStyle w:val="Default"/>
        <w:outlineLvl w:val="0"/>
        <w:rPr>
          <w:color w:val="auto"/>
          <w:szCs w:val="22"/>
        </w:rPr>
      </w:pPr>
    </w:p>
    <w:p w:rsidR="00E150F5" w:rsidRPr="00EA19B2" w:rsidRDefault="00E150F5" w:rsidP="00E150F5">
      <w:pPr>
        <w:pStyle w:val="Default"/>
        <w:outlineLvl w:val="0"/>
        <w:rPr>
          <w:color w:val="auto"/>
          <w:szCs w:val="22"/>
        </w:rPr>
      </w:pPr>
      <w:r w:rsidRPr="00EA19B2">
        <w:rPr>
          <w:color w:val="auto"/>
          <w:szCs w:val="22"/>
        </w:rPr>
        <w:t xml:space="preserve">V </w:t>
      </w:r>
      <w:proofErr w:type="gramStart"/>
      <w:r w:rsidRPr="00EA19B2">
        <w:rPr>
          <w:rFonts w:eastAsia="Calibri"/>
          <w:highlight w:val="yellow"/>
        </w:rPr>
        <w:t>doplní</w:t>
      </w:r>
      <w:proofErr w:type="gramEnd"/>
      <w:r w:rsidRPr="00EA19B2">
        <w:rPr>
          <w:rFonts w:eastAsia="Calibri"/>
          <w:highlight w:val="yellow"/>
        </w:rPr>
        <w:t xml:space="preserve"> účastník</w:t>
      </w:r>
      <w:r w:rsidRPr="00EA19B2">
        <w:rPr>
          <w:color w:val="auto"/>
          <w:szCs w:val="22"/>
        </w:rPr>
        <w:t xml:space="preserve"> dne </w:t>
      </w:r>
      <w:proofErr w:type="gramStart"/>
      <w:r w:rsidRPr="00EA19B2">
        <w:rPr>
          <w:rFonts w:eastAsia="Calibri"/>
          <w:highlight w:val="yellow"/>
        </w:rPr>
        <w:t>doplní</w:t>
      </w:r>
      <w:proofErr w:type="gramEnd"/>
      <w:r w:rsidRPr="00EA19B2">
        <w:rPr>
          <w:rFonts w:eastAsia="Calibri"/>
          <w:highlight w:val="yellow"/>
        </w:rPr>
        <w:t xml:space="preserve"> účastník</w:t>
      </w:r>
      <w:r w:rsidRPr="00EA19B2">
        <w:rPr>
          <w:color w:val="auto"/>
          <w:szCs w:val="22"/>
        </w:rPr>
        <w:t xml:space="preserve"> </w:t>
      </w:r>
    </w:p>
    <w:p w:rsidR="00E150F5" w:rsidRPr="00EA19B2" w:rsidRDefault="00E150F5" w:rsidP="00E150F5">
      <w:pPr>
        <w:pStyle w:val="Default"/>
        <w:rPr>
          <w:color w:val="auto"/>
          <w:szCs w:val="22"/>
        </w:rPr>
      </w:pPr>
    </w:p>
    <w:p w:rsidR="00E150F5" w:rsidRPr="00EA19B2" w:rsidRDefault="00E150F5" w:rsidP="00E150F5">
      <w:pPr>
        <w:pStyle w:val="Default"/>
        <w:ind w:left="2832" w:firstLine="708"/>
        <w:rPr>
          <w:color w:val="auto"/>
          <w:szCs w:val="22"/>
        </w:rPr>
      </w:pPr>
      <w:r w:rsidRPr="00EA19B2">
        <w:rPr>
          <w:color w:val="auto"/>
          <w:szCs w:val="22"/>
        </w:rPr>
        <w:t xml:space="preserve">podpis:…………………………………………. </w:t>
      </w:r>
    </w:p>
    <w:p w:rsidR="00E150F5" w:rsidRPr="00EA19B2" w:rsidRDefault="00E150F5" w:rsidP="00E150F5">
      <w:pPr>
        <w:pStyle w:val="Default"/>
        <w:ind w:left="4956"/>
        <w:rPr>
          <w:color w:val="auto"/>
          <w:szCs w:val="22"/>
        </w:rPr>
      </w:pPr>
      <w:r w:rsidRPr="00EA19B2">
        <w:rPr>
          <w:rFonts w:eastAsia="Calibri"/>
          <w:highlight w:val="yellow"/>
        </w:rPr>
        <w:t>doplní účastník</w:t>
      </w:r>
    </w:p>
    <w:p w:rsidR="00E150F5" w:rsidRPr="00EA19B2" w:rsidRDefault="00E150F5" w:rsidP="00E150F5">
      <w:pPr>
        <w:pStyle w:val="Default"/>
        <w:ind w:left="4956"/>
        <w:rPr>
          <w:color w:val="auto"/>
          <w:szCs w:val="22"/>
        </w:rPr>
      </w:pPr>
      <w:r w:rsidRPr="00EA19B2">
        <w:rPr>
          <w:color w:val="auto"/>
          <w:szCs w:val="22"/>
        </w:rPr>
        <w:t xml:space="preserve">jméno a příjmení účastníka </w:t>
      </w:r>
    </w:p>
    <w:p w:rsidR="00264526" w:rsidRDefault="00E150F5" w:rsidP="00E150F5">
      <w:pPr>
        <w:pStyle w:val="Default"/>
        <w:ind w:left="4956"/>
      </w:pPr>
      <w:r w:rsidRPr="00EA19B2">
        <w:rPr>
          <w:color w:val="auto"/>
          <w:szCs w:val="22"/>
        </w:rPr>
        <w:t>nebo osoby oprávněné zastupovat účastníka</w:t>
      </w:r>
    </w:p>
    <w:sectPr w:rsidR="00264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017" w:rsidRDefault="002F0017" w:rsidP="00E150F5">
      <w:r>
        <w:separator/>
      </w:r>
    </w:p>
  </w:endnote>
  <w:endnote w:type="continuationSeparator" w:id="0">
    <w:p w:rsidR="002F0017" w:rsidRDefault="002F0017" w:rsidP="00E15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017" w:rsidRDefault="002F0017" w:rsidP="00E150F5">
      <w:r>
        <w:separator/>
      </w:r>
    </w:p>
  </w:footnote>
  <w:footnote w:type="continuationSeparator" w:id="0">
    <w:p w:rsidR="002F0017" w:rsidRDefault="002F0017" w:rsidP="00E150F5">
      <w:r>
        <w:continuationSeparator/>
      </w:r>
    </w:p>
  </w:footnote>
  <w:footnote w:id="1">
    <w:p w:rsidR="00E150F5" w:rsidRPr="009D6CF5" w:rsidRDefault="00E150F5" w:rsidP="00E150F5">
      <w:pPr>
        <w:pStyle w:val="Textpoznpodarou"/>
        <w:spacing w:line="240" w:lineRule="auto"/>
        <w:rPr>
          <w:rFonts w:ascii="Times New Roman" w:hAnsi="Times New Roman" w:cs="Times New Roman"/>
          <w:i/>
          <w:iCs/>
        </w:rPr>
      </w:pPr>
      <w:r w:rsidRPr="007E4229">
        <w:rPr>
          <w:rStyle w:val="Znakapoznpodarou"/>
          <w:rFonts w:ascii="Times New Roman" w:hAnsi="Times New Roman"/>
        </w:rPr>
        <w:footnoteRef/>
      </w:r>
      <w:r w:rsidRPr="007E4229">
        <w:rPr>
          <w:rStyle w:val="Znakapoznpodarou"/>
          <w:rFonts w:ascii="Times New Roman" w:hAnsi="Times New Roman"/>
        </w:rPr>
        <w:t xml:space="preserve"> </w:t>
      </w:r>
      <w:r w:rsidRPr="009D6CF5">
        <w:rPr>
          <w:rFonts w:ascii="Times New Roman" w:hAnsi="Times New Roman" w:cs="Times New Roman"/>
        </w:rPr>
        <w:t>Aktualizovaný seznam sankcionovaných osob je uveden například na internetových stránkách Finančního analytického úřadu, viz</w:t>
      </w:r>
      <w:r w:rsidRPr="009D6CF5">
        <w:rPr>
          <w:rFonts w:ascii="Times New Roman" w:hAnsi="Times New Roman" w:cs="Times New Roman"/>
          <w:i/>
          <w:iCs/>
        </w:rPr>
        <w:t xml:space="preserve"> </w:t>
      </w:r>
      <w:hyperlink r:id="rId1" w:history="1">
        <w:r w:rsidRPr="009D6CF5">
          <w:rPr>
            <w:rStyle w:val="Hypertextovodkaz"/>
            <w:rFonts w:ascii="Times New Roman" w:hAnsi="Times New Roman" w:cs="Times New Roman"/>
            <w:i/>
            <w:iCs/>
          </w:rPr>
          <w:t>https://www.financnianalytickyurad.cz/blog/zarazeni-dalsich-osob-na-sankcni-seznam-proti-rusku</w:t>
        </w:r>
      </w:hyperlink>
      <w:r w:rsidRPr="009D6CF5">
        <w:rPr>
          <w:rFonts w:ascii="Times New Roman" w:hAnsi="Times New Roman" w:cs="Times New Roman"/>
          <w:i/>
          <w:iCs/>
        </w:rPr>
        <w:t xml:space="preserve">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0F5"/>
    <w:rsid w:val="002567EF"/>
    <w:rsid w:val="00264526"/>
    <w:rsid w:val="002F0017"/>
    <w:rsid w:val="005D67DF"/>
    <w:rsid w:val="00744993"/>
    <w:rsid w:val="009D1236"/>
    <w:rsid w:val="009D6CF5"/>
    <w:rsid w:val="00C965E8"/>
    <w:rsid w:val="00E150F5"/>
    <w:rsid w:val="00E5102F"/>
    <w:rsid w:val="00ED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55FF6"/>
  <w15:chartTrackingRefBased/>
  <w15:docId w15:val="{2E7C52D6-CD2F-4D07-B24D-6C449E57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50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150F5"/>
    <w:rPr>
      <w:color w:val="0000FF"/>
      <w:u w:val="single"/>
    </w:rPr>
  </w:style>
  <w:style w:type="paragraph" w:styleId="Bezmezer">
    <w:name w:val="No Spacing"/>
    <w:uiPriority w:val="1"/>
    <w:qFormat/>
    <w:rsid w:val="00E150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E150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FontStyle38">
    <w:name w:val="Font Style38"/>
    <w:rsid w:val="00E150F5"/>
    <w:rPr>
      <w:rFonts w:ascii="Times New Roman" w:hAnsi="Times New Roman"/>
      <w:color w:val="000000"/>
      <w:sz w:val="20"/>
    </w:rPr>
  </w:style>
  <w:style w:type="paragraph" w:styleId="Zkladntext">
    <w:name w:val="Body Text"/>
    <w:basedOn w:val="Normln"/>
    <w:link w:val="ZkladntextChar"/>
    <w:rsid w:val="00E150F5"/>
    <w:pPr>
      <w:jc w:val="both"/>
    </w:pPr>
    <w:rPr>
      <w:sz w:val="22"/>
      <w:szCs w:val="24"/>
    </w:rPr>
  </w:style>
  <w:style w:type="character" w:customStyle="1" w:styleId="ZkladntextChar">
    <w:name w:val="Základní text Char"/>
    <w:basedOn w:val="Standardnpsmoodstavce"/>
    <w:link w:val="Zkladntext"/>
    <w:rsid w:val="00E150F5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150F5"/>
    <w:rPr>
      <w:rFonts w:ascii="Verdana" w:hAnsi="Verdana"/>
    </w:rPr>
  </w:style>
  <w:style w:type="paragraph" w:styleId="Textpoznpodarou">
    <w:name w:val="footnote text"/>
    <w:basedOn w:val="Normln"/>
    <w:link w:val="TextpoznpodarouChar"/>
    <w:qFormat/>
    <w:rsid w:val="00E150F5"/>
    <w:pPr>
      <w:spacing w:before="60" w:after="60" w:line="360" w:lineRule="auto"/>
      <w:jc w:val="both"/>
    </w:pPr>
    <w:rPr>
      <w:rFonts w:ascii="Verdana" w:eastAsiaTheme="minorHAnsi" w:hAnsi="Verdana" w:cstheme="minorBidi"/>
      <w:sz w:val="22"/>
      <w:szCs w:val="22"/>
      <w:lang w:eastAsia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E150F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E150F5"/>
    <w:rPr>
      <w:vertAlign w:val="superscript"/>
    </w:rPr>
  </w:style>
  <w:style w:type="paragraph" w:customStyle="1" w:styleId="podpisra">
    <w:name w:val="podpis čára"/>
    <w:basedOn w:val="Normln"/>
    <w:rsid w:val="00E150F5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9D6C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949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Pauch Vojtěch (Praha 12)</cp:lastModifiedBy>
  <cp:revision>3</cp:revision>
  <dcterms:created xsi:type="dcterms:W3CDTF">2025-04-22T13:53:00Z</dcterms:created>
  <dcterms:modified xsi:type="dcterms:W3CDTF">2025-09-09T12:58:00Z</dcterms:modified>
</cp:coreProperties>
</file>