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72BB7" w14:textId="5BD99C9E" w:rsidR="002138E1" w:rsidRPr="009C36FC" w:rsidRDefault="00EF3656" w:rsidP="00EF3656">
      <w:pPr>
        <w:ind w:left="720" w:hanging="720"/>
        <w:jc w:val="center"/>
        <w:rPr>
          <w:rFonts w:asciiTheme="minorHAnsi" w:hAnsiTheme="minorHAnsi" w:cstheme="minorHAnsi"/>
          <w:b/>
          <w:sz w:val="22"/>
          <w:szCs w:val="22"/>
        </w:rPr>
      </w:pPr>
      <w:r w:rsidRPr="009C36FC">
        <w:rPr>
          <w:rFonts w:asciiTheme="minorHAnsi" w:hAnsiTheme="minorHAnsi" w:cstheme="minorHAnsi"/>
          <w:b/>
          <w:caps/>
          <w:sz w:val="22"/>
          <w:szCs w:val="22"/>
        </w:rPr>
        <w:t>V</w:t>
      </w:r>
      <w:r w:rsidR="002138E1" w:rsidRPr="009C36FC">
        <w:rPr>
          <w:rFonts w:asciiTheme="minorHAnsi" w:hAnsiTheme="minorHAnsi" w:cstheme="minorHAnsi"/>
          <w:b/>
          <w:caps/>
          <w:sz w:val="22"/>
          <w:szCs w:val="22"/>
        </w:rPr>
        <w:t>ÝZVA K PODÁNÍ NABÍDKY</w:t>
      </w:r>
    </w:p>
    <w:p w14:paraId="5474E851" w14:textId="79E4C7A1" w:rsidR="00AC0073" w:rsidRPr="009C36FC" w:rsidRDefault="00EF3656" w:rsidP="002C07B3">
      <w:pPr>
        <w:pStyle w:val="Zhlav"/>
        <w:jc w:val="center"/>
        <w:rPr>
          <w:rFonts w:asciiTheme="minorHAnsi" w:hAnsiTheme="minorHAnsi" w:cstheme="minorHAnsi"/>
          <w:b/>
          <w:sz w:val="22"/>
          <w:szCs w:val="22"/>
        </w:rPr>
      </w:pPr>
      <w:r w:rsidRPr="009C36FC">
        <w:rPr>
          <w:rFonts w:asciiTheme="minorHAnsi" w:hAnsiTheme="minorHAnsi" w:cstheme="minorHAnsi"/>
          <w:b/>
          <w:sz w:val="22"/>
          <w:szCs w:val="22"/>
        </w:rPr>
        <w:t xml:space="preserve"> </w:t>
      </w:r>
      <w:r w:rsidR="002138E1" w:rsidRPr="009C36FC">
        <w:rPr>
          <w:rFonts w:asciiTheme="minorHAnsi" w:hAnsiTheme="minorHAnsi" w:cstheme="minorHAnsi"/>
          <w:b/>
          <w:sz w:val="22"/>
          <w:szCs w:val="22"/>
        </w:rPr>
        <w:t>v zadávacím řízení</w:t>
      </w:r>
      <w:r w:rsidR="001279B3" w:rsidRPr="009C36FC">
        <w:rPr>
          <w:rFonts w:asciiTheme="minorHAnsi" w:hAnsiTheme="minorHAnsi" w:cstheme="minorHAnsi"/>
          <w:b/>
          <w:sz w:val="22"/>
          <w:szCs w:val="22"/>
        </w:rPr>
        <w:t xml:space="preserve"> k veřejné zakázce</w:t>
      </w:r>
      <w:r w:rsidRPr="009C36FC">
        <w:rPr>
          <w:rFonts w:asciiTheme="minorHAnsi" w:hAnsiTheme="minorHAnsi" w:cstheme="minorHAnsi"/>
          <w:b/>
          <w:sz w:val="22"/>
          <w:szCs w:val="22"/>
        </w:rPr>
        <w:t xml:space="preserve"> malého rozsahu</w:t>
      </w:r>
      <w:r w:rsidR="00E1398D" w:rsidRPr="009C36FC">
        <w:rPr>
          <w:rFonts w:asciiTheme="minorHAnsi" w:hAnsiTheme="minorHAnsi" w:cstheme="minorHAnsi"/>
          <w:b/>
          <w:sz w:val="22"/>
          <w:szCs w:val="22"/>
        </w:rPr>
        <w:t xml:space="preserve"> na dodávky</w:t>
      </w:r>
      <w:r w:rsidR="001B5B87" w:rsidRPr="009C36FC">
        <w:rPr>
          <w:rFonts w:asciiTheme="minorHAnsi" w:hAnsiTheme="minorHAnsi" w:cstheme="minorHAnsi"/>
          <w:b/>
          <w:sz w:val="22"/>
          <w:szCs w:val="22"/>
        </w:rPr>
        <w:t xml:space="preserve"> s</w:t>
      </w:r>
      <w:r w:rsidR="006053B0" w:rsidRPr="009C36FC">
        <w:rPr>
          <w:rFonts w:asciiTheme="minorHAnsi" w:hAnsiTheme="minorHAnsi" w:cstheme="minorHAnsi"/>
          <w:b/>
          <w:sz w:val="22"/>
          <w:szCs w:val="22"/>
        </w:rPr>
        <w:t> </w:t>
      </w:r>
      <w:r w:rsidR="001B5B87" w:rsidRPr="009C36FC">
        <w:rPr>
          <w:rFonts w:asciiTheme="minorHAnsi" w:hAnsiTheme="minorHAnsi" w:cstheme="minorHAnsi"/>
          <w:b/>
          <w:sz w:val="22"/>
          <w:szCs w:val="22"/>
        </w:rPr>
        <w:t>názvem</w:t>
      </w:r>
    </w:p>
    <w:p w14:paraId="2401474A" w14:textId="6157863F" w:rsidR="00EF3656" w:rsidRPr="009C36FC" w:rsidRDefault="00E55979" w:rsidP="002C07B3">
      <w:pPr>
        <w:pStyle w:val="Zhlav"/>
        <w:jc w:val="center"/>
        <w:rPr>
          <w:rFonts w:asciiTheme="minorHAnsi" w:hAnsiTheme="minorHAnsi" w:cstheme="minorHAnsi"/>
          <w:b/>
          <w:sz w:val="22"/>
          <w:szCs w:val="22"/>
        </w:rPr>
      </w:pPr>
      <w:r w:rsidRPr="009C36FC">
        <w:rPr>
          <w:rFonts w:asciiTheme="minorHAnsi" w:hAnsiTheme="minorHAnsi" w:cstheme="minorHAnsi"/>
          <w:b/>
          <w:sz w:val="22"/>
          <w:szCs w:val="22"/>
        </w:rPr>
        <w:t>„</w:t>
      </w:r>
      <w:r w:rsidR="00E8627F" w:rsidRPr="009C36FC">
        <w:rPr>
          <w:rFonts w:asciiTheme="minorHAnsi" w:hAnsiTheme="minorHAnsi" w:cstheme="minorHAnsi"/>
          <w:b/>
        </w:rPr>
        <w:t>Zálivky výsadeb na území městské části Praha 12</w:t>
      </w:r>
      <w:r w:rsidR="00CF1C42">
        <w:rPr>
          <w:rFonts w:asciiTheme="minorHAnsi" w:hAnsiTheme="minorHAnsi" w:cstheme="minorHAnsi"/>
          <w:b/>
        </w:rPr>
        <w:t xml:space="preserve"> v letech</w:t>
      </w:r>
      <w:r w:rsidR="0072522B" w:rsidRPr="009C36FC">
        <w:rPr>
          <w:rFonts w:asciiTheme="minorHAnsi" w:hAnsiTheme="minorHAnsi" w:cstheme="minorHAnsi"/>
          <w:b/>
        </w:rPr>
        <w:t xml:space="preserve"> 202</w:t>
      </w:r>
      <w:r w:rsidR="00CA1E25">
        <w:rPr>
          <w:rFonts w:asciiTheme="minorHAnsi" w:hAnsiTheme="minorHAnsi" w:cstheme="minorHAnsi"/>
          <w:b/>
        </w:rPr>
        <w:t>5</w:t>
      </w:r>
      <w:r w:rsidR="00CF1C42">
        <w:rPr>
          <w:rFonts w:asciiTheme="minorHAnsi" w:hAnsiTheme="minorHAnsi" w:cstheme="minorHAnsi"/>
          <w:b/>
        </w:rPr>
        <w:t xml:space="preserve"> a 2026</w:t>
      </w:r>
      <w:r w:rsidRPr="009C36FC">
        <w:rPr>
          <w:rFonts w:asciiTheme="minorHAnsi" w:hAnsiTheme="minorHAnsi" w:cstheme="minorHAnsi"/>
          <w:b/>
          <w:sz w:val="22"/>
          <w:szCs w:val="22"/>
        </w:rPr>
        <w:t>“</w:t>
      </w:r>
    </w:p>
    <w:p w14:paraId="6018AFE2" w14:textId="77777777" w:rsidR="00EF3656" w:rsidRPr="009C36FC" w:rsidRDefault="00EF3656" w:rsidP="00EF3656">
      <w:pPr>
        <w:jc w:val="center"/>
        <w:rPr>
          <w:rFonts w:asciiTheme="minorHAnsi" w:hAnsiTheme="minorHAnsi" w:cstheme="minorHAnsi"/>
          <w:sz w:val="22"/>
          <w:szCs w:val="22"/>
        </w:rPr>
      </w:pPr>
    </w:p>
    <w:p w14:paraId="2E204E50" w14:textId="77777777" w:rsidR="0067452B" w:rsidRPr="009C36FC" w:rsidRDefault="0067452B" w:rsidP="00EF3656">
      <w:pPr>
        <w:pStyle w:val="mntNormln"/>
        <w:jc w:val="center"/>
        <w:rPr>
          <w:rFonts w:asciiTheme="minorHAnsi" w:eastAsia="Calibri" w:hAnsiTheme="minorHAnsi" w:cstheme="minorHAnsi"/>
          <w:b/>
          <w:color w:val="auto"/>
          <w:sz w:val="22"/>
          <w:szCs w:val="22"/>
          <w:u w:val="single"/>
        </w:rPr>
      </w:pPr>
    </w:p>
    <w:p w14:paraId="28692B68" w14:textId="77777777" w:rsidR="00EF3656" w:rsidRPr="009C36FC" w:rsidRDefault="00F50A86" w:rsidP="002258D1">
      <w:pPr>
        <w:numPr>
          <w:ilvl w:val="0"/>
          <w:numId w:val="2"/>
        </w:numPr>
        <w:ind w:hanging="720"/>
        <w:rPr>
          <w:rFonts w:asciiTheme="minorHAnsi" w:hAnsiTheme="minorHAnsi" w:cstheme="minorHAnsi"/>
          <w:b/>
          <w:bCs/>
          <w:sz w:val="22"/>
          <w:szCs w:val="22"/>
        </w:rPr>
      </w:pPr>
      <w:r w:rsidRPr="009C36FC">
        <w:rPr>
          <w:rFonts w:asciiTheme="minorHAnsi" w:hAnsiTheme="minorHAnsi" w:cstheme="minorHAnsi"/>
          <w:b/>
          <w:bCs/>
          <w:sz w:val="22"/>
          <w:szCs w:val="22"/>
          <w:u w:val="single"/>
        </w:rPr>
        <w:t>Identifikační údaje zadavatele</w:t>
      </w:r>
      <w:r w:rsidR="00EF3656" w:rsidRPr="009C36FC">
        <w:rPr>
          <w:rFonts w:asciiTheme="minorHAnsi" w:hAnsiTheme="minorHAnsi" w:cstheme="minorHAnsi"/>
          <w:b/>
          <w:bCs/>
          <w:sz w:val="22"/>
          <w:szCs w:val="22"/>
        </w:rPr>
        <w:t>:</w:t>
      </w:r>
    </w:p>
    <w:p w14:paraId="65B2EE2D" w14:textId="77777777" w:rsidR="00EF3656" w:rsidRPr="009C36FC" w:rsidRDefault="00EF3656" w:rsidP="00EF3656">
      <w:pPr>
        <w:ind w:left="720"/>
        <w:rPr>
          <w:rFonts w:asciiTheme="minorHAnsi" w:hAnsiTheme="minorHAnsi" w:cstheme="minorHAnsi"/>
          <w:b/>
          <w:bCs/>
          <w:sz w:val="22"/>
          <w:szCs w:val="22"/>
        </w:rPr>
      </w:pPr>
    </w:p>
    <w:p w14:paraId="1C68136F" w14:textId="77777777" w:rsidR="00EF3656" w:rsidRPr="009C36FC" w:rsidRDefault="00F246B8" w:rsidP="00EF3656">
      <w:pPr>
        <w:tabs>
          <w:tab w:val="left" w:pos="2520"/>
        </w:tabs>
        <w:rPr>
          <w:rStyle w:val="tsubjname"/>
          <w:rFonts w:asciiTheme="minorHAnsi" w:eastAsia="Calibri" w:hAnsiTheme="minorHAnsi" w:cstheme="minorHAnsi"/>
          <w:b/>
          <w:sz w:val="22"/>
          <w:szCs w:val="22"/>
        </w:rPr>
      </w:pPr>
      <w:r w:rsidRPr="009C36FC">
        <w:rPr>
          <w:rFonts w:asciiTheme="minorHAnsi" w:hAnsiTheme="minorHAnsi" w:cstheme="minorHAnsi"/>
          <w:sz w:val="22"/>
          <w:szCs w:val="22"/>
        </w:rPr>
        <w:t>n</w:t>
      </w:r>
      <w:r w:rsidR="00D74D54" w:rsidRPr="009C36FC">
        <w:rPr>
          <w:rFonts w:asciiTheme="minorHAnsi" w:hAnsiTheme="minorHAnsi" w:cstheme="minorHAnsi"/>
          <w:sz w:val="22"/>
          <w:szCs w:val="22"/>
        </w:rPr>
        <w:t>ázev</w:t>
      </w:r>
      <w:r w:rsidR="00EF3656" w:rsidRPr="009C36FC">
        <w:rPr>
          <w:rFonts w:asciiTheme="minorHAnsi" w:hAnsiTheme="minorHAnsi" w:cstheme="minorHAnsi"/>
          <w:sz w:val="22"/>
          <w:szCs w:val="22"/>
        </w:rPr>
        <w:t xml:space="preserve">: </w:t>
      </w:r>
      <w:r w:rsidR="00EF3656" w:rsidRPr="009C36FC">
        <w:rPr>
          <w:rFonts w:asciiTheme="minorHAnsi" w:hAnsiTheme="minorHAnsi" w:cstheme="minorHAnsi"/>
          <w:sz w:val="22"/>
          <w:szCs w:val="22"/>
        </w:rPr>
        <w:tab/>
      </w:r>
      <w:r w:rsidR="003B6DF4" w:rsidRPr="009C36FC">
        <w:rPr>
          <w:rFonts w:asciiTheme="minorHAnsi" w:hAnsiTheme="minorHAnsi" w:cstheme="minorHAnsi"/>
          <w:sz w:val="22"/>
          <w:szCs w:val="22"/>
        </w:rPr>
        <w:tab/>
      </w:r>
      <w:r w:rsidR="008B790E" w:rsidRPr="009C36FC">
        <w:rPr>
          <w:rFonts w:asciiTheme="minorHAnsi" w:hAnsiTheme="minorHAnsi" w:cstheme="minorHAnsi"/>
          <w:sz w:val="22"/>
          <w:szCs w:val="22"/>
        </w:rPr>
        <w:t>m</w:t>
      </w:r>
      <w:r w:rsidR="003B6DF4" w:rsidRPr="009C36FC">
        <w:rPr>
          <w:rFonts w:asciiTheme="minorHAnsi" w:hAnsiTheme="minorHAnsi" w:cstheme="minorHAnsi"/>
          <w:sz w:val="22"/>
          <w:szCs w:val="22"/>
        </w:rPr>
        <w:t>ěstská část Praha 12</w:t>
      </w:r>
    </w:p>
    <w:p w14:paraId="5FBE500E" w14:textId="77777777" w:rsidR="00EF3656" w:rsidRPr="009C36FC" w:rsidRDefault="00F246B8" w:rsidP="00EF3656">
      <w:pPr>
        <w:tabs>
          <w:tab w:val="left" w:pos="2520"/>
        </w:tabs>
        <w:rPr>
          <w:rFonts w:asciiTheme="minorHAnsi" w:hAnsiTheme="minorHAnsi" w:cstheme="minorHAnsi"/>
          <w:sz w:val="22"/>
          <w:szCs w:val="22"/>
        </w:rPr>
      </w:pPr>
      <w:r w:rsidRPr="009C36FC">
        <w:rPr>
          <w:rFonts w:asciiTheme="minorHAnsi" w:hAnsiTheme="minorHAnsi" w:cstheme="minorHAnsi"/>
          <w:sz w:val="22"/>
          <w:szCs w:val="22"/>
        </w:rPr>
        <w:t>se s</w:t>
      </w:r>
      <w:r w:rsidR="00EF3656" w:rsidRPr="009C36FC">
        <w:rPr>
          <w:rFonts w:asciiTheme="minorHAnsi" w:hAnsiTheme="minorHAnsi" w:cstheme="minorHAnsi"/>
          <w:sz w:val="22"/>
          <w:szCs w:val="22"/>
        </w:rPr>
        <w:t>ídl</w:t>
      </w:r>
      <w:r w:rsidRPr="009C36FC">
        <w:rPr>
          <w:rFonts w:asciiTheme="minorHAnsi" w:hAnsiTheme="minorHAnsi" w:cstheme="minorHAnsi"/>
          <w:sz w:val="22"/>
          <w:szCs w:val="22"/>
        </w:rPr>
        <w:t>em</w:t>
      </w:r>
      <w:r w:rsidR="00EF3656" w:rsidRPr="009C36FC">
        <w:rPr>
          <w:rFonts w:asciiTheme="minorHAnsi" w:hAnsiTheme="minorHAnsi" w:cstheme="minorHAnsi"/>
          <w:sz w:val="22"/>
          <w:szCs w:val="22"/>
        </w:rPr>
        <w:t>:</w:t>
      </w:r>
      <w:r w:rsidR="00EF3656" w:rsidRPr="009C36FC">
        <w:rPr>
          <w:rFonts w:asciiTheme="minorHAnsi" w:hAnsiTheme="minorHAnsi" w:cstheme="minorHAnsi"/>
          <w:sz w:val="22"/>
          <w:szCs w:val="22"/>
        </w:rPr>
        <w:tab/>
      </w:r>
      <w:r w:rsidR="001C4193" w:rsidRPr="009C36FC">
        <w:rPr>
          <w:rFonts w:asciiTheme="minorHAnsi" w:hAnsiTheme="minorHAnsi" w:cstheme="minorHAnsi"/>
          <w:sz w:val="22"/>
          <w:szCs w:val="22"/>
        </w:rPr>
        <w:tab/>
      </w:r>
      <w:r w:rsidR="003A60DA" w:rsidRPr="009C36FC">
        <w:rPr>
          <w:rFonts w:asciiTheme="minorHAnsi" w:hAnsiTheme="minorHAnsi" w:cstheme="minorHAnsi"/>
          <w:sz w:val="22"/>
          <w:szCs w:val="22"/>
        </w:rPr>
        <w:t xml:space="preserve">Generála Šišky 2375/6, </w:t>
      </w:r>
      <w:r w:rsidR="003B6DF4" w:rsidRPr="009C36FC">
        <w:rPr>
          <w:rFonts w:asciiTheme="minorHAnsi" w:hAnsiTheme="minorHAnsi" w:cstheme="minorHAnsi"/>
          <w:sz w:val="22"/>
          <w:szCs w:val="22"/>
        </w:rPr>
        <w:t>143 00 Praha 4 - Modřany</w:t>
      </w:r>
    </w:p>
    <w:p w14:paraId="231214E9" w14:textId="77777777" w:rsidR="00324A53" w:rsidRPr="009C36FC" w:rsidRDefault="00EF3656" w:rsidP="00EF3656">
      <w:pPr>
        <w:tabs>
          <w:tab w:val="left" w:pos="2520"/>
        </w:tabs>
        <w:rPr>
          <w:rStyle w:val="tsubjname"/>
          <w:rFonts w:asciiTheme="minorHAnsi" w:eastAsia="Calibri" w:hAnsiTheme="minorHAnsi" w:cstheme="minorHAnsi"/>
          <w:sz w:val="22"/>
          <w:szCs w:val="22"/>
        </w:rPr>
      </w:pPr>
      <w:r w:rsidRPr="009C36FC">
        <w:rPr>
          <w:rStyle w:val="tsubjname"/>
          <w:rFonts w:asciiTheme="minorHAnsi" w:eastAsia="Calibri" w:hAnsiTheme="minorHAnsi" w:cstheme="minorHAnsi"/>
          <w:sz w:val="22"/>
          <w:szCs w:val="22"/>
        </w:rPr>
        <w:t xml:space="preserve">IČO: </w:t>
      </w:r>
      <w:r w:rsidRPr="009C36FC">
        <w:rPr>
          <w:rStyle w:val="tsubjname"/>
          <w:rFonts w:asciiTheme="minorHAnsi" w:eastAsia="Calibri" w:hAnsiTheme="minorHAnsi" w:cstheme="minorHAnsi"/>
          <w:sz w:val="22"/>
          <w:szCs w:val="22"/>
        </w:rPr>
        <w:tab/>
      </w:r>
      <w:r w:rsidR="001C4193" w:rsidRPr="009C36FC">
        <w:rPr>
          <w:rStyle w:val="tsubjname"/>
          <w:rFonts w:asciiTheme="minorHAnsi" w:eastAsia="Calibri" w:hAnsiTheme="minorHAnsi" w:cstheme="minorHAnsi"/>
          <w:sz w:val="22"/>
          <w:szCs w:val="22"/>
        </w:rPr>
        <w:tab/>
      </w:r>
      <w:r w:rsidR="003B6DF4" w:rsidRPr="009C36FC">
        <w:rPr>
          <w:rStyle w:val="tsubjname"/>
          <w:rFonts w:asciiTheme="minorHAnsi" w:eastAsia="Calibri" w:hAnsiTheme="minorHAnsi" w:cstheme="minorHAnsi"/>
          <w:sz w:val="22"/>
          <w:szCs w:val="22"/>
        </w:rPr>
        <w:t>00231151</w:t>
      </w:r>
    </w:p>
    <w:p w14:paraId="07B8F0BC" w14:textId="77777777" w:rsidR="00324A53" w:rsidRPr="009C36FC" w:rsidRDefault="00324A53" w:rsidP="00EF3656">
      <w:pPr>
        <w:tabs>
          <w:tab w:val="left" w:pos="2520"/>
        </w:tabs>
        <w:rPr>
          <w:rFonts w:asciiTheme="minorHAnsi" w:eastAsia="Calibri" w:hAnsiTheme="minorHAnsi" w:cstheme="minorHAnsi"/>
          <w:sz w:val="22"/>
          <w:szCs w:val="22"/>
        </w:rPr>
      </w:pPr>
      <w:r w:rsidRPr="009C36FC">
        <w:rPr>
          <w:rStyle w:val="tsubjname"/>
          <w:rFonts w:asciiTheme="minorHAnsi" w:eastAsia="Calibri" w:hAnsiTheme="minorHAnsi" w:cstheme="minorHAnsi"/>
          <w:sz w:val="22"/>
          <w:szCs w:val="22"/>
        </w:rPr>
        <w:t>DIČ:</w:t>
      </w:r>
      <w:r w:rsidRPr="009C36FC">
        <w:rPr>
          <w:rStyle w:val="tsubjname"/>
          <w:rFonts w:asciiTheme="minorHAnsi" w:eastAsia="Calibri" w:hAnsiTheme="minorHAnsi" w:cstheme="minorHAnsi"/>
          <w:sz w:val="22"/>
          <w:szCs w:val="22"/>
        </w:rPr>
        <w:tab/>
      </w:r>
      <w:r w:rsidRPr="009C36FC">
        <w:rPr>
          <w:rStyle w:val="tsubjname"/>
          <w:rFonts w:asciiTheme="minorHAnsi" w:eastAsia="Calibri" w:hAnsiTheme="minorHAnsi" w:cstheme="minorHAnsi"/>
          <w:sz w:val="22"/>
          <w:szCs w:val="22"/>
        </w:rPr>
        <w:tab/>
        <w:t>CZ 00231151</w:t>
      </w:r>
    </w:p>
    <w:p w14:paraId="5CF817B7" w14:textId="383007F6" w:rsidR="006769FA" w:rsidRPr="009C36FC" w:rsidRDefault="00E01D58" w:rsidP="00EF3656">
      <w:pPr>
        <w:tabs>
          <w:tab w:val="left" w:pos="2520"/>
        </w:tabs>
        <w:rPr>
          <w:rFonts w:asciiTheme="minorHAnsi" w:hAnsiTheme="minorHAnsi" w:cstheme="minorHAnsi"/>
          <w:sz w:val="22"/>
          <w:szCs w:val="22"/>
        </w:rPr>
      </w:pPr>
      <w:r w:rsidRPr="009C36FC">
        <w:rPr>
          <w:rFonts w:asciiTheme="minorHAnsi" w:hAnsiTheme="minorHAnsi" w:cstheme="minorHAnsi"/>
          <w:sz w:val="22"/>
          <w:szCs w:val="22"/>
        </w:rPr>
        <w:t>z</w:t>
      </w:r>
      <w:r w:rsidR="00580569" w:rsidRPr="009C36FC">
        <w:rPr>
          <w:rFonts w:asciiTheme="minorHAnsi" w:hAnsiTheme="minorHAnsi" w:cstheme="minorHAnsi"/>
          <w:sz w:val="22"/>
          <w:szCs w:val="22"/>
        </w:rPr>
        <w:t>astoupen</w:t>
      </w:r>
      <w:r w:rsidRPr="009C36FC">
        <w:rPr>
          <w:rFonts w:asciiTheme="minorHAnsi" w:hAnsiTheme="minorHAnsi" w:cstheme="minorHAnsi"/>
          <w:sz w:val="22"/>
          <w:szCs w:val="22"/>
        </w:rPr>
        <w:t>á</w:t>
      </w:r>
      <w:r w:rsidR="00EF3656" w:rsidRPr="009C36FC">
        <w:rPr>
          <w:rFonts w:asciiTheme="minorHAnsi" w:hAnsiTheme="minorHAnsi" w:cstheme="minorHAnsi"/>
          <w:sz w:val="22"/>
          <w:szCs w:val="22"/>
        </w:rPr>
        <w:t>:</w:t>
      </w:r>
      <w:r w:rsidR="00EF3656" w:rsidRPr="009C36FC">
        <w:rPr>
          <w:rFonts w:asciiTheme="minorHAnsi" w:hAnsiTheme="minorHAnsi" w:cstheme="minorHAnsi"/>
          <w:sz w:val="22"/>
          <w:szCs w:val="22"/>
        </w:rPr>
        <w:tab/>
      </w:r>
      <w:r w:rsidR="001C4193" w:rsidRPr="009C36FC">
        <w:rPr>
          <w:rFonts w:asciiTheme="minorHAnsi" w:hAnsiTheme="minorHAnsi" w:cstheme="minorHAnsi"/>
          <w:sz w:val="22"/>
          <w:szCs w:val="22"/>
        </w:rPr>
        <w:tab/>
      </w:r>
      <w:r w:rsidR="00CE03A4">
        <w:rPr>
          <w:rFonts w:asciiTheme="minorHAnsi" w:hAnsiTheme="minorHAnsi" w:cstheme="minorHAnsi"/>
          <w:sz w:val="22"/>
          <w:szCs w:val="22"/>
        </w:rPr>
        <w:t xml:space="preserve">Ing. Vojtěchem Kosem MBA, starostou </w:t>
      </w:r>
    </w:p>
    <w:p w14:paraId="34B2A2E5" w14:textId="77777777" w:rsidR="00EF3656" w:rsidRPr="009C36FC" w:rsidRDefault="006769FA" w:rsidP="00725CA6">
      <w:pPr>
        <w:tabs>
          <w:tab w:val="left" w:pos="2835"/>
        </w:tabs>
        <w:ind w:left="2835" w:hanging="2835"/>
        <w:rPr>
          <w:rFonts w:asciiTheme="minorHAnsi" w:hAnsiTheme="minorHAnsi" w:cstheme="minorHAnsi"/>
          <w:sz w:val="22"/>
          <w:szCs w:val="22"/>
        </w:rPr>
      </w:pPr>
      <w:r w:rsidRPr="009C36FC">
        <w:rPr>
          <w:rFonts w:asciiTheme="minorHAnsi" w:hAnsiTheme="minorHAnsi" w:cstheme="minorHAnsi"/>
          <w:sz w:val="22"/>
          <w:szCs w:val="22"/>
        </w:rPr>
        <w:t xml:space="preserve">kategorie zadavatele: </w:t>
      </w:r>
      <w:r w:rsidRPr="009C36FC">
        <w:rPr>
          <w:rFonts w:asciiTheme="minorHAnsi" w:hAnsiTheme="minorHAnsi" w:cstheme="minorHAnsi"/>
          <w:sz w:val="22"/>
          <w:szCs w:val="22"/>
        </w:rPr>
        <w:tab/>
        <w:t>veřejný dle § 4 odst. 1 písm. d) zákona č. 134/2016 Sb., o zadávání veřejných zakázek, ve znění pozdějších předpisů (dále jen „zákon“).</w:t>
      </w:r>
      <w:r w:rsidR="00EF3656" w:rsidRPr="009C36FC">
        <w:rPr>
          <w:rFonts w:asciiTheme="minorHAnsi" w:hAnsiTheme="minorHAnsi" w:cstheme="minorHAnsi"/>
          <w:sz w:val="22"/>
          <w:szCs w:val="22"/>
        </w:rPr>
        <w:tab/>
        <w:t xml:space="preserve"> </w:t>
      </w:r>
    </w:p>
    <w:p w14:paraId="441FF5BF" w14:textId="77777777" w:rsidR="00EF3656" w:rsidRPr="009C36FC" w:rsidRDefault="00EF3656" w:rsidP="00EF3656">
      <w:pPr>
        <w:tabs>
          <w:tab w:val="left" w:pos="2520"/>
        </w:tabs>
        <w:rPr>
          <w:rFonts w:asciiTheme="minorHAnsi" w:hAnsiTheme="minorHAnsi" w:cstheme="minorHAnsi"/>
          <w:sz w:val="22"/>
          <w:szCs w:val="22"/>
        </w:rPr>
      </w:pPr>
      <w:r w:rsidRPr="009C36FC">
        <w:rPr>
          <w:rFonts w:asciiTheme="minorHAnsi" w:hAnsiTheme="minorHAnsi" w:cstheme="minorHAnsi"/>
          <w:sz w:val="22"/>
          <w:szCs w:val="22"/>
        </w:rPr>
        <w:t>(dále rovněž „</w:t>
      </w:r>
      <w:r w:rsidR="008E3A89" w:rsidRPr="009C36FC">
        <w:rPr>
          <w:rFonts w:asciiTheme="minorHAnsi" w:hAnsiTheme="minorHAnsi" w:cstheme="minorHAnsi"/>
          <w:b/>
          <w:i/>
          <w:sz w:val="22"/>
          <w:szCs w:val="22"/>
        </w:rPr>
        <w:t>objednate</w:t>
      </w:r>
      <w:r w:rsidRPr="009C36FC">
        <w:rPr>
          <w:rFonts w:asciiTheme="minorHAnsi" w:hAnsiTheme="minorHAnsi" w:cstheme="minorHAnsi"/>
          <w:b/>
          <w:i/>
          <w:sz w:val="22"/>
          <w:szCs w:val="22"/>
        </w:rPr>
        <w:t>l</w:t>
      </w:r>
      <w:r w:rsidRPr="009C36FC">
        <w:rPr>
          <w:rFonts w:asciiTheme="minorHAnsi" w:hAnsiTheme="minorHAnsi" w:cstheme="minorHAnsi"/>
          <w:sz w:val="22"/>
          <w:szCs w:val="22"/>
        </w:rPr>
        <w:t>“)</w:t>
      </w:r>
    </w:p>
    <w:p w14:paraId="19236FF7" w14:textId="0E39C594" w:rsidR="00EF3656" w:rsidRPr="009C36FC" w:rsidRDefault="00EF3656" w:rsidP="00F53BC4">
      <w:pPr>
        <w:tabs>
          <w:tab w:val="left" w:pos="2520"/>
        </w:tabs>
        <w:spacing w:after="120"/>
        <w:rPr>
          <w:rFonts w:asciiTheme="minorHAnsi" w:hAnsiTheme="minorHAnsi" w:cstheme="minorHAnsi"/>
          <w:b/>
          <w:sz w:val="22"/>
          <w:szCs w:val="22"/>
        </w:rPr>
      </w:pPr>
    </w:p>
    <w:p w14:paraId="7F8B0675" w14:textId="77777777" w:rsidR="0067452B" w:rsidRPr="009C36FC" w:rsidRDefault="0067452B" w:rsidP="00F53BC4">
      <w:pPr>
        <w:spacing w:after="120"/>
        <w:jc w:val="both"/>
        <w:rPr>
          <w:rFonts w:asciiTheme="minorHAnsi" w:hAnsiTheme="minorHAnsi" w:cstheme="minorHAnsi"/>
          <w:sz w:val="22"/>
          <w:szCs w:val="22"/>
        </w:rPr>
      </w:pPr>
    </w:p>
    <w:p w14:paraId="1383AB65" w14:textId="77777777" w:rsidR="00EF3656" w:rsidRPr="009C36FC" w:rsidRDefault="00F9763C" w:rsidP="002258D1">
      <w:pPr>
        <w:numPr>
          <w:ilvl w:val="0"/>
          <w:numId w:val="2"/>
        </w:numPr>
        <w:ind w:hanging="720"/>
        <w:jc w:val="both"/>
        <w:rPr>
          <w:rFonts w:asciiTheme="minorHAnsi" w:hAnsiTheme="minorHAnsi" w:cstheme="minorHAnsi"/>
          <w:b/>
          <w:sz w:val="22"/>
          <w:szCs w:val="22"/>
          <w:u w:val="single"/>
        </w:rPr>
      </w:pPr>
      <w:r w:rsidRPr="009C36FC">
        <w:rPr>
          <w:rStyle w:val="FontStyle38"/>
          <w:rFonts w:asciiTheme="minorHAnsi" w:hAnsiTheme="minorHAnsi" w:cstheme="minorHAnsi"/>
          <w:b/>
          <w:bCs/>
          <w:color w:val="auto"/>
          <w:sz w:val="22"/>
          <w:szCs w:val="22"/>
          <w:u w:val="single"/>
        </w:rPr>
        <w:t>Informace o druhu a předpokládané hodnotě veřejné zakázky</w:t>
      </w:r>
      <w:r w:rsidRPr="009C36FC" w:rsidDel="00F9763C">
        <w:rPr>
          <w:rFonts w:asciiTheme="minorHAnsi" w:hAnsiTheme="minorHAnsi" w:cstheme="minorHAnsi"/>
          <w:b/>
          <w:sz w:val="22"/>
          <w:szCs w:val="22"/>
          <w:u w:val="single"/>
        </w:rPr>
        <w:t xml:space="preserve"> </w:t>
      </w:r>
    </w:p>
    <w:p w14:paraId="6E09FCE2" w14:textId="162ECC16" w:rsidR="00D50297" w:rsidRDefault="00D50297" w:rsidP="00725CA6">
      <w:pPr>
        <w:tabs>
          <w:tab w:val="left" w:pos="2977"/>
        </w:tabs>
        <w:jc w:val="both"/>
        <w:outlineLvl w:val="0"/>
        <w:rPr>
          <w:rFonts w:asciiTheme="minorHAnsi" w:hAnsiTheme="minorHAnsi" w:cstheme="minorHAnsi"/>
          <w:sz w:val="22"/>
          <w:szCs w:val="22"/>
        </w:rPr>
      </w:pPr>
    </w:p>
    <w:p w14:paraId="4C995514" w14:textId="77777777" w:rsidR="00D50297" w:rsidRPr="004F0DAB" w:rsidRDefault="00D50297" w:rsidP="00D50297">
      <w:pPr>
        <w:tabs>
          <w:tab w:val="left" w:pos="2977"/>
        </w:tabs>
        <w:spacing w:before="120"/>
        <w:jc w:val="both"/>
        <w:outlineLvl w:val="0"/>
        <w:rPr>
          <w:rStyle w:val="FontStyle38"/>
          <w:rFonts w:asciiTheme="minorHAnsi" w:hAnsiTheme="minorHAnsi" w:cstheme="minorHAnsi"/>
          <w:color w:val="auto"/>
          <w:sz w:val="22"/>
          <w:szCs w:val="22"/>
        </w:rPr>
      </w:pPr>
      <w:r w:rsidRPr="00964672">
        <w:rPr>
          <w:rStyle w:val="FontStyle38"/>
          <w:rFonts w:asciiTheme="minorHAnsi" w:hAnsiTheme="minorHAnsi" w:cstheme="minorHAnsi"/>
          <w:color w:val="auto"/>
          <w:sz w:val="22"/>
          <w:szCs w:val="22"/>
        </w:rPr>
        <w:t>druh veřejné zakázky:</w:t>
      </w:r>
      <w:r w:rsidRPr="00964672">
        <w:rPr>
          <w:rStyle w:val="FontStyle38"/>
          <w:rFonts w:asciiTheme="minorHAnsi" w:hAnsiTheme="minorHAnsi" w:cstheme="minorHAnsi"/>
          <w:color w:val="auto"/>
          <w:sz w:val="22"/>
          <w:szCs w:val="22"/>
        </w:rPr>
        <w:tab/>
      </w:r>
      <w:r w:rsidRPr="004F0DAB">
        <w:rPr>
          <w:rStyle w:val="FontStyle38"/>
          <w:rFonts w:asciiTheme="minorHAnsi" w:hAnsiTheme="minorHAnsi" w:cstheme="minorHAnsi"/>
          <w:color w:val="auto"/>
          <w:sz w:val="22"/>
          <w:szCs w:val="22"/>
        </w:rPr>
        <w:t>na služby</w:t>
      </w:r>
    </w:p>
    <w:p w14:paraId="3161AD38" w14:textId="6A20B708" w:rsidR="00D50297" w:rsidRPr="007378A8" w:rsidRDefault="00D50297" w:rsidP="00D50297">
      <w:pPr>
        <w:tabs>
          <w:tab w:val="left" w:pos="2977"/>
        </w:tabs>
        <w:ind w:left="2977" w:hanging="2977"/>
        <w:jc w:val="both"/>
        <w:outlineLvl w:val="0"/>
        <w:rPr>
          <w:rFonts w:asciiTheme="minorHAnsi" w:hAnsiTheme="minorHAnsi" w:cstheme="minorHAnsi"/>
          <w:sz w:val="22"/>
          <w:szCs w:val="22"/>
        </w:rPr>
      </w:pPr>
      <w:r w:rsidRPr="007378A8">
        <w:rPr>
          <w:rFonts w:asciiTheme="minorHAnsi" w:hAnsiTheme="minorHAnsi" w:cstheme="minorHAnsi"/>
          <w:sz w:val="22"/>
          <w:szCs w:val="22"/>
        </w:rPr>
        <w:t xml:space="preserve">předpokládaná hodnota:        </w:t>
      </w:r>
      <w:r w:rsidRPr="007378A8">
        <w:rPr>
          <w:rFonts w:asciiTheme="minorHAnsi" w:hAnsiTheme="minorHAnsi" w:cstheme="minorHAnsi"/>
          <w:sz w:val="22"/>
          <w:szCs w:val="22"/>
        </w:rPr>
        <w:tab/>
      </w:r>
      <w:r w:rsidR="006C1CD3">
        <w:rPr>
          <w:rFonts w:asciiTheme="minorHAnsi" w:hAnsiTheme="minorHAnsi" w:cstheme="minorHAnsi"/>
          <w:sz w:val="22"/>
          <w:szCs w:val="22"/>
        </w:rPr>
        <w:t>1.5</w:t>
      </w:r>
      <w:bookmarkStart w:id="0" w:name="_GoBack"/>
      <w:bookmarkEnd w:id="0"/>
      <w:r w:rsidR="00DD1D0E" w:rsidRPr="007378A8">
        <w:rPr>
          <w:rFonts w:asciiTheme="minorHAnsi" w:hAnsiTheme="minorHAnsi" w:cstheme="minorHAnsi"/>
          <w:sz w:val="22"/>
          <w:szCs w:val="22"/>
        </w:rPr>
        <w:t>0</w:t>
      </w:r>
      <w:r w:rsidR="00A70FC0" w:rsidRPr="007378A8">
        <w:rPr>
          <w:rFonts w:asciiTheme="minorHAnsi" w:hAnsiTheme="minorHAnsi" w:cstheme="minorHAnsi"/>
          <w:sz w:val="22"/>
          <w:szCs w:val="22"/>
        </w:rPr>
        <w:t>0</w:t>
      </w:r>
      <w:r w:rsidRPr="007378A8">
        <w:rPr>
          <w:rFonts w:asciiTheme="minorHAnsi" w:hAnsiTheme="minorHAnsi" w:cstheme="minorHAnsi"/>
          <w:sz w:val="22"/>
          <w:szCs w:val="22"/>
        </w:rPr>
        <w:t>.000 Kč bez DPH. Tato hodnota je stanovena jako nejvýše přípustná cena veřejné zakázky.</w:t>
      </w:r>
    </w:p>
    <w:p w14:paraId="0B3F05BA" w14:textId="77777777" w:rsidR="00D50297" w:rsidRPr="007378A8" w:rsidRDefault="00D50297" w:rsidP="00D50297">
      <w:pPr>
        <w:tabs>
          <w:tab w:val="left" w:pos="2977"/>
        </w:tabs>
        <w:jc w:val="both"/>
        <w:outlineLvl w:val="0"/>
        <w:rPr>
          <w:rStyle w:val="FontStyle38"/>
          <w:rFonts w:asciiTheme="minorHAnsi" w:hAnsiTheme="minorHAnsi" w:cstheme="minorHAnsi"/>
          <w:color w:val="auto"/>
          <w:sz w:val="22"/>
          <w:szCs w:val="22"/>
        </w:rPr>
      </w:pPr>
      <w:r w:rsidRPr="007378A8">
        <w:rPr>
          <w:rFonts w:asciiTheme="minorHAnsi" w:hAnsiTheme="minorHAnsi" w:cstheme="minorHAnsi"/>
          <w:sz w:val="22"/>
          <w:szCs w:val="22"/>
        </w:rPr>
        <w:t>druh zadávacího řízení:</w:t>
      </w:r>
      <w:r w:rsidRPr="007378A8">
        <w:rPr>
          <w:rFonts w:asciiTheme="minorHAnsi" w:hAnsiTheme="minorHAnsi" w:cstheme="minorHAnsi"/>
          <w:sz w:val="22"/>
          <w:szCs w:val="22"/>
        </w:rPr>
        <w:tab/>
      </w:r>
      <w:r w:rsidRPr="007378A8">
        <w:rPr>
          <w:rStyle w:val="FontStyle38"/>
          <w:rFonts w:asciiTheme="minorHAnsi" w:hAnsiTheme="minorHAnsi" w:cstheme="minorHAnsi"/>
          <w:color w:val="auto"/>
          <w:sz w:val="22"/>
          <w:szCs w:val="22"/>
        </w:rPr>
        <w:t>veřejná zakázka malého rozsahu dle § 27 písm. a) a § 31 zákona</w:t>
      </w:r>
    </w:p>
    <w:p w14:paraId="0BCB75E2" w14:textId="70EE3B7D" w:rsidR="00D50297" w:rsidRPr="007378A8" w:rsidRDefault="00D50297" w:rsidP="00D50297">
      <w:pPr>
        <w:tabs>
          <w:tab w:val="left" w:pos="2977"/>
        </w:tabs>
        <w:jc w:val="both"/>
        <w:outlineLvl w:val="0"/>
        <w:rPr>
          <w:rFonts w:asciiTheme="minorHAnsi" w:hAnsiTheme="minorHAnsi" w:cstheme="minorHAnsi"/>
          <w:sz w:val="22"/>
          <w:szCs w:val="22"/>
        </w:rPr>
      </w:pPr>
      <w:r w:rsidRPr="007378A8">
        <w:rPr>
          <w:rFonts w:asciiTheme="minorHAnsi" w:hAnsiTheme="minorHAnsi" w:cstheme="minorHAnsi"/>
          <w:sz w:val="22"/>
          <w:szCs w:val="22"/>
        </w:rPr>
        <w:t>smluvní vztah:</w:t>
      </w:r>
      <w:r w:rsidRPr="007378A8">
        <w:rPr>
          <w:rFonts w:asciiTheme="minorHAnsi" w:hAnsiTheme="minorHAnsi" w:cstheme="minorHAnsi"/>
          <w:sz w:val="22"/>
          <w:szCs w:val="22"/>
        </w:rPr>
        <w:tab/>
        <w:t>smlouva o dílo</w:t>
      </w:r>
    </w:p>
    <w:p w14:paraId="1C582BCE" w14:textId="77777777" w:rsidR="00D50297" w:rsidRPr="007378A8" w:rsidRDefault="00D50297" w:rsidP="00F53BC4">
      <w:pPr>
        <w:tabs>
          <w:tab w:val="left" w:pos="2977"/>
        </w:tabs>
        <w:spacing w:after="120"/>
        <w:jc w:val="both"/>
        <w:outlineLvl w:val="0"/>
        <w:rPr>
          <w:rFonts w:asciiTheme="minorHAnsi" w:hAnsiTheme="minorHAnsi" w:cstheme="minorHAnsi"/>
          <w:sz w:val="22"/>
          <w:szCs w:val="22"/>
        </w:rPr>
      </w:pPr>
    </w:p>
    <w:p w14:paraId="182D8FB4" w14:textId="6368B996" w:rsidR="001B6D47" w:rsidRPr="007378A8" w:rsidRDefault="001B6D47" w:rsidP="00F53BC4">
      <w:pPr>
        <w:tabs>
          <w:tab w:val="left" w:pos="2835"/>
        </w:tabs>
        <w:spacing w:after="120"/>
        <w:jc w:val="both"/>
        <w:outlineLvl w:val="0"/>
        <w:rPr>
          <w:rFonts w:asciiTheme="minorHAnsi" w:hAnsiTheme="minorHAnsi" w:cstheme="minorHAnsi"/>
          <w:sz w:val="22"/>
          <w:szCs w:val="22"/>
        </w:rPr>
      </w:pPr>
    </w:p>
    <w:p w14:paraId="26EE989A" w14:textId="77777777" w:rsidR="001B6D47" w:rsidRPr="007378A8" w:rsidRDefault="00D74A30" w:rsidP="002258D1">
      <w:pPr>
        <w:pStyle w:val="Odstavecseseznamem"/>
        <w:numPr>
          <w:ilvl w:val="0"/>
          <w:numId w:val="2"/>
        </w:numPr>
        <w:tabs>
          <w:tab w:val="left" w:pos="2835"/>
        </w:tabs>
        <w:ind w:hanging="720"/>
        <w:jc w:val="both"/>
        <w:outlineLvl w:val="0"/>
        <w:rPr>
          <w:rFonts w:asciiTheme="minorHAnsi" w:eastAsia="Calibri" w:hAnsiTheme="minorHAnsi" w:cstheme="minorHAnsi"/>
          <w:b/>
          <w:sz w:val="22"/>
          <w:szCs w:val="22"/>
          <w:u w:val="single"/>
          <w:lang w:eastAsia="en-US"/>
        </w:rPr>
      </w:pPr>
      <w:r w:rsidRPr="007378A8">
        <w:rPr>
          <w:rFonts w:asciiTheme="minorHAnsi" w:eastAsia="Calibri" w:hAnsiTheme="minorHAnsi" w:cstheme="minorHAnsi"/>
          <w:b/>
          <w:sz w:val="22"/>
          <w:szCs w:val="22"/>
          <w:u w:val="single"/>
          <w:lang w:eastAsia="en-US"/>
        </w:rPr>
        <w:t>Předmět veřejné zakázky</w:t>
      </w:r>
    </w:p>
    <w:p w14:paraId="0FA1FFBC" w14:textId="77777777" w:rsidR="00D95C8D" w:rsidRPr="007378A8" w:rsidRDefault="00D95C8D" w:rsidP="00D95C8D">
      <w:pPr>
        <w:pStyle w:val="Bezmezer"/>
        <w:jc w:val="both"/>
        <w:rPr>
          <w:rStyle w:val="FontStyle38"/>
          <w:rFonts w:asciiTheme="minorHAnsi" w:hAnsiTheme="minorHAnsi" w:cstheme="minorHAnsi"/>
          <w:color w:val="auto"/>
          <w:sz w:val="22"/>
        </w:rPr>
      </w:pPr>
    </w:p>
    <w:p w14:paraId="4E1F7025" w14:textId="30BAF6FC" w:rsidR="00D95C8D" w:rsidRPr="007378A8" w:rsidRDefault="00FB612E" w:rsidP="00D95C8D">
      <w:pPr>
        <w:pStyle w:val="Bezmezer"/>
        <w:jc w:val="both"/>
        <w:rPr>
          <w:rStyle w:val="FontStyle38"/>
          <w:rFonts w:asciiTheme="minorHAnsi" w:hAnsiTheme="minorHAnsi" w:cstheme="minorHAnsi"/>
          <w:b/>
          <w:color w:val="auto"/>
          <w:sz w:val="22"/>
        </w:rPr>
      </w:pPr>
      <w:r w:rsidRPr="007378A8">
        <w:rPr>
          <w:rStyle w:val="FontStyle38"/>
          <w:rFonts w:asciiTheme="minorHAnsi" w:hAnsiTheme="minorHAnsi" w:cstheme="minorHAnsi"/>
          <w:b/>
          <w:color w:val="auto"/>
          <w:sz w:val="22"/>
        </w:rPr>
        <w:t xml:space="preserve">3.1. </w:t>
      </w:r>
    </w:p>
    <w:p w14:paraId="47A0F811" w14:textId="7FB3CDF3" w:rsidR="006B701B" w:rsidRPr="007378A8" w:rsidRDefault="00EB10DC" w:rsidP="00D95C8D">
      <w:pPr>
        <w:pStyle w:val="Bezmezer"/>
        <w:jc w:val="both"/>
        <w:rPr>
          <w:rStyle w:val="FontStyle38"/>
          <w:rFonts w:ascii="Calibri" w:eastAsia="Verdana" w:hAnsi="Calibri"/>
          <w:color w:val="auto"/>
          <w:sz w:val="22"/>
        </w:rPr>
      </w:pPr>
      <w:r w:rsidRPr="007378A8">
        <w:rPr>
          <w:rStyle w:val="FontStyle38"/>
          <w:rFonts w:asciiTheme="minorHAnsi" w:hAnsiTheme="minorHAnsi" w:cstheme="minorHAnsi"/>
          <w:color w:val="auto"/>
          <w:sz w:val="22"/>
        </w:rPr>
        <w:t xml:space="preserve">Předmětem </w:t>
      </w:r>
      <w:r w:rsidR="00755737" w:rsidRPr="007378A8">
        <w:rPr>
          <w:rStyle w:val="FontStyle38"/>
          <w:rFonts w:asciiTheme="minorHAnsi" w:hAnsiTheme="minorHAnsi" w:cstheme="minorHAnsi"/>
          <w:color w:val="auto"/>
          <w:sz w:val="22"/>
        </w:rPr>
        <w:t xml:space="preserve">veřejné zakázky je </w:t>
      </w:r>
      <w:r w:rsidR="00755737" w:rsidRPr="007378A8">
        <w:rPr>
          <w:rFonts w:eastAsia="Verdana"/>
        </w:rPr>
        <w:t xml:space="preserve">zhotovení závlahových mís u </w:t>
      </w:r>
      <w:r w:rsidR="00073C6A" w:rsidRPr="007378A8">
        <w:rPr>
          <w:rFonts w:eastAsia="Verdana"/>
        </w:rPr>
        <w:t>464</w:t>
      </w:r>
      <w:r w:rsidR="00CA59C8" w:rsidRPr="007378A8">
        <w:rPr>
          <w:rFonts w:eastAsia="Verdana"/>
        </w:rPr>
        <w:t xml:space="preserve"> ks </w:t>
      </w:r>
      <w:r w:rsidR="00755737" w:rsidRPr="007378A8">
        <w:rPr>
          <w:rFonts w:eastAsia="Verdana"/>
        </w:rPr>
        <w:t xml:space="preserve">stromů a </w:t>
      </w:r>
      <w:r w:rsidR="005B64B0" w:rsidRPr="007378A8">
        <w:rPr>
          <w:rFonts w:eastAsia="Verdana"/>
        </w:rPr>
        <w:t>6</w:t>
      </w:r>
      <w:r w:rsidR="004F0DAB" w:rsidRPr="007378A8">
        <w:rPr>
          <w:rFonts w:eastAsia="Verdana"/>
        </w:rPr>
        <w:t>3</w:t>
      </w:r>
      <w:r w:rsidR="00CA59C8" w:rsidRPr="007378A8">
        <w:rPr>
          <w:rFonts w:eastAsia="Verdana"/>
        </w:rPr>
        <w:t xml:space="preserve"> ks </w:t>
      </w:r>
      <w:r w:rsidR="00755737" w:rsidRPr="007378A8">
        <w:rPr>
          <w:rFonts w:eastAsia="Verdana"/>
        </w:rPr>
        <w:t>keřů</w:t>
      </w:r>
      <w:r w:rsidR="007676BA" w:rsidRPr="007378A8">
        <w:rPr>
          <w:rFonts w:eastAsia="Verdana"/>
        </w:rPr>
        <w:t xml:space="preserve"> (do keřů jsou započteny i výsadby </w:t>
      </w:r>
      <w:proofErr w:type="spellStart"/>
      <w:r w:rsidR="007676BA" w:rsidRPr="007378A8">
        <w:rPr>
          <w:rFonts w:eastAsia="Verdana"/>
        </w:rPr>
        <w:t>prostokořenných</w:t>
      </w:r>
      <w:proofErr w:type="spellEnd"/>
      <w:r w:rsidR="007676BA" w:rsidRPr="007378A8">
        <w:rPr>
          <w:rFonts w:eastAsia="Verdana"/>
        </w:rPr>
        <w:t xml:space="preserve"> stromů o výšce 20 – 70 cm)</w:t>
      </w:r>
      <w:r w:rsidR="00CA59C8" w:rsidRPr="007378A8">
        <w:rPr>
          <w:rFonts w:eastAsia="Verdana"/>
        </w:rPr>
        <w:t xml:space="preserve"> na území městské části Praha 12 a provádění zálivek</w:t>
      </w:r>
      <w:r w:rsidR="002846E9" w:rsidRPr="007378A8">
        <w:rPr>
          <w:rFonts w:eastAsia="Verdana"/>
        </w:rPr>
        <w:t xml:space="preserve"> </w:t>
      </w:r>
      <w:r w:rsidR="006A2AD3" w:rsidRPr="007378A8">
        <w:rPr>
          <w:rFonts w:eastAsia="Verdana"/>
        </w:rPr>
        <w:t xml:space="preserve">výsadeb </w:t>
      </w:r>
      <w:r w:rsidR="007676BA" w:rsidRPr="007378A8">
        <w:rPr>
          <w:rFonts w:eastAsia="Verdana"/>
        </w:rPr>
        <w:t>stromů a keřů</w:t>
      </w:r>
      <w:r w:rsidR="00CA59C8" w:rsidRPr="007378A8">
        <w:rPr>
          <w:rFonts w:eastAsia="Verdana"/>
        </w:rPr>
        <w:t>, jak je dále specifikováno v této zadávací dokumentaci</w:t>
      </w:r>
      <w:r w:rsidR="00511F6E" w:rsidRPr="007378A8">
        <w:rPr>
          <w:rFonts w:eastAsia="Verdana"/>
        </w:rPr>
        <w:t xml:space="preserve">, včetně návrhu smlouvy o dílo, která je </w:t>
      </w:r>
      <w:r w:rsidR="00511F6E" w:rsidRPr="007378A8">
        <w:rPr>
          <w:rFonts w:eastAsia="Verdana"/>
          <w:b/>
        </w:rPr>
        <w:t xml:space="preserve">přílohou č. </w:t>
      </w:r>
      <w:r w:rsidR="00571941" w:rsidRPr="007378A8">
        <w:rPr>
          <w:rFonts w:eastAsia="Verdana"/>
          <w:b/>
        </w:rPr>
        <w:t>4</w:t>
      </w:r>
      <w:r w:rsidR="00511F6E" w:rsidRPr="007378A8">
        <w:rPr>
          <w:rFonts w:eastAsia="Verdana"/>
        </w:rPr>
        <w:t xml:space="preserve"> této výzvy</w:t>
      </w:r>
      <w:r w:rsidR="0039741E" w:rsidRPr="007378A8">
        <w:rPr>
          <w:rFonts w:eastAsia="Verdana"/>
        </w:rPr>
        <w:t xml:space="preserve"> a d</w:t>
      </w:r>
      <w:r w:rsidR="00CA59C8" w:rsidRPr="007378A8">
        <w:rPr>
          <w:rFonts w:eastAsia="Verdana"/>
        </w:rPr>
        <w:t xml:space="preserve">le položkového rozpočtu, který je </w:t>
      </w:r>
      <w:r w:rsidR="00CA59C8" w:rsidRPr="007378A8">
        <w:rPr>
          <w:rFonts w:eastAsia="Verdana"/>
          <w:b/>
        </w:rPr>
        <w:t xml:space="preserve">přílohou č. </w:t>
      </w:r>
      <w:r w:rsidR="0039741E" w:rsidRPr="007378A8">
        <w:rPr>
          <w:rFonts w:eastAsia="Verdana"/>
          <w:b/>
        </w:rPr>
        <w:t>3</w:t>
      </w:r>
      <w:r w:rsidR="00CA59C8" w:rsidRPr="007378A8">
        <w:rPr>
          <w:rFonts w:eastAsia="Verdana"/>
        </w:rPr>
        <w:t xml:space="preserve"> </w:t>
      </w:r>
      <w:proofErr w:type="gramStart"/>
      <w:r w:rsidR="00CA59C8" w:rsidRPr="007378A8">
        <w:rPr>
          <w:rFonts w:eastAsia="Verdana"/>
        </w:rPr>
        <w:t>této</w:t>
      </w:r>
      <w:proofErr w:type="gramEnd"/>
      <w:r w:rsidR="00CA59C8" w:rsidRPr="007378A8">
        <w:rPr>
          <w:rFonts w:eastAsia="Verdana"/>
        </w:rPr>
        <w:t xml:space="preserve"> výzvy</w:t>
      </w:r>
      <w:r w:rsidR="00755737" w:rsidRPr="007378A8">
        <w:rPr>
          <w:rFonts w:eastAsia="Verdana"/>
        </w:rPr>
        <w:t>.</w:t>
      </w:r>
      <w:r w:rsidR="00755737" w:rsidRPr="007378A8">
        <w:rPr>
          <w:rStyle w:val="FontStyle38"/>
          <w:rFonts w:asciiTheme="minorHAnsi" w:hAnsiTheme="minorHAnsi" w:cstheme="minorHAnsi"/>
          <w:color w:val="auto"/>
          <w:sz w:val="22"/>
        </w:rPr>
        <w:t xml:space="preserve"> </w:t>
      </w:r>
      <w:r w:rsidRPr="007378A8">
        <w:rPr>
          <w:rStyle w:val="FontStyle38"/>
          <w:rFonts w:asciiTheme="minorHAnsi" w:hAnsiTheme="minorHAnsi" w:cstheme="minorHAnsi"/>
          <w:color w:val="auto"/>
          <w:sz w:val="22"/>
        </w:rPr>
        <w:t xml:space="preserve"> </w:t>
      </w:r>
    </w:p>
    <w:p w14:paraId="50E6DB0F" w14:textId="492AA602" w:rsidR="006A2AD3" w:rsidRPr="007378A8" w:rsidRDefault="006A2AD3" w:rsidP="0039741E">
      <w:pPr>
        <w:jc w:val="both"/>
        <w:outlineLvl w:val="0"/>
        <w:rPr>
          <w:rFonts w:asciiTheme="minorHAnsi" w:eastAsia="Verdana" w:hAnsiTheme="minorHAnsi" w:cstheme="minorHAnsi"/>
          <w:sz w:val="22"/>
          <w:szCs w:val="22"/>
        </w:rPr>
      </w:pPr>
    </w:p>
    <w:p w14:paraId="5225EF44" w14:textId="77777777" w:rsidR="00D95C8D" w:rsidRPr="007378A8" w:rsidRDefault="0039741E" w:rsidP="00D95C8D">
      <w:pPr>
        <w:rPr>
          <w:rFonts w:asciiTheme="minorHAnsi" w:eastAsia="Verdana" w:hAnsiTheme="minorHAnsi" w:cstheme="minorHAnsi"/>
          <w:b/>
          <w:sz w:val="22"/>
          <w:szCs w:val="22"/>
        </w:rPr>
      </w:pPr>
      <w:r w:rsidRPr="007378A8">
        <w:rPr>
          <w:rFonts w:asciiTheme="minorHAnsi" w:eastAsia="Verdana" w:hAnsiTheme="minorHAnsi" w:cstheme="minorHAnsi"/>
          <w:b/>
          <w:sz w:val="22"/>
          <w:szCs w:val="22"/>
        </w:rPr>
        <w:t>3.</w:t>
      </w:r>
      <w:r w:rsidR="00511F6E" w:rsidRPr="007378A8">
        <w:rPr>
          <w:rFonts w:asciiTheme="minorHAnsi" w:eastAsia="Verdana" w:hAnsiTheme="minorHAnsi" w:cstheme="minorHAnsi"/>
          <w:b/>
          <w:sz w:val="22"/>
          <w:szCs w:val="22"/>
        </w:rPr>
        <w:t>2</w:t>
      </w:r>
      <w:r w:rsidRPr="007378A8">
        <w:rPr>
          <w:rFonts w:asciiTheme="minorHAnsi" w:eastAsia="Verdana" w:hAnsiTheme="minorHAnsi" w:cstheme="minorHAnsi"/>
          <w:b/>
          <w:sz w:val="22"/>
          <w:szCs w:val="22"/>
        </w:rPr>
        <w:t xml:space="preserve">. </w:t>
      </w:r>
    </w:p>
    <w:p w14:paraId="79D19E46" w14:textId="74E6B7CB" w:rsidR="006A2AD3" w:rsidRPr="007378A8" w:rsidRDefault="0039741E" w:rsidP="00D95C8D">
      <w:pPr>
        <w:rPr>
          <w:rStyle w:val="FontStyle38"/>
          <w:rFonts w:asciiTheme="minorHAnsi" w:hAnsiTheme="minorHAnsi" w:cstheme="minorHAnsi"/>
          <w:color w:val="auto"/>
          <w:sz w:val="22"/>
          <w:szCs w:val="22"/>
        </w:rPr>
      </w:pPr>
      <w:r w:rsidRPr="007378A8">
        <w:rPr>
          <w:rStyle w:val="FontStyle38"/>
          <w:rFonts w:asciiTheme="minorHAnsi" w:hAnsiTheme="minorHAnsi" w:cstheme="minorHAnsi"/>
          <w:color w:val="auto"/>
          <w:sz w:val="22"/>
          <w:szCs w:val="22"/>
        </w:rPr>
        <w:t>Jednotlivá zálivka bude prováděna v množství 50 litrů vody na 1ks stromu, vyjma památného dubu na Točné, u kterého bude jednotlivá zálivka 6.000 l,  a 12,5 l vody na 1 ks keře</w:t>
      </w:r>
      <w:r w:rsidR="00511F6E" w:rsidRPr="007378A8">
        <w:rPr>
          <w:rStyle w:val="FontStyle38"/>
          <w:rFonts w:asciiTheme="minorHAnsi" w:hAnsiTheme="minorHAnsi" w:cstheme="minorHAnsi"/>
          <w:color w:val="auto"/>
          <w:sz w:val="22"/>
          <w:szCs w:val="22"/>
        </w:rPr>
        <w:t>.</w:t>
      </w:r>
      <w:r w:rsidRPr="007378A8">
        <w:rPr>
          <w:rStyle w:val="FontStyle38"/>
          <w:rFonts w:asciiTheme="minorHAnsi" w:hAnsiTheme="minorHAnsi" w:cstheme="minorHAnsi"/>
          <w:color w:val="auto"/>
          <w:sz w:val="22"/>
          <w:szCs w:val="22"/>
        </w:rPr>
        <w:t xml:space="preserve"> </w:t>
      </w:r>
    </w:p>
    <w:p w14:paraId="767B3F42" w14:textId="10A3DFE9" w:rsidR="0039741E" w:rsidRPr="007378A8" w:rsidRDefault="0039741E" w:rsidP="00D95C8D">
      <w:pPr>
        <w:rPr>
          <w:rStyle w:val="FontStyle38"/>
          <w:rFonts w:asciiTheme="minorHAnsi" w:hAnsiTheme="minorHAnsi" w:cstheme="minorHAnsi"/>
          <w:color w:val="auto"/>
          <w:sz w:val="22"/>
          <w:szCs w:val="22"/>
        </w:rPr>
      </w:pPr>
      <w:r w:rsidRPr="007378A8">
        <w:rPr>
          <w:rStyle w:val="FontStyle38"/>
          <w:rFonts w:asciiTheme="minorHAnsi" w:hAnsiTheme="minorHAnsi" w:cstheme="minorHAnsi"/>
          <w:color w:val="auto"/>
          <w:sz w:val="22"/>
          <w:szCs w:val="22"/>
        </w:rPr>
        <w:t>Celkem bude 1 zálivka v množství:</w:t>
      </w:r>
    </w:p>
    <w:p w14:paraId="7136B3B2" w14:textId="48DFD68B" w:rsidR="0039741E" w:rsidRPr="007378A8" w:rsidRDefault="0039741E" w:rsidP="0039741E">
      <w:pPr>
        <w:pStyle w:val="Odstavecseseznamem"/>
        <w:numPr>
          <w:ilvl w:val="0"/>
          <w:numId w:val="16"/>
        </w:numPr>
        <w:spacing w:before="120" w:after="200" w:line="240" w:lineRule="auto"/>
        <w:jc w:val="both"/>
        <w:outlineLvl w:val="0"/>
        <w:rPr>
          <w:rStyle w:val="FontStyle38"/>
          <w:rFonts w:asciiTheme="minorHAnsi" w:hAnsiTheme="minorHAnsi" w:cstheme="minorHAnsi"/>
          <w:color w:val="auto"/>
          <w:sz w:val="22"/>
          <w:szCs w:val="22"/>
        </w:rPr>
      </w:pPr>
      <w:r w:rsidRPr="007378A8">
        <w:rPr>
          <w:rStyle w:val="FontStyle38"/>
          <w:rFonts w:asciiTheme="minorHAnsi" w:hAnsiTheme="minorHAnsi" w:cstheme="minorHAnsi"/>
          <w:color w:val="auto"/>
          <w:sz w:val="22"/>
          <w:szCs w:val="22"/>
        </w:rPr>
        <w:t>3,15 m</w:t>
      </w:r>
      <w:r w:rsidRPr="007378A8">
        <w:rPr>
          <w:rStyle w:val="FontStyle38"/>
          <w:rFonts w:asciiTheme="minorHAnsi" w:hAnsiTheme="minorHAnsi" w:cstheme="minorHAnsi"/>
          <w:color w:val="auto"/>
          <w:sz w:val="22"/>
          <w:szCs w:val="22"/>
          <w:vertAlign w:val="superscript"/>
        </w:rPr>
        <w:t>3</w:t>
      </w:r>
      <w:r w:rsidRPr="007378A8">
        <w:rPr>
          <w:rStyle w:val="FontStyle38"/>
          <w:rFonts w:asciiTheme="minorHAnsi" w:hAnsiTheme="minorHAnsi" w:cstheme="minorHAnsi"/>
          <w:color w:val="auto"/>
          <w:sz w:val="22"/>
          <w:szCs w:val="22"/>
        </w:rPr>
        <w:t xml:space="preserve"> vody </w:t>
      </w:r>
      <w:r w:rsidR="0000008B" w:rsidRPr="007378A8">
        <w:rPr>
          <w:rStyle w:val="FontStyle38"/>
          <w:rFonts w:asciiTheme="minorHAnsi" w:hAnsiTheme="minorHAnsi" w:cstheme="minorHAnsi"/>
          <w:color w:val="auto"/>
          <w:sz w:val="22"/>
          <w:szCs w:val="22"/>
        </w:rPr>
        <w:t>na</w:t>
      </w:r>
      <w:r w:rsidRPr="007378A8">
        <w:rPr>
          <w:rStyle w:val="FontStyle38"/>
          <w:rFonts w:asciiTheme="minorHAnsi" w:hAnsiTheme="minorHAnsi" w:cstheme="minorHAnsi"/>
          <w:color w:val="auto"/>
          <w:sz w:val="22"/>
          <w:szCs w:val="22"/>
        </w:rPr>
        <w:t xml:space="preserve"> </w:t>
      </w:r>
      <w:r w:rsidR="005B64B0" w:rsidRPr="007378A8">
        <w:rPr>
          <w:rStyle w:val="FontStyle38"/>
          <w:rFonts w:asciiTheme="minorHAnsi" w:hAnsiTheme="minorHAnsi" w:cstheme="minorHAnsi"/>
          <w:color w:val="auto"/>
          <w:sz w:val="22"/>
          <w:szCs w:val="22"/>
        </w:rPr>
        <w:t>63 ks</w:t>
      </w:r>
      <w:r w:rsidR="007676BA" w:rsidRPr="007378A8">
        <w:rPr>
          <w:rStyle w:val="FontStyle38"/>
          <w:rFonts w:asciiTheme="minorHAnsi" w:hAnsiTheme="minorHAnsi" w:cstheme="minorHAnsi"/>
          <w:color w:val="auto"/>
          <w:sz w:val="22"/>
          <w:szCs w:val="22"/>
        </w:rPr>
        <w:t xml:space="preserve"> </w:t>
      </w:r>
      <w:r w:rsidRPr="007378A8">
        <w:rPr>
          <w:rStyle w:val="FontStyle38"/>
          <w:rFonts w:asciiTheme="minorHAnsi" w:hAnsiTheme="minorHAnsi" w:cstheme="minorHAnsi"/>
          <w:color w:val="auto"/>
          <w:sz w:val="22"/>
          <w:szCs w:val="22"/>
        </w:rPr>
        <w:t>dubů</w:t>
      </w:r>
      <w:r w:rsidR="007676BA" w:rsidRPr="007378A8">
        <w:rPr>
          <w:rStyle w:val="FontStyle38"/>
          <w:rFonts w:asciiTheme="minorHAnsi" w:hAnsiTheme="minorHAnsi" w:cstheme="minorHAnsi"/>
          <w:color w:val="auto"/>
          <w:sz w:val="22"/>
          <w:szCs w:val="22"/>
        </w:rPr>
        <w:t xml:space="preserve"> na Točné u památného dubu a ve </w:t>
      </w:r>
      <w:r w:rsidR="004C3469" w:rsidRPr="007378A8">
        <w:rPr>
          <w:rStyle w:val="FontStyle38"/>
          <w:rFonts w:asciiTheme="minorHAnsi" w:hAnsiTheme="minorHAnsi" w:cstheme="minorHAnsi"/>
          <w:color w:val="auto"/>
          <w:sz w:val="22"/>
          <w:szCs w:val="22"/>
        </w:rPr>
        <w:t>s</w:t>
      </w:r>
      <w:r w:rsidR="007676BA" w:rsidRPr="007378A8">
        <w:rPr>
          <w:rStyle w:val="FontStyle38"/>
          <w:rFonts w:asciiTheme="minorHAnsi" w:hAnsiTheme="minorHAnsi" w:cstheme="minorHAnsi"/>
          <w:color w:val="auto"/>
          <w:sz w:val="22"/>
          <w:szCs w:val="22"/>
        </w:rPr>
        <w:t>tromořadí v Podchýšské ulici</w:t>
      </w:r>
      <w:r w:rsidRPr="007378A8">
        <w:rPr>
          <w:rStyle w:val="FontStyle38"/>
          <w:rFonts w:asciiTheme="minorHAnsi" w:hAnsiTheme="minorHAnsi" w:cstheme="minorHAnsi"/>
          <w:color w:val="auto"/>
          <w:sz w:val="22"/>
          <w:szCs w:val="22"/>
        </w:rPr>
        <w:t>;</w:t>
      </w:r>
    </w:p>
    <w:p w14:paraId="5A98A315" w14:textId="115EF45B" w:rsidR="0039741E" w:rsidRPr="007378A8" w:rsidRDefault="005B64B0" w:rsidP="0039741E">
      <w:pPr>
        <w:pStyle w:val="Odstavecseseznamem"/>
        <w:numPr>
          <w:ilvl w:val="0"/>
          <w:numId w:val="16"/>
        </w:numPr>
        <w:spacing w:before="120" w:after="200" w:line="240" w:lineRule="auto"/>
        <w:jc w:val="both"/>
        <w:outlineLvl w:val="0"/>
        <w:rPr>
          <w:rStyle w:val="FontStyle38"/>
          <w:rFonts w:asciiTheme="minorHAnsi" w:hAnsiTheme="minorHAnsi" w:cstheme="minorHAnsi"/>
          <w:color w:val="auto"/>
          <w:sz w:val="22"/>
          <w:szCs w:val="22"/>
        </w:rPr>
      </w:pPr>
      <w:r w:rsidRPr="007378A8">
        <w:rPr>
          <w:rStyle w:val="FontStyle38"/>
          <w:rFonts w:asciiTheme="minorHAnsi" w:hAnsiTheme="minorHAnsi" w:cstheme="minorHAnsi"/>
          <w:color w:val="auto"/>
          <w:sz w:val="22"/>
          <w:szCs w:val="22"/>
        </w:rPr>
        <w:t>20,838</w:t>
      </w:r>
      <w:r w:rsidR="0039741E" w:rsidRPr="007378A8">
        <w:rPr>
          <w:rStyle w:val="FontStyle38"/>
          <w:rFonts w:asciiTheme="minorHAnsi" w:hAnsiTheme="minorHAnsi" w:cstheme="minorHAnsi"/>
          <w:color w:val="auto"/>
          <w:sz w:val="22"/>
          <w:szCs w:val="22"/>
        </w:rPr>
        <w:t xml:space="preserve"> m</w:t>
      </w:r>
      <w:r w:rsidR="0039741E" w:rsidRPr="007378A8">
        <w:rPr>
          <w:rStyle w:val="FontStyle38"/>
          <w:rFonts w:asciiTheme="minorHAnsi" w:hAnsiTheme="minorHAnsi" w:cstheme="minorHAnsi"/>
          <w:color w:val="auto"/>
          <w:sz w:val="22"/>
          <w:szCs w:val="22"/>
          <w:vertAlign w:val="superscript"/>
        </w:rPr>
        <w:t>3</w:t>
      </w:r>
      <w:r w:rsidR="0039741E" w:rsidRPr="007378A8">
        <w:rPr>
          <w:rStyle w:val="FontStyle38"/>
          <w:rFonts w:asciiTheme="minorHAnsi" w:hAnsiTheme="minorHAnsi" w:cstheme="minorHAnsi"/>
          <w:color w:val="auto"/>
          <w:sz w:val="22"/>
          <w:szCs w:val="22"/>
        </w:rPr>
        <w:t xml:space="preserve"> vody </w:t>
      </w:r>
      <w:r w:rsidR="0000008B" w:rsidRPr="007378A8">
        <w:rPr>
          <w:rStyle w:val="FontStyle38"/>
          <w:rFonts w:asciiTheme="minorHAnsi" w:hAnsiTheme="minorHAnsi" w:cstheme="minorHAnsi"/>
          <w:color w:val="auto"/>
          <w:sz w:val="22"/>
          <w:szCs w:val="22"/>
        </w:rPr>
        <w:t>na</w:t>
      </w:r>
      <w:r w:rsidR="0039741E" w:rsidRPr="007378A8">
        <w:rPr>
          <w:rStyle w:val="FontStyle38"/>
          <w:rFonts w:asciiTheme="minorHAnsi" w:hAnsiTheme="minorHAnsi" w:cstheme="minorHAnsi"/>
          <w:color w:val="auto"/>
          <w:sz w:val="22"/>
          <w:szCs w:val="22"/>
        </w:rPr>
        <w:t xml:space="preserve"> ostatní výsadb</w:t>
      </w:r>
      <w:r w:rsidR="0000008B" w:rsidRPr="007378A8">
        <w:rPr>
          <w:rStyle w:val="FontStyle38"/>
          <w:rFonts w:asciiTheme="minorHAnsi" w:hAnsiTheme="minorHAnsi" w:cstheme="minorHAnsi"/>
          <w:color w:val="auto"/>
          <w:sz w:val="22"/>
          <w:szCs w:val="22"/>
        </w:rPr>
        <w:t>y</w:t>
      </w:r>
      <w:r w:rsidR="007676BA" w:rsidRPr="007378A8">
        <w:rPr>
          <w:rStyle w:val="FontStyle38"/>
          <w:rFonts w:asciiTheme="minorHAnsi" w:hAnsiTheme="minorHAnsi" w:cstheme="minorHAnsi"/>
          <w:color w:val="auto"/>
          <w:sz w:val="22"/>
          <w:szCs w:val="22"/>
        </w:rPr>
        <w:t xml:space="preserve"> stromů a keřů</w:t>
      </w:r>
      <w:r w:rsidR="0039741E" w:rsidRPr="007378A8">
        <w:rPr>
          <w:rStyle w:val="FontStyle38"/>
          <w:rFonts w:asciiTheme="minorHAnsi" w:hAnsiTheme="minorHAnsi" w:cstheme="minorHAnsi"/>
          <w:color w:val="auto"/>
          <w:sz w:val="22"/>
          <w:szCs w:val="22"/>
        </w:rPr>
        <w:t>;</w:t>
      </w:r>
    </w:p>
    <w:p w14:paraId="373C4DAC" w14:textId="78B83FFB" w:rsidR="00F53BC4" w:rsidRPr="007378A8" w:rsidRDefault="0039741E" w:rsidP="00F53BC4">
      <w:pPr>
        <w:pStyle w:val="Odstavecseseznamem"/>
        <w:numPr>
          <w:ilvl w:val="0"/>
          <w:numId w:val="16"/>
        </w:numPr>
        <w:spacing w:before="120" w:after="200" w:line="240" w:lineRule="auto"/>
        <w:jc w:val="both"/>
        <w:outlineLvl w:val="0"/>
        <w:rPr>
          <w:rStyle w:val="FontStyle38"/>
          <w:rFonts w:asciiTheme="minorHAnsi" w:hAnsiTheme="minorHAnsi" w:cstheme="minorHAnsi"/>
          <w:color w:val="auto"/>
          <w:sz w:val="22"/>
          <w:szCs w:val="22"/>
        </w:rPr>
      </w:pPr>
      <w:r w:rsidRPr="007378A8">
        <w:rPr>
          <w:rStyle w:val="FontStyle38"/>
          <w:rFonts w:asciiTheme="minorHAnsi" w:hAnsiTheme="minorHAnsi" w:cstheme="minorHAnsi"/>
          <w:color w:val="auto"/>
          <w:sz w:val="22"/>
          <w:szCs w:val="22"/>
        </w:rPr>
        <w:t>6 m</w:t>
      </w:r>
      <w:r w:rsidRPr="007378A8">
        <w:rPr>
          <w:rStyle w:val="FontStyle38"/>
          <w:rFonts w:asciiTheme="minorHAnsi" w:hAnsiTheme="minorHAnsi" w:cstheme="minorHAnsi"/>
          <w:color w:val="auto"/>
          <w:sz w:val="22"/>
          <w:szCs w:val="22"/>
          <w:vertAlign w:val="superscript"/>
        </w:rPr>
        <w:t>3</w:t>
      </w:r>
      <w:r w:rsidRPr="007378A8">
        <w:rPr>
          <w:rStyle w:val="FontStyle38"/>
          <w:rFonts w:asciiTheme="minorHAnsi" w:hAnsiTheme="minorHAnsi" w:cstheme="minorHAnsi"/>
          <w:color w:val="auto"/>
          <w:sz w:val="22"/>
          <w:szCs w:val="22"/>
        </w:rPr>
        <w:t xml:space="preserve"> vody </w:t>
      </w:r>
      <w:r w:rsidR="0000008B" w:rsidRPr="007378A8">
        <w:rPr>
          <w:rStyle w:val="FontStyle38"/>
          <w:rFonts w:asciiTheme="minorHAnsi" w:hAnsiTheme="minorHAnsi" w:cstheme="minorHAnsi"/>
          <w:color w:val="auto"/>
          <w:sz w:val="22"/>
          <w:szCs w:val="22"/>
        </w:rPr>
        <w:t>na</w:t>
      </w:r>
      <w:r w:rsidRPr="007378A8">
        <w:rPr>
          <w:rStyle w:val="FontStyle38"/>
          <w:rFonts w:asciiTheme="minorHAnsi" w:hAnsiTheme="minorHAnsi" w:cstheme="minorHAnsi"/>
          <w:color w:val="auto"/>
          <w:sz w:val="22"/>
          <w:szCs w:val="22"/>
        </w:rPr>
        <w:t xml:space="preserve"> památn</w:t>
      </w:r>
      <w:r w:rsidR="0000008B" w:rsidRPr="007378A8">
        <w:rPr>
          <w:rStyle w:val="FontStyle38"/>
          <w:rFonts w:asciiTheme="minorHAnsi" w:hAnsiTheme="minorHAnsi" w:cstheme="minorHAnsi"/>
          <w:color w:val="auto"/>
          <w:sz w:val="22"/>
          <w:szCs w:val="22"/>
        </w:rPr>
        <w:t>ý</w:t>
      </w:r>
      <w:r w:rsidRPr="007378A8">
        <w:rPr>
          <w:rStyle w:val="FontStyle38"/>
          <w:rFonts w:asciiTheme="minorHAnsi" w:hAnsiTheme="minorHAnsi" w:cstheme="minorHAnsi"/>
          <w:color w:val="auto"/>
          <w:sz w:val="22"/>
          <w:szCs w:val="22"/>
        </w:rPr>
        <w:t xml:space="preserve"> dub na Točné.</w:t>
      </w:r>
    </w:p>
    <w:p w14:paraId="521656D5" w14:textId="6661C9F9" w:rsidR="00F53BC4" w:rsidRPr="007378A8" w:rsidRDefault="00F53BC4" w:rsidP="00F53BC4">
      <w:pPr>
        <w:spacing w:before="120" w:after="200"/>
        <w:jc w:val="both"/>
        <w:outlineLvl w:val="0"/>
        <w:rPr>
          <w:rStyle w:val="FontStyle38"/>
          <w:rFonts w:asciiTheme="minorHAnsi" w:hAnsiTheme="minorHAnsi" w:cstheme="minorHAnsi"/>
          <w:color w:val="auto"/>
          <w:sz w:val="22"/>
          <w:szCs w:val="22"/>
        </w:rPr>
      </w:pPr>
    </w:p>
    <w:p w14:paraId="1E21392A" w14:textId="3C6C871D" w:rsidR="00F53BC4" w:rsidRPr="007378A8" w:rsidRDefault="00F53BC4" w:rsidP="00F53BC4">
      <w:pPr>
        <w:spacing w:before="120" w:after="200"/>
        <w:jc w:val="both"/>
        <w:outlineLvl w:val="0"/>
        <w:rPr>
          <w:rStyle w:val="FontStyle38"/>
          <w:rFonts w:asciiTheme="minorHAnsi" w:hAnsiTheme="minorHAnsi" w:cstheme="minorHAnsi"/>
          <w:color w:val="auto"/>
          <w:sz w:val="22"/>
          <w:szCs w:val="22"/>
        </w:rPr>
      </w:pPr>
    </w:p>
    <w:p w14:paraId="100968B9" w14:textId="77777777" w:rsidR="00D95C8D" w:rsidRPr="007378A8" w:rsidRDefault="002846E9" w:rsidP="00D95C8D">
      <w:pPr>
        <w:pStyle w:val="Bezmezer"/>
        <w:rPr>
          <w:b/>
        </w:rPr>
      </w:pPr>
      <w:r w:rsidRPr="007378A8">
        <w:rPr>
          <w:b/>
        </w:rPr>
        <w:lastRenderedPageBreak/>
        <w:t xml:space="preserve">3.3. </w:t>
      </w:r>
    </w:p>
    <w:p w14:paraId="71FF67E5" w14:textId="7CF259B7" w:rsidR="007676BA" w:rsidRPr="007378A8" w:rsidRDefault="002846E9" w:rsidP="00D95C8D">
      <w:pPr>
        <w:pStyle w:val="Bezmezer"/>
        <w:rPr>
          <w:rStyle w:val="FontStyle38"/>
          <w:rFonts w:asciiTheme="minorHAnsi" w:hAnsiTheme="minorHAnsi" w:cstheme="minorHAnsi"/>
          <w:color w:val="auto"/>
          <w:sz w:val="22"/>
        </w:rPr>
      </w:pPr>
      <w:r w:rsidRPr="007378A8">
        <w:t xml:space="preserve">Celkově bude provedeno </w:t>
      </w:r>
      <w:r w:rsidR="007676BA" w:rsidRPr="007378A8">
        <w:t xml:space="preserve">až </w:t>
      </w:r>
      <w:r w:rsidR="00BB52D4" w:rsidRPr="007378A8">
        <w:t xml:space="preserve">18 </w:t>
      </w:r>
      <w:r w:rsidRPr="007378A8">
        <w:t>zálivek</w:t>
      </w:r>
      <w:r w:rsidR="007676BA" w:rsidRPr="007378A8">
        <w:t xml:space="preserve"> u 63 ks </w:t>
      </w:r>
      <w:r w:rsidR="007676BA" w:rsidRPr="007378A8">
        <w:rPr>
          <w:rStyle w:val="FontStyle38"/>
          <w:rFonts w:asciiTheme="minorHAnsi" w:hAnsiTheme="minorHAnsi" w:cstheme="minorHAnsi"/>
          <w:color w:val="auto"/>
          <w:sz w:val="22"/>
        </w:rPr>
        <w:t xml:space="preserve">dubů na Točné u památného dubu a ve </w:t>
      </w:r>
      <w:r w:rsidR="00671718" w:rsidRPr="007378A8">
        <w:rPr>
          <w:rStyle w:val="FontStyle38"/>
          <w:rFonts w:asciiTheme="minorHAnsi" w:hAnsiTheme="minorHAnsi" w:cstheme="minorHAnsi"/>
          <w:color w:val="auto"/>
          <w:sz w:val="22"/>
        </w:rPr>
        <w:t>s</w:t>
      </w:r>
      <w:r w:rsidR="007676BA" w:rsidRPr="007378A8">
        <w:rPr>
          <w:rStyle w:val="FontStyle38"/>
          <w:rFonts w:asciiTheme="minorHAnsi" w:hAnsiTheme="minorHAnsi" w:cstheme="minorHAnsi"/>
          <w:color w:val="auto"/>
          <w:sz w:val="22"/>
        </w:rPr>
        <w:t xml:space="preserve">tromořadí v Podchýšské ulici, </w:t>
      </w:r>
      <w:r w:rsidR="00D95C8D" w:rsidRPr="007378A8">
        <w:rPr>
          <w:rStyle w:val="FontStyle38"/>
          <w:rFonts w:asciiTheme="minorHAnsi" w:hAnsiTheme="minorHAnsi" w:cstheme="minorHAnsi"/>
          <w:color w:val="auto"/>
          <w:sz w:val="22"/>
        </w:rPr>
        <w:t xml:space="preserve">až </w:t>
      </w:r>
      <w:r w:rsidR="007676BA" w:rsidRPr="007378A8">
        <w:rPr>
          <w:rStyle w:val="FontStyle38"/>
          <w:rFonts w:asciiTheme="minorHAnsi" w:hAnsiTheme="minorHAnsi" w:cstheme="minorHAnsi"/>
          <w:color w:val="auto"/>
          <w:sz w:val="22"/>
        </w:rPr>
        <w:t>6 zálivek u památného dubu na Točné, a až 1</w:t>
      </w:r>
      <w:r w:rsidR="00BB52D4" w:rsidRPr="007378A8">
        <w:rPr>
          <w:rStyle w:val="FontStyle38"/>
          <w:rFonts w:asciiTheme="minorHAnsi" w:hAnsiTheme="minorHAnsi" w:cstheme="minorHAnsi"/>
          <w:color w:val="auto"/>
          <w:sz w:val="22"/>
        </w:rPr>
        <w:t>4</w:t>
      </w:r>
      <w:r w:rsidR="007676BA" w:rsidRPr="007378A8">
        <w:rPr>
          <w:rStyle w:val="FontStyle38"/>
          <w:rFonts w:asciiTheme="minorHAnsi" w:hAnsiTheme="minorHAnsi" w:cstheme="minorHAnsi"/>
          <w:color w:val="auto"/>
          <w:sz w:val="22"/>
        </w:rPr>
        <w:t xml:space="preserve"> zálivek u ostatních 4</w:t>
      </w:r>
      <w:r w:rsidR="00111805" w:rsidRPr="007378A8">
        <w:rPr>
          <w:rStyle w:val="FontStyle38"/>
          <w:rFonts w:asciiTheme="minorHAnsi" w:hAnsiTheme="minorHAnsi" w:cstheme="minorHAnsi"/>
          <w:color w:val="auto"/>
          <w:sz w:val="22"/>
        </w:rPr>
        <w:t>01 ks stromů a u 6</w:t>
      </w:r>
      <w:r w:rsidR="004F0DAB" w:rsidRPr="007378A8">
        <w:rPr>
          <w:rStyle w:val="FontStyle38"/>
          <w:rFonts w:asciiTheme="minorHAnsi" w:hAnsiTheme="minorHAnsi" w:cstheme="minorHAnsi"/>
          <w:color w:val="auto"/>
          <w:sz w:val="22"/>
        </w:rPr>
        <w:t>3</w:t>
      </w:r>
      <w:r w:rsidR="007676BA" w:rsidRPr="007378A8">
        <w:rPr>
          <w:rStyle w:val="FontStyle38"/>
          <w:rFonts w:asciiTheme="minorHAnsi" w:hAnsiTheme="minorHAnsi" w:cstheme="minorHAnsi"/>
          <w:color w:val="auto"/>
          <w:sz w:val="22"/>
        </w:rPr>
        <w:t xml:space="preserve"> ks keřů. </w:t>
      </w:r>
    </w:p>
    <w:p w14:paraId="57BDAAFF" w14:textId="7FF6367F" w:rsidR="0039741E" w:rsidRPr="007378A8" w:rsidRDefault="0039741E" w:rsidP="00A875CB">
      <w:pPr>
        <w:spacing w:before="120" w:after="200"/>
        <w:jc w:val="both"/>
        <w:outlineLvl w:val="0"/>
        <w:rPr>
          <w:rFonts w:asciiTheme="minorHAnsi" w:eastAsia="Verdana" w:hAnsiTheme="minorHAnsi" w:cstheme="minorHAnsi"/>
          <w:sz w:val="22"/>
          <w:szCs w:val="22"/>
        </w:rPr>
      </w:pPr>
    </w:p>
    <w:p w14:paraId="00E50320" w14:textId="77777777" w:rsidR="00D95C8D" w:rsidRPr="007378A8" w:rsidRDefault="0039741E" w:rsidP="00D95C8D">
      <w:pPr>
        <w:pStyle w:val="Bezmezer"/>
        <w:jc w:val="both"/>
        <w:rPr>
          <w:b/>
        </w:rPr>
      </w:pPr>
      <w:r w:rsidRPr="007378A8">
        <w:rPr>
          <w:b/>
        </w:rPr>
        <w:t>3.</w:t>
      </w:r>
      <w:r w:rsidR="002846E9" w:rsidRPr="007378A8">
        <w:rPr>
          <w:b/>
        </w:rPr>
        <w:t>4</w:t>
      </w:r>
      <w:r w:rsidRPr="007378A8">
        <w:rPr>
          <w:b/>
        </w:rPr>
        <w:t xml:space="preserve">. </w:t>
      </w:r>
    </w:p>
    <w:p w14:paraId="5908E8D2" w14:textId="4E09056D" w:rsidR="00BB35F6" w:rsidRPr="007378A8" w:rsidRDefault="0039741E" w:rsidP="00D95C8D">
      <w:pPr>
        <w:pStyle w:val="Bezmezer"/>
        <w:jc w:val="both"/>
      </w:pPr>
      <w:r w:rsidRPr="007378A8">
        <w:t xml:space="preserve">Součástí zhotovení a ceny za provedení závlahových mís u stromů je </w:t>
      </w:r>
      <w:r w:rsidR="00571941" w:rsidRPr="007378A8">
        <w:t xml:space="preserve"> </w:t>
      </w:r>
      <w:r w:rsidRPr="007378A8">
        <w:t>i</w:t>
      </w:r>
      <w:r w:rsidR="00BB35F6" w:rsidRPr="007378A8">
        <w:t>:</w:t>
      </w:r>
    </w:p>
    <w:p w14:paraId="1C6A8107" w14:textId="77777777" w:rsidR="003D1DDB" w:rsidRPr="007378A8" w:rsidRDefault="003D1DDB" w:rsidP="003D1DDB">
      <w:pPr>
        <w:pStyle w:val="Bezmezer"/>
        <w:numPr>
          <w:ilvl w:val="0"/>
          <w:numId w:val="42"/>
        </w:numPr>
        <w:jc w:val="both"/>
      </w:pPr>
      <w:r w:rsidRPr="007378A8">
        <w:t>odstranění a likvidace nefunkčního kotvení,</w:t>
      </w:r>
    </w:p>
    <w:p w14:paraId="3CE4BDB0" w14:textId="77777777" w:rsidR="003D1DDB" w:rsidRPr="007378A8" w:rsidRDefault="003D1DDB" w:rsidP="003D1DDB">
      <w:pPr>
        <w:pStyle w:val="Bezmezer"/>
        <w:numPr>
          <w:ilvl w:val="0"/>
          <w:numId w:val="42"/>
        </w:numPr>
        <w:jc w:val="both"/>
      </w:pPr>
      <w:r w:rsidRPr="007378A8">
        <w:t>uvolnění zaškrcených úvazků,</w:t>
      </w:r>
    </w:p>
    <w:p w14:paraId="2E4DE21B" w14:textId="77777777" w:rsidR="003D1DDB" w:rsidRPr="007378A8" w:rsidRDefault="003D1DDB" w:rsidP="003D1DDB">
      <w:pPr>
        <w:pStyle w:val="Bezmezer"/>
        <w:numPr>
          <w:ilvl w:val="0"/>
          <w:numId w:val="42"/>
        </w:numPr>
        <w:jc w:val="both"/>
      </w:pPr>
      <w:r w:rsidRPr="007378A8">
        <w:t>odstranění výmladků,</w:t>
      </w:r>
    </w:p>
    <w:p w14:paraId="7AC399A8" w14:textId="0D4F42CF" w:rsidR="00DC47A7" w:rsidRPr="007378A8" w:rsidRDefault="00A70FC0" w:rsidP="003D1DDB">
      <w:pPr>
        <w:pStyle w:val="Bezmezer"/>
        <w:numPr>
          <w:ilvl w:val="0"/>
          <w:numId w:val="42"/>
        </w:numPr>
        <w:jc w:val="both"/>
      </w:pPr>
      <w:r w:rsidRPr="007378A8">
        <w:t>2</w:t>
      </w:r>
      <w:r w:rsidR="003D1DDB" w:rsidRPr="007378A8">
        <w:t>x odplevelení</w:t>
      </w:r>
      <w:r w:rsidR="00981CD8" w:rsidRPr="007378A8">
        <w:t xml:space="preserve"> závlahových mís</w:t>
      </w:r>
      <w:r w:rsidR="003D1DDB" w:rsidRPr="007378A8">
        <w:t xml:space="preserve"> během roku</w:t>
      </w:r>
      <w:r w:rsidR="00DC47A7" w:rsidRPr="007378A8">
        <w:t>,</w:t>
      </w:r>
    </w:p>
    <w:p w14:paraId="7CE7DF20" w14:textId="042675EA" w:rsidR="003D1DDB" w:rsidRPr="007378A8" w:rsidRDefault="00DC47A7" w:rsidP="003D1DDB">
      <w:pPr>
        <w:pStyle w:val="Bezmezer"/>
        <w:numPr>
          <w:ilvl w:val="0"/>
          <w:numId w:val="42"/>
        </w:numPr>
        <w:jc w:val="both"/>
      </w:pPr>
      <w:r w:rsidRPr="007378A8">
        <w:t>2x seč</w:t>
      </w:r>
      <w:r w:rsidR="00DD1D0E" w:rsidRPr="007378A8">
        <w:t xml:space="preserve"> se sběrem</w:t>
      </w:r>
      <w:r w:rsidR="00A70FC0" w:rsidRPr="007378A8">
        <w:t xml:space="preserve"> během roku</w:t>
      </w:r>
    </w:p>
    <w:p w14:paraId="1D7ED39F" w14:textId="3FCC6066" w:rsidR="00093DB7" w:rsidRPr="007378A8" w:rsidRDefault="0039741E" w:rsidP="00D95C8D">
      <w:pPr>
        <w:pStyle w:val="Bezmezer"/>
        <w:jc w:val="both"/>
      </w:pPr>
      <w:r w:rsidRPr="007378A8">
        <w:t xml:space="preserve"> Součástí provedení a ceny zálivky je </w:t>
      </w:r>
      <w:r w:rsidR="00571941" w:rsidRPr="007378A8">
        <w:t>také</w:t>
      </w:r>
      <w:r w:rsidRPr="007378A8">
        <w:t xml:space="preserve"> dodávka a cena vody, dopravy a práce.</w:t>
      </w:r>
    </w:p>
    <w:p w14:paraId="25278D74" w14:textId="77777777" w:rsidR="00D95C8D" w:rsidRPr="007378A8" w:rsidRDefault="00D95C8D" w:rsidP="00D95C8D">
      <w:pPr>
        <w:pStyle w:val="Bezmezer"/>
        <w:jc w:val="both"/>
        <w:rPr>
          <w:rStyle w:val="FontStyle38"/>
          <w:rFonts w:asciiTheme="minorHAnsi" w:hAnsiTheme="minorHAnsi" w:cstheme="minorHAnsi"/>
          <w:color w:val="auto"/>
          <w:sz w:val="22"/>
        </w:rPr>
      </w:pPr>
    </w:p>
    <w:p w14:paraId="4302CADE" w14:textId="2888DA33" w:rsidR="00D95C8D" w:rsidRPr="007378A8" w:rsidRDefault="00FB612E" w:rsidP="00D95C8D">
      <w:pPr>
        <w:pStyle w:val="Bezmezer"/>
        <w:jc w:val="both"/>
        <w:rPr>
          <w:rStyle w:val="FontStyle38"/>
          <w:rFonts w:asciiTheme="minorHAnsi" w:hAnsiTheme="minorHAnsi" w:cstheme="minorHAnsi"/>
          <w:b/>
          <w:color w:val="auto"/>
          <w:sz w:val="22"/>
        </w:rPr>
      </w:pPr>
      <w:r w:rsidRPr="007378A8">
        <w:rPr>
          <w:rStyle w:val="FontStyle38"/>
          <w:rFonts w:asciiTheme="minorHAnsi" w:hAnsiTheme="minorHAnsi" w:cstheme="minorHAnsi"/>
          <w:b/>
          <w:color w:val="auto"/>
          <w:sz w:val="22"/>
        </w:rPr>
        <w:t>3.</w:t>
      </w:r>
      <w:r w:rsidR="007676BA" w:rsidRPr="007378A8">
        <w:rPr>
          <w:rStyle w:val="FontStyle38"/>
          <w:rFonts w:asciiTheme="minorHAnsi" w:hAnsiTheme="minorHAnsi" w:cstheme="minorHAnsi"/>
          <w:b/>
          <w:color w:val="auto"/>
          <w:sz w:val="22"/>
        </w:rPr>
        <w:t>5</w:t>
      </w:r>
      <w:r w:rsidRPr="007378A8">
        <w:rPr>
          <w:rStyle w:val="FontStyle38"/>
          <w:rFonts w:asciiTheme="minorHAnsi" w:hAnsiTheme="minorHAnsi" w:cstheme="minorHAnsi"/>
          <w:b/>
          <w:color w:val="auto"/>
          <w:sz w:val="22"/>
        </w:rPr>
        <w:t xml:space="preserve">. </w:t>
      </w:r>
    </w:p>
    <w:p w14:paraId="33F55648" w14:textId="13A575AC" w:rsidR="00093DB7" w:rsidRPr="007378A8" w:rsidRDefault="002846E9" w:rsidP="00D95C8D">
      <w:pPr>
        <w:pStyle w:val="Bezmezer"/>
        <w:jc w:val="both"/>
      </w:pPr>
      <w:r w:rsidRPr="007378A8">
        <w:rPr>
          <w:rStyle w:val="FontStyle38"/>
          <w:rFonts w:asciiTheme="minorHAnsi" w:hAnsiTheme="minorHAnsi" w:cstheme="minorHAnsi"/>
          <w:color w:val="auto"/>
          <w:sz w:val="22"/>
        </w:rPr>
        <w:t>Účastník</w:t>
      </w:r>
      <w:r w:rsidR="00093DB7" w:rsidRPr="007378A8">
        <w:rPr>
          <w:rStyle w:val="FontStyle38"/>
          <w:rFonts w:asciiTheme="minorHAnsi" w:hAnsiTheme="minorHAnsi" w:cstheme="minorHAnsi"/>
          <w:color w:val="auto"/>
          <w:sz w:val="22"/>
        </w:rPr>
        <w:t xml:space="preserve"> předloží vyplněný podrobný položkový rozpočet</w:t>
      </w:r>
      <w:r w:rsidR="0039741E" w:rsidRPr="007378A8">
        <w:rPr>
          <w:rStyle w:val="FontStyle38"/>
          <w:rFonts w:asciiTheme="minorHAnsi" w:hAnsiTheme="minorHAnsi" w:cstheme="minorHAnsi"/>
          <w:color w:val="auto"/>
          <w:sz w:val="22"/>
        </w:rPr>
        <w:t xml:space="preserve"> </w:t>
      </w:r>
      <w:r w:rsidR="00FB612E" w:rsidRPr="007378A8">
        <w:rPr>
          <w:rStyle w:val="FontStyle38"/>
          <w:rFonts w:asciiTheme="minorHAnsi" w:hAnsiTheme="minorHAnsi" w:cstheme="minorHAnsi"/>
          <w:color w:val="auto"/>
          <w:sz w:val="22"/>
        </w:rPr>
        <w:t>ve zpracování dle</w:t>
      </w:r>
      <w:r w:rsidR="00093DB7" w:rsidRPr="007378A8">
        <w:rPr>
          <w:rStyle w:val="FontStyle38"/>
          <w:rFonts w:asciiTheme="minorHAnsi" w:hAnsiTheme="minorHAnsi" w:cstheme="minorHAnsi"/>
          <w:color w:val="auto"/>
          <w:sz w:val="22"/>
        </w:rPr>
        <w:t xml:space="preserve"> </w:t>
      </w:r>
      <w:r w:rsidR="00093DB7" w:rsidRPr="007378A8">
        <w:rPr>
          <w:rStyle w:val="FontStyle38"/>
          <w:rFonts w:asciiTheme="minorHAnsi" w:hAnsiTheme="minorHAnsi" w:cstheme="minorHAnsi"/>
          <w:b/>
          <w:color w:val="auto"/>
          <w:sz w:val="22"/>
        </w:rPr>
        <w:t>příloh</w:t>
      </w:r>
      <w:r w:rsidR="00FB612E" w:rsidRPr="007378A8">
        <w:rPr>
          <w:rStyle w:val="FontStyle38"/>
          <w:rFonts w:asciiTheme="minorHAnsi" w:hAnsiTheme="minorHAnsi" w:cstheme="minorHAnsi"/>
          <w:b/>
          <w:color w:val="auto"/>
          <w:sz w:val="22"/>
        </w:rPr>
        <w:t>y</w:t>
      </w:r>
      <w:r w:rsidR="00093DB7" w:rsidRPr="007378A8">
        <w:rPr>
          <w:rStyle w:val="FontStyle38"/>
          <w:rFonts w:asciiTheme="minorHAnsi" w:hAnsiTheme="minorHAnsi" w:cstheme="minorHAnsi"/>
          <w:b/>
          <w:color w:val="auto"/>
          <w:sz w:val="22"/>
        </w:rPr>
        <w:t xml:space="preserve"> č. 3</w:t>
      </w:r>
      <w:r w:rsidR="00093DB7" w:rsidRPr="007378A8">
        <w:rPr>
          <w:rStyle w:val="FontStyle38"/>
          <w:rFonts w:asciiTheme="minorHAnsi" w:hAnsiTheme="minorHAnsi" w:cstheme="minorHAnsi"/>
          <w:color w:val="auto"/>
          <w:sz w:val="22"/>
        </w:rPr>
        <w:t xml:space="preserve"> </w:t>
      </w:r>
      <w:proofErr w:type="gramStart"/>
      <w:r w:rsidR="00093DB7" w:rsidRPr="007378A8">
        <w:rPr>
          <w:rStyle w:val="FontStyle38"/>
          <w:rFonts w:asciiTheme="minorHAnsi" w:hAnsiTheme="minorHAnsi" w:cstheme="minorHAnsi"/>
          <w:color w:val="auto"/>
          <w:sz w:val="22"/>
        </w:rPr>
        <w:t>této</w:t>
      </w:r>
      <w:proofErr w:type="gramEnd"/>
      <w:r w:rsidR="00093DB7" w:rsidRPr="007378A8">
        <w:rPr>
          <w:rStyle w:val="FontStyle38"/>
          <w:rFonts w:asciiTheme="minorHAnsi" w:hAnsiTheme="minorHAnsi" w:cstheme="minorHAnsi"/>
          <w:color w:val="auto"/>
          <w:sz w:val="22"/>
        </w:rPr>
        <w:t xml:space="preserve"> výzvy</w:t>
      </w:r>
      <w:r w:rsidR="00A27E8B" w:rsidRPr="007378A8">
        <w:rPr>
          <w:rStyle w:val="FontStyle38"/>
          <w:rFonts w:asciiTheme="minorHAnsi" w:hAnsiTheme="minorHAnsi" w:cstheme="minorHAnsi"/>
          <w:color w:val="auto"/>
          <w:sz w:val="22"/>
        </w:rPr>
        <w:t xml:space="preserve"> (příloha smlouvy č. 1)</w:t>
      </w:r>
      <w:r w:rsidR="00093DB7" w:rsidRPr="007378A8">
        <w:rPr>
          <w:rStyle w:val="FontStyle38"/>
          <w:rFonts w:asciiTheme="minorHAnsi" w:hAnsiTheme="minorHAnsi" w:cstheme="minorHAnsi"/>
          <w:color w:val="auto"/>
          <w:sz w:val="22"/>
        </w:rPr>
        <w:t xml:space="preserve">.  </w:t>
      </w:r>
    </w:p>
    <w:p w14:paraId="2E9C05D3" w14:textId="77777777" w:rsidR="00D95C8D" w:rsidRPr="007378A8" w:rsidRDefault="00D95C8D" w:rsidP="00D95C8D">
      <w:pPr>
        <w:pStyle w:val="Bezmezer"/>
        <w:jc w:val="both"/>
      </w:pPr>
    </w:p>
    <w:p w14:paraId="4477B7EA" w14:textId="756E96CC" w:rsidR="00D95C8D" w:rsidRPr="007378A8" w:rsidRDefault="00FB612E" w:rsidP="00D95C8D">
      <w:pPr>
        <w:pStyle w:val="Bezmezer"/>
        <w:jc w:val="both"/>
        <w:rPr>
          <w:b/>
        </w:rPr>
      </w:pPr>
      <w:r w:rsidRPr="007378A8">
        <w:rPr>
          <w:b/>
        </w:rPr>
        <w:t>3.</w:t>
      </w:r>
      <w:r w:rsidR="007676BA" w:rsidRPr="007378A8">
        <w:rPr>
          <w:b/>
        </w:rPr>
        <w:t>6</w:t>
      </w:r>
      <w:r w:rsidR="00093DB7" w:rsidRPr="007378A8">
        <w:rPr>
          <w:b/>
        </w:rPr>
        <w:t>.</w:t>
      </w:r>
      <w:r w:rsidR="00AD47CC" w:rsidRPr="007378A8">
        <w:rPr>
          <w:b/>
        </w:rPr>
        <w:t xml:space="preserve"> </w:t>
      </w:r>
    </w:p>
    <w:p w14:paraId="65FBC67F" w14:textId="62BE956F" w:rsidR="00093DB7" w:rsidRPr="00D95C8D" w:rsidRDefault="00AD47CC" w:rsidP="00D95C8D">
      <w:pPr>
        <w:pStyle w:val="Bezmezer"/>
        <w:jc w:val="both"/>
      </w:pPr>
      <w:r w:rsidRPr="007378A8">
        <w:t>Jednotlivé zálivky výsadeb provede účastník na základě pokynu zadavatele, který takový pokyn vydá dle klimatických podmínek alespoň</w:t>
      </w:r>
      <w:r w:rsidRPr="00D95C8D">
        <w:t xml:space="preserve"> dva pracovní dny předem. Jednotlivé zálivky budou prováděny za přítomnosti zadavatele. Jednotlivá zálivka všech stromů a keřů proběhne vždy v rámci jednoho pracovního dne. Účastník začne provádět zálivku nejdříve v 7.00 hod ráno.</w:t>
      </w:r>
    </w:p>
    <w:p w14:paraId="064B45C4" w14:textId="77777777" w:rsidR="00D95C8D" w:rsidRDefault="00D95C8D" w:rsidP="00D95C8D">
      <w:pPr>
        <w:pStyle w:val="Bezmezer"/>
        <w:jc w:val="both"/>
      </w:pPr>
    </w:p>
    <w:p w14:paraId="14FD2272" w14:textId="2EA18A81" w:rsidR="00D95C8D" w:rsidRPr="00D95C8D" w:rsidRDefault="00FB612E" w:rsidP="00D95C8D">
      <w:pPr>
        <w:pStyle w:val="Bezmezer"/>
        <w:jc w:val="both"/>
        <w:rPr>
          <w:b/>
        </w:rPr>
      </w:pPr>
      <w:r w:rsidRPr="00D95C8D">
        <w:rPr>
          <w:b/>
        </w:rPr>
        <w:t>3.</w:t>
      </w:r>
      <w:r w:rsidR="007676BA" w:rsidRPr="00D95C8D">
        <w:rPr>
          <w:b/>
        </w:rPr>
        <w:t>7</w:t>
      </w:r>
      <w:r w:rsidRPr="00D95C8D">
        <w:rPr>
          <w:b/>
        </w:rPr>
        <w:t xml:space="preserve">. </w:t>
      </w:r>
    </w:p>
    <w:p w14:paraId="1B6DE32B" w14:textId="252068D8" w:rsidR="00093DB7" w:rsidRPr="00D95C8D" w:rsidRDefault="00093DB7" w:rsidP="00D95C8D">
      <w:pPr>
        <w:pStyle w:val="Bezmezer"/>
        <w:jc w:val="both"/>
      </w:pPr>
      <w:r w:rsidRPr="00D95C8D">
        <w:t xml:space="preserve">V souvislosti s plněním této veřejné zakázky </w:t>
      </w:r>
      <w:r w:rsidR="00AD47CC" w:rsidRPr="00D95C8D">
        <w:t xml:space="preserve">si účastník </w:t>
      </w:r>
      <w:r w:rsidR="00965998">
        <w:t xml:space="preserve">musí </w:t>
      </w:r>
      <w:r w:rsidRPr="00D95C8D">
        <w:t>zajist</w:t>
      </w:r>
      <w:r w:rsidR="00965998">
        <w:t>it</w:t>
      </w:r>
      <w:r w:rsidRPr="00D95C8D">
        <w:t xml:space="preserve"> </w:t>
      </w:r>
      <w:r w:rsidR="00AD47CC" w:rsidRPr="00D95C8D">
        <w:t xml:space="preserve">u </w:t>
      </w:r>
      <w:r w:rsidR="001E673A">
        <w:t>O</w:t>
      </w:r>
      <w:r w:rsidR="00AD47CC" w:rsidRPr="00D95C8D">
        <w:t xml:space="preserve">dboru životního prostředí Úřadu městské části Praha 12, </w:t>
      </w:r>
      <w:r w:rsidRPr="00D95C8D">
        <w:t>povolení vjezdu techniky na plochy veřejné zeleně.</w:t>
      </w:r>
    </w:p>
    <w:p w14:paraId="6F1FE57D" w14:textId="77777777" w:rsidR="00D95C8D" w:rsidRDefault="00D95C8D" w:rsidP="00D95C8D">
      <w:pPr>
        <w:pStyle w:val="Bezmezer"/>
        <w:jc w:val="both"/>
      </w:pPr>
    </w:p>
    <w:p w14:paraId="0495FB42" w14:textId="1E95AD23" w:rsidR="00D95C8D" w:rsidRPr="00D95C8D" w:rsidRDefault="00FB612E" w:rsidP="00D95C8D">
      <w:pPr>
        <w:pStyle w:val="Bezmezer"/>
        <w:jc w:val="both"/>
        <w:rPr>
          <w:b/>
        </w:rPr>
      </w:pPr>
      <w:r w:rsidRPr="00D95C8D">
        <w:rPr>
          <w:b/>
        </w:rPr>
        <w:t>3.</w:t>
      </w:r>
      <w:r w:rsidR="007676BA" w:rsidRPr="00D95C8D">
        <w:rPr>
          <w:b/>
        </w:rPr>
        <w:t>8</w:t>
      </w:r>
      <w:r w:rsidRPr="00D95C8D">
        <w:rPr>
          <w:b/>
        </w:rPr>
        <w:t xml:space="preserve">. </w:t>
      </w:r>
    </w:p>
    <w:p w14:paraId="61B0A875" w14:textId="498B6B08" w:rsidR="00093DB7" w:rsidRPr="00D95C8D" w:rsidRDefault="00511F6E" w:rsidP="00D95C8D">
      <w:pPr>
        <w:pStyle w:val="Bezmezer"/>
        <w:jc w:val="both"/>
      </w:pPr>
      <w:r w:rsidRPr="00D95C8D">
        <w:t>Předmět veřejné zakázky</w:t>
      </w:r>
      <w:r w:rsidR="002D5876" w:rsidRPr="00D95C8D">
        <w:t xml:space="preserve"> </w:t>
      </w:r>
      <w:r w:rsidR="00093DB7" w:rsidRPr="00D95C8D">
        <w:t>bud</w:t>
      </w:r>
      <w:r w:rsidRPr="00D95C8D">
        <w:t>e</w:t>
      </w:r>
      <w:r w:rsidR="00093DB7" w:rsidRPr="00D95C8D">
        <w:t xml:space="preserve"> proveden v souladu s</w:t>
      </w:r>
      <w:r w:rsidRPr="00D95C8D">
        <w:t xml:space="preserve"> platnými </w:t>
      </w:r>
      <w:r w:rsidR="00093DB7" w:rsidRPr="00D95C8D">
        <w:t>právními předpisy a ČSN</w:t>
      </w:r>
      <w:r w:rsidRPr="00D95C8D">
        <w:t xml:space="preserve">, zejména v souladu </w:t>
      </w:r>
      <w:proofErr w:type="gramStart"/>
      <w:r w:rsidRPr="00D95C8D">
        <w:t>se</w:t>
      </w:r>
      <w:proofErr w:type="gramEnd"/>
      <w:r w:rsidR="00093DB7" w:rsidRPr="00D95C8D">
        <w:t xml:space="preserve">: </w:t>
      </w:r>
    </w:p>
    <w:p w14:paraId="513B876A" w14:textId="28CF2DBC" w:rsidR="00093DB7" w:rsidRPr="00D95C8D" w:rsidRDefault="00093DB7" w:rsidP="00D95C8D">
      <w:pPr>
        <w:pStyle w:val="Bezmezer"/>
        <w:numPr>
          <w:ilvl w:val="0"/>
          <w:numId w:val="36"/>
        </w:numPr>
        <w:jc w:val="both"/>
      </w:pPr>
      <w:r w:rsidRPr="00D95C8D">
        <w:t>zákon</w:t>
      </w:r>
      <w:r w:rsidR="00511F6E" w:rsidRPr="00D95C8D">
        <w:t>em</w:t>
      </w:r>
      <w:r w:rsidRPr="00D95C8D">
        <w:t xml:space="preserve"> č. 114/1992 Sb., o ochraně přírody a krajiny, ve znění pozdějších předpisů,</w:t>
      </w:r>
    </w:p>
    <w:p w14:paraId="73C6D176" w14:textId="2C51FFAB" w:rsidR="00093DB7" w:rsidRPr="00D95C8D" w:rsidRDefault="00093DB7" w:rsidP="00D95C8D">
      <w:pPr>
        <w:pStyle w:val="Bezmezer"/>
        <w:numPr>
          <w:ilvl w:val="0"/>
          <w:numId w:val="36"/>
        </w:numPr>
        <w:jc w:val="both"/>
      </w:pPr>
      <w:r w:rsidRPr="00D95C8D">
        <w:t>vyhlášk</w:t>
      </w:r>
      <w:r w:rsidR="00511F6E" w:rsidRPr="00D95C8D">
        <w:t>ou</w:t>
      </w:r>
      <w:r w:rsidRPr="00D95C8D">
        <w:t xml:space="preserve"> č. 395/1992 Sb., kterou se provádějí některá ustanovení zákona České národní rady č. 114/1992 Sb., o ochraně přírody a krajiny, ve znění pozdějších předpisů,</w:t>
      </w:r>
    </w:p>
    <w:p w14:paraId="2D5E818C" w14:textId="2C0489C2" w:rsidR="00093DB7" w:rsidRPr="00D95C8D" w:rsidRDefault="00093DB7" w:rsidP="00D95C8D">
      <w:pPr>
        <w:pStyle w:val="Bezmezer"/>
        <w:numPr>
          <w:ilvl w:val="0"/>
          <w:numId w:val="36"/>
        </w:numPr>
        <w:jc w:val="both"/>
      </w:pPr>
      <w:r w:rsidRPr="00D95C8D">
        <w:t xml:space="preserve">ČSN 83 9051 Sadovnictví a krajinářství – Rozvojová a udržovací péče </w:t>
      </w:r>
    </w:p>
    <w:p w14:paraId="1D9C9E12" w14:textId="066357D4" w:rsidR="00093DB7" w:rsidRPr="00D95C8D" w:rsidRDefault="00093DB7" w:rsidP="00D95C8D">
      <w:pPr>
        <w:pStyle w:val="Bezmezer"/>
        <w:numPr>
          <w:ilvl w:val="0"/>
          <w:numId w:val="36"/>
        </w:numPr>
        <w:jc w:val="both"/>
      </w:pPr>
      <w:r w:rsidRPr="00D95C8D">
        <w:t xml:space="preserve">Standardy péče o přírodu a krajinu Agentury ochrany přírody a krajiny ČR </w:t>
      </w:r>
    </w:p>
    <w:p w14:paraId="1C68D396" w14:textId="77777777" w:rsidR="00093DB7" w:rsidRPr="009C36FC" w:rsidRDefault="00093DB7" w:rsidP="00F53BC4">
      <w:pPr>
        <w:pStyle w:val="Odstavecseseznamem"/>
        <w:spacing w:after="120" w:line="240" w:lineRule="auto"/>
        <w:ind w:left="1077"/>
        <w:jc w:val="both"/>
        <w:outlineLvl w:val="0"/>
        <w:rPr>
          <w:rFonts w:asciiTheme="minorHAnsi" w:hAnsiTheme="minorHAnsi" w:cstheme="minorHAnsi"/>
          <w:sz w:val="22"/>
          <w:szCs w:val="22"/>
        </w:rPr>
      </w:pPr>
    </w:p>
    <w:p w14:paraId="7C89DA0F" w14:textId="77777777" w:rsidR="001A3D93" w:rsidRPr="009C36FC" w:rsidRDefault="001A3D93" w:rsidP="00F53BC4">
      <w:pPr>
        <w:pStyle w:val="Odstavecseseznamem"/>
        <w:spacing w:after="120" w:line="240" w:lineRule="auto"/>
        <w:ind w:left="1077"/>
        <w:jc w:val="both"/>
        <w:outlineLvl w:val="0"/>
        <w:rPr>
          <w:rFonts w:asciiTheme="minorHAnsi" w:hAnsiTheme="minorHAnsi" w:cstheme="minorHAnsi"/>
          <w:sz w:val="22"/>
          <w:szCs w:val="22"/>
        </w:rPr>
      </w:pPr>
    </w:p>
    <w:p w14:paraId="4F7F76F9" w14:textId="77777777" w:rsidR="00EF3656" w:rsidRPr="00A875CB" w:rsidRDefault="005E4212" w:rsidP="002258D1">
      <w:pPr>
        <w:numPr>
          <w:ilvl w:val="0"/>
          <w:numId w:val="2"/>
        </w:numPr>
        <w:ind w:hanging="720"/>
        <w:jc w:val="both"/>
        <w:rPr>
          <w:rFonts w:asciiTheme="minorHAnsi" w:hAnsiTheme="minorHAnsi" w:cstheme="minorHAnsi"/>
          <w:b/>
          <w:sz w:val="22"/>
          <w:szCs w:val="22"/>
          <w:u w:val="single"/>
        </w:rPr>
      </w:pPr>
      <w:r w:rsidRPr="00A875CB">
        <w:rPr>
          <w:rFonts w:asciiTheme="minorHAnsi" w:hAnsiTheme="minorHAnsi" w:cstheme="minorHAnsi"/>
          <w:b/>
          <w:bCs/>
          <w:sz w:val="22"/>
          <w:szCs w:val="22"/>
          <w:u w:val="single"/>
        </w:rPr>
        <w:t>Doba a místo plnění předmětu veřejné zakázky</w:t>
      </w:r>
      <w:r w:rsidRPr="00A875CB" w:rsidDel="005E4212">
        <w:rPr>
          <w:rFonts w:asciiTheme="minorHAnsi" w:hAnsiTheme="minorHAnsi" w:cstheme="minorHAnsi"/>
          <w:b/>
          <w:sz w:val="22"/>
          <w:szCs w:val="22"/>
          <w:u w:val="single"/>
        </w:rPr>
        <w:t xml:space="preserve"> </w:t>
      </w:r>
    </w:p>
    <w:p w14:paraId="6803FC4E" w14:textId="77777777" w:rsidR="0067452B" w:rsidRPr="009C36FC" w:rsidRDefault="0067452B" w:rsidP="0067452B">
      <w:pPr>
        <w:ind w:left="720"/>
        <w:jc w:val="both"/>
        <w:rPr>
          <w:rFonts w:asciiTheme="minorHAnsi" w:hAnsiTheme="minorHAnsi" w:cstheme="minorHAnsi"/>
          <w:b/>
          <w:sz w:val="22"/>
          <w:szCs w:val="22"/>
          <w:u w:val="single"/>
        </w:rPr>
      </w:pPr>
    </w:p>
    <w:p w14:paraId="7BF331F8" w14:textId="68CA3AA2" w:rsidR="00EF3656" w:rsidRPr="00880546" w:rsidRDefault="0083348A" w:rsidP="00725CA6">
      <w:pPr>
        <w:tabs>
          <w:tab w:val="left" w:pos="3402"/>
        </w:tabs>
        <w:ind w:left="3119" w:hanging="3119"/>
        <w:jc w:val="both"/>
        <w:rPr>
          <w:rFonts w:asciiTheme="minorHAnsi" w:hAnsiTheme="minorHAnsi" w:cstheme="minorHAnsi"/>
          <w:sz w:val="22"/>
          <w:szCs w:val="22"/>
        </w:rPr>
      </w:pPr>
      <w:r w:rsidRPr="009C36FC">
        <w:rPr>
          <w:rFonts w:asciiTheme="minorHAnsi" w:hAnsiTheme="minorHAnsi" w:cstheme="minorHAnsi"/>
          <w:sz w:val="22"/>
          <w:szCs w:val="22"/>
        </w:rPr>
        <w:t>z</w:t>
      </w:r>
      <w:r w:rsidR="00EF3656" w:rsidRPr="009C36FC">
        <w:rPr>
          <w:rFonts w:asciiTheme="minorHAnsi" w:hAnsiTheme="minorHAnsi" w:cstheme="minorHAnsi"/>
          <w:sz w:val="22"/>
          <w:szCs w:val="22"/>
        </w:rPr>
        <w:t>ahájení plnění:</w:t>
      </w:r>
      <w:r w:rsidR="00EF3656" w:rsidRPr="009C36FC">
        <w:rPr>
          <w:rFonts w:asciiTheme="minorHAnsi" w:hAnsiTheme="minorHAnsi" w:cstheme="minorHAnsi"/>
          <w:sz w:val="22"/>
          <w:szCs w:val="22"/>
        </w:rPr>
        <w:tab/>
      </w:r>
      <w:r w:rsidR="00571941">
        <w:rPr>
          <w:rFonts w:asciiTheme="minorHAnsi" w:hAnsiTheme="minorHAnsi" w:cstheme="minorHAnsi"/>
          <w:sz w:val="22"/>
          <w:szCs w:val="22"/>
        </w:rPr>
        <w:t>ode dne</w:t>
      </w:r>
      <w:r w:rsidR="005B70B1" w:rsidRPr="009C36FC">
        <w:rPr>
          <w:rFonts w:asciiTheme="minorHAnsi" w:hAnsiTheme="minorHAnsi" w:cstheme="minorHAnsi"/>
          <w:sz w:val="22"/>
          <w:szCs w:val="22"/>
        </w:rPr>
        <w:t xml:space="preserve"> </w:t>
      </w:r>
      <w:r w:rsidR="005B70B1" w:rsidRPr="00880546">
        <w:rPr>
          <w:rFonts w:asciiTheme="minorHAnsi" w:hAnsiTheme="minorHAnsi" w:cstheme="minorHAnsi"/>
          <w:sz w:val="22"/>
          <w:szCs w:val="22"/>
        </w:rPr>
        <w:t>účinnosti smlouvy o dílo</w:t>
      </w:r>
    </w:p>
    <w:p w14:paraId="3BD0FE0A" w14:textId="379CCA7A" w:rsidR="00EF3656" w:rsidRPr="009C36FC" w:rsidRDefault="00243A69" w:rsidP="00725CA6">
      <w:pPr>
        <w:tabs>
          <w:tab w:val="left" w:pos="3119"/>
        </w:tabs>
        <w:autoSpaceDE w:val="0"/>
        <w:autoSpaceDN w:val="0"/>
        <w:adjustRightInd w:val="0"/>
        <w:ind w:left="3402" w:hanging="3402"/>
        <w:rPr>
          <w:rFonts w:asciiTheme="minorHAnsi" w:hAnsiTheme="minorHAnsi" w:cstheme="minorHAnsi"/>
          <w:sz w:val="22"/>
          <w:szCs w:val="22"/>
        </w:rPr>
      </w:pPr>
      <w:r w:rsidRPr="00880546">
        <w:rPr>
          <w:rFonts w:asciiTheme="minorHAnsi" w:hAnsiTheme="minorHAnsi" w:cstheme="minorHAnsi"/>
          <w:sz w:val="22"/>
          <w:szCs w:val="22"/>
        </w:rPr>
        <w:t>ukončení</w:t>
      </w:r>
      <w:r w:rsidR="00EF3656" w:rsidRPr="00880546">
        <w:rPr>
          <w:rFonts w:asciiTheme="minorHAnsi" w:hAnsiTheme="minorHAnsi" w:cstheme="minorHAnsi"/>
          <w:sz w:val="22"/>
          <w:szCs w:val="22"/>
        </w:rPr>
        <w:t xml:space="preserve"> plnění:</w:t>
      </w:r>
      <w:r w:rsidR="00EF3656" w:rsidRPr="00880546">
        <w:rPr>
          <w:rFonts w:asciiTheme="minorHAnsi" w:hAnsiTheme="minorHAnsi" w:cstheme="minorHAnsi"/>
          <w:sz w:val="22"/>
          <w:szCs w:val="22"/>
        </w:rPr>
        <w:tab/>
      </w:r>
      <w:r w:rsidR="00875640" w:rsidRPr="00880546">
        <w:rPr>
          <w:rFonts w:asciiTheme="minorHAnsi" w:hAnsiTheme="minorHAnsi" w:cstheme="minorHAnsi"/>
          <w:sz w:val="22"/>
          <w:szCs w:val="22"/>
        </w:rPr>
        <w:t>30.</w:t>
      </w:r>
      <w:r w:rsidR="005B70B1" w:rsidRPr="00880546">
        <w:rPr>
          <w:rFonts w:asciiTheme="minorHAnsi" w:hAnsiTheme="minorHAnsi" w:cstheme="minorHAnsi"/>
          <w:sz w:val="22"/>
          <w:szCs w:val="22"/>
        </w:rPr>
        <w:t xml:space="preserve"> </w:t>
      </w:r>
      <w:r w:rsidR="00875640" w:rsidRPr="00880546">
        <w:rPr>
          <w:rFonts w:asciiTheme="minorHAnsi" w:hAnsiTheme="minorHAnsi" w:cstheme="minorHAnsi"/>
          <w:sz w:val="22"/>
          <w:szCs w:val="22"/>
        </w:rPr>
        <w:t>1</w:t>
      </w:r>
      <w:r w:rsidR="00CE0D21" w:rsidRPr="00880546">
        <w:rPr>
          <w:rFonts w:asciiTheme="minorHAnsi" w:hAnsiTheme="minorHAnsi" w:cstheme="minorHAnsi"/>
          <w:sz w:val="22"/>
          <w:szCs w:val="22"/>
        </w:rPr>
        <w:t>1</w:t>
      </w:r>
      <w:r w:rsidR="00875640" w:rsidRPr="00880546">
        <w:rPr>
          <w:rFonts w:asciiTheme="minorHAnsi" w:hAnsiTheme="minorHAnsi" w:cstheme="minorHAnsi"/>
          <w:sz w:val="22"/>
          <w:szCs w:val="22"/>
        </w:rPr>
        <w:t>.</w:t>
      </w:r>
      <w:r w:rsidR="005B70B1" w:rsidRPr="00880546">
        <w:rPr>
          <w:rFonts w:asciiTheme="minorHAnsi" w:hAnsiTheme="minorHAnsi" w:cstheme="minorHAnsi"/>
          <w:sz w:val="22"/>
          <w:szCs w:val="22"/>
        </w:rPr>
        <w:t xml:space="preserve"> </w:t>
      </w:r>
      <w:r w:rsidR="00875640" w:rsidRPr="00880546">
        <w:rPr>
          <w:rFonts w:asciiTheme="minorHAnsi" w:hAnsiTheme="minorHAnsi" w:cstheme="minorHAnsi"/>
          <w:sz w:val="22"/>
          <w:szCs w:val="22"/>
        </w:rPr>
        <w:t>202</w:t>
      </w:r>
      <w:r w:rsidR="001A2D58">
        <w:rPr>
          <w:rFonts w:asciiTheme="minorHAnsi" w:hAnsiTheme="minorHAnsi" w:cstheme="minorHAnsi"/>
          <w:sz w:val="22"/>
          <w:szCs w:val="22"/>
        </w:rPr>
        <w:t>6</w:t>
      </w:r>
    </w:p>
    <w:p w14:paraId="5BAEA4B7" w14:textId="6762E974" w:rsidR="007E0DCB" w:rsidRPr="009C36FC" w:rsidRDefault="000519D8" w:rsidP="00725CA6">
      <w:pPr>
        <w:tabs>
          <w:tab w:val="left" w:pos="3686"/>
        </w:tabs>
        <w:ind w:left="3119" w:hanging="3119"/>
        <w:jc w:val="both"/>
        <w:outlineLvl w:val="0"/>
        <w:rPr>
          <w:rFonts w:asciiTheme="minorHAnsi" w:hAnsiTheme="minorHAnsi" w:cstheme="minorHAnsi"/>
          <w:sz w:val="22"/>
          <w:szCs w:val="22"/>
        </w:rPr>
      </w:pPr>
      <w:r w:rsidRPr="009C36FC">
        <w:rPr>
          <w:rFonts w:asciiTheme="minorHAnsi" w:hAnsiTheme="minorHAnsi" w:cstheme="minorHAnsi"/>
          <w:sz w:val="22"/>
          <w:szCs w:val="22"/>
        </w:rPr>
        <w:t>m</w:t>
      </w:r>
      <w:r w:rsidR="00EF3656" w:rsidRPr="009C36FC">
        <w:rPr>
          <w:rFonts w:asciiTheme="minorHAnsi" w:hAnsiTheme="minorHAnsi" w:cstheme="minorHAnsi"/>
          <w:sz w:val="22"/>
          <w:szCs w:val="22"/>
        </w:rPr>
        <w:t>ís</w:t>
      </w:r>
      <w:r w:rsidR="007E0DCB" w:rsidRPr="009C36FC">
        <w:rPr>
          <w:rFonts w:asciiTheme="minorHAnsi" w:hAnsiTheme="minorHAnsi" w:cstheme="minorHAnsi"/>
          <w:sz w:val="22"/>
          <w:szCs w:val="22"/>
        </w:rPr>
        <w:t xml:space="preserve">to plnění: </w:t>
      </w:r>
      <w:r w:rsidR="004D5136" w:rsidRPr="009C36FC">
        <w:rPr>
          <w:rFonts w:asciiTheme="minorHAnsi" w:hAnsiTheme="minorHAnsi" w:cstheme="minorHAnsi"/>
          <w:sz w:val="22"/>
          <w:szCs w:val="22"/>
        </w:rPr>
        <w:t xml:space="preserve">      </w:t>
      </w:r>
      <w:r w:rsidR="007E0DCB" w:rsidRPr="009C36FC">
        <w:rPr>
          <w:rFonts w:asciiTheme="minorHAnsi" w:hAnsiTheme="minorHAnsi" w:cstheme="minorHAnsi"/>
          <w:sz w:val="22"/>
          <w:szCs w:val="22"/>
        </w:rPr>
        <w:t xml:space="preserve"> </w:t>
      </w:r>
      <w:r w:rsidR="00270F85" w:rsidRPr="009C36FC">
        <w:rPr>
          <w:rFonts w:asciiTheme="minorHAnsi" w:hAnsiTheme="minorHAnsi" w:cstheme="minorHAnsi"/>
          <w:sz w:val="22"/>
          <w:szCs w:val="22"/>
        </w:rPr>
        <w:t xml:space="preserve"> </w:t>
      </w:r>
      <w:r w:rsidR="00E96BC6" w:rsidRPr="009C36FC">
        <w:rPr>
          <w:rFonts w:asciiTheme="minorHAnsi" w:hAnsiTheme="minorHAnsi" w:cstheme="minorHAnsi"/>
          <w:sz w:val="22"/>
          <w:szCs w:val="22"/>
        </w:rPr>
        <w:t xml:space="preserve">                    </w:t>
      </w:r>
      <w:r w:rsidR="0064388B" w:rsidRPr="009C36FC">
        <w:rPr>
          <w:rFonts w:asciiTheme="minorHAnsi" w:hAnsiTheme="minorHAnsi" w:cstheme="minorHAnsi"/>
          <w:sz w:val="22"/>
          <w:szCs w:val="22"/>
        </w:rPr>
        <w:tab/>
      </w:r>
      <w:r w:rsidR="00571941">
        <w:rPr>
          <w:rStyle w:val="FontStyle38"/>
          <w:rFonts w:asciiTheme="minorHAnsi" w:hAnsiTheme="minorHAnsi" w:cstheme="minorHAnsi"/>
          <w:color w:val="auto"/>
          <w:sz w:val="22"/>
          <w:szCs w:val="22"/>
        </w:rPr>
        <w:t>správní obvod</w:t>
      </w:r>
      <w:r w:rsidR="0039741E">
        <w:rPr>
          <w:rStyle w:val="FontStyle38"/>
          <w:rFonts w:asciiTheme="minorHAnsi" w:hAnsiTheme="minorHAnsi" w:cstheme="minorHAnsi"/>
          <w:color w:val="auto"/>
          <w:sz w:val="22"/>
          <w:szCs w:val="22"/>
        </w:rPr>
        <w:t xml:space="preserve"> městské části Praha 12</w:t>
      </w:r>
      <w:r w:rsidR="00511F6E">
        <w:rPr>
          <w:rStyle w:val="FontStyle38"/>
          <w:rFonts w:asciiTheme="minorHAnsi" w:hAnsiTheme="minorHAnsi" w:cstheme="minorHAnsi"/>
          <w:color w:val="auto"/>
          <w:sz w:val="22"/>
          <w:szCs w:val="22"/>
        </w:rPr>
        <w:t xml:space="preserve">, resp. </w:t>
      </w:r>
      <w:r w:rsidR="00E34049" w:rsidRPr="009C36FC">
        <w:rPr>
          <w:rStyle w:val="FontStyle38"/>
          <w:rFonts w:asciiTheme="minorHAnsi" w:hAnsiTheme="minorHAnsi" w:cstheme="minorHAnsi"/>
          <w:color w:val="auto"/>
          <w:sz w:val="22"/>
          <w:szCs w:val="22"/>
        </w:rPr>
        <w:t>pozem</w:t>
      </w:r>
      <w:r w:rsidR="00571941">
        <w:rPr>
          <w:rStyle w:val="FontStyle38"/>
          <w:rFonts w:asciiTheme="minorHAnsi" w:hAnsiTheme="minorHAnsi" w:cstheme="minorHAnsi"/>
          <w:color w:val="auto"/>
          <w:sz w:val="22"/>
          <w:szCs w:val="22"/>
        </w:rPr>
        <w:t>ky</w:t>
      </w:r>
      <w:r w:rsidR="00E34049" w:rsidRPr="009C36FC">
        <w:rPr>
          <w:rStyle w:val="FontStyle38"/>
          <w:rFonts w:asciiTheme="minorHAnsi" w:hAnsiTheme="minorHAnsi" w:cstheme="minorHAnsi"/>
          <w:color w:val="auto"/>
          <w:sz w:val="22"/>
          <w:szCs w:val="22"/>
        </w:rPr>
        <w:t xml:space="preserve"> v </w:t>
      </w:r>
      <w:proofErr w:type="spellStart"/>
      <w:proofErr w:type="gramStart"/>
      <w:r w:rsidR="00E34049" w:rsidRPr="009C36FC">
        <w:rPr>
          <w:rStyle w:val="FontStyle38"/>
          <w:rFonts w:asciiTheme="minorHAnsi" w:hAnsiTheme="minorHAnsi" w:cstheme="minorHAnsi"/>
          <w:color w:val="auto"/>
          <w:sz w:val="22"/>
          <w:szCs w:val="22"/>
        </w:rPr>
        <w:t>k.ú</w:t>
      </w:r>
      <w:proofErr w:type="spellEnd"/>
      <w:r w:rsidR="00E34049" w:rsidRPr="009C36FC">
        <w:rPr>
          <w:rStyle w:val="FontStyle38"/>
          <w:rFonts w:asciiTheme="minorHAnsi" w:hAnsiTheme="minorHAnsi" w:cstheme="minorHAnsi"/>
          <w:color w:val="auto"/>
          <w:sz w:val="22"/>
          <w:szCs w:val="22"/>
        </w:rPr>
        <w:t>.</w:t>
      </w:r>
      <w:proofErr w:type="gramEnd"/>
      <w:r w:rsidR="00E34049" w:rsidRPr="009C36FC">
        <w:rPr>
          <w:rStyle w:val="FontStyle38"/>
          <w:rFonts w:asciiTheme="minorHAnsi" w:hAnsiTheme="minorHAnsi" w:cstheme="minorHAnsi"/>
          <w:color w:val="auto"/>
          <w:sz w:val="22"/>
          <w:szCs w:val="22"/>
        </w:rPr>
        <w:t xml:space="preserve"> Kamýk, Modřany, Cholupice a Točná</w:t>
      </w:r>
      <w:r w:rsidR="00E34049" w:rsidRPr="009C36FC">
        <w:rPr>
          <w:rFonts w:asciiTheme="minorHAnsi" w:hAnsiTheme="minorHAnsi" w:cstheme="minorHAnsi"/>
          <w:sz w:val="22"/>
          <w:szCs w:val="22"/>
        </w:rPr>
        <w:t xml:space="preserve"> </w:t>
      </w:r>
      <w:r w:rsidR="00CE0D21" w:rsidRPr="009C36FC">
        <w:rPr>
          <w:rFonts w:asciiTheme="minorHAnsi" w:hAnsiTheme="minorHAnsi" w:cstheme="minorHAnsi"/>
          <w:sz w:val="22"/>
          <w:szCs w:val="22"/>
        </w:rPr>
        <w:t>dle rozpisu v položkovém rozpočtu</w:t>
      </w:r>
      <w:r w:rsidR="00511F6E">
        <w:rPr>
          <w:rFonts w:asciiTheme="minorHAnsi" w:hAnsiTheme="minorHAnsi" w:cstheme="minorHAnsi"/>
          <w:sz w:val="22"/>
          <w:szCs w:val="22"/>
        </w:rPr>
        <w:t>, který je</w:t>
      </w:r>
      <w:r w:rsidR="001E4A30" w:rsidRPr="009C36FC">
        <w:rPr>
          <w:rFonts w:asciiTheme="minorHAnsi" w:hAnsiTheme="minorHAnsi" w:cstheme="minorHAnsi"/>
          <w:sz w:val="22"/>
          <w:szCs w:val="22"/>
        </w:rPr>
        <w:t xml:space="preserve"> </w:t>
      </w:r>
      <w:r w:rsidR="00CE0D21" w:rsidRPr="00A875CB">
        <w:rPr>
          <w:rFonts w:asciiTheme="minorHAnsi" w:hAnsiTheme="minorHAnsi" w:cstheme="minorHAnsi"/>
          <w:b/>
          <w:sz w:val="22"/>
          <w:szCs w:val="22"/>
        </w:rPr>
        <w:t>příloh</w:t>
      </w:r>
      <w:r w:rsidR="00511F6E" w:rsidRPr="00A875CB">
        <w:rPr>
          <w:rFonts w:asciiTheme="minorHAnsi" w:hAnsiTheme="minorHAnsi" w:cstheme="minorHAnsi"/>
          <w:b/>
          <w:sz w:val="22"/>
          <w:szCs w:val="22"/>
        </w:rPr>
        <w:t>ou</w:t>
      </w:r>
      <w:r w:rsidR="00A27E8B" w:rsidRPr="00A875CB">
        <w:rPr>
          <w:rFonts w:asciiTheme="minorHAnsi" w:hAnsiTheme="minorHAnsi" w:cstheme="minorHAnsi"/>
          <w:b/>
          <w:sz w:val="22"/>
          <w:szCs w:val="22"/>
        </w:rPr>
        <w:t xml:space="preserve"> </w:t>
      </w:r>
      <w:r w:rsidR="00904CE4" w:rsidRPr="00A875CB">
        <w:rPr>
          <w:rFonts w:asciiTheme="minorHAnsi" w:hAnsiTheme="minorHAnsi" w:cstheme="minorHAnsi"/>
          <w:b/>
          <w:sz w:val="22"/>
          <w:szCs w:val="22"/>
        </w:rPr>
        <w:t xml:space="preserve">č. </w:t>
      </w:r>
      <w:r w:rsidR="001E4A30" w:rsidRPr="00A875CB">
        <w:rPr>
          <w:rFonts w:asciiTheme="minorHAnsi" w:hAnsiTheme="minorHAnsi" w:cstheme="minorHAnsi"/>
          <w:b/>
          <w:sz w:val="22"/>
          <w:szCs w:val="22"/>
        </w:rPr>
        <w:t>3</w:t>
      </w:r>
      <w:r w:rsidR="001E4A30" w:rsidRPr="009C36FC">
        <w:rPr>
          <w:rFonts w:asciiTheme="minorHAnsi" w:hAnsiTheme="minorHAnsi" w:cstheme="minorHAnsi"/>
          <w:sz w:val="22"/>
          <w:szCs w:val="22"/>
        </w:rPr>
        <w:t xml:space="preserve"> </w:t>
      </w:r>
      <w:proofErr w:type="gramStart"/>
      <w:r w:rsidR="00904CE4" w:rsidRPr="009C36FC">
        <w:rPr>
          <w:rFonts w:asciiTheme="minorHAnsi" w:hAnsiTheme="minorHAnsi" w:cstheme="minorHAnsi"/>
          <w:sz w:val="22"/>
          <w:szCs w:val="22"/>
        </w:rPr>
        <w:t>této</w:t>
      </w:r>
      <w:proofErr w:type="gramEnd"/>
      <w:r w:rsidR="00904CE4" w:rsidRPr="009C36FC">
        <w:rPr>
          <w:rFonts w:asciiTheme="minorHAnsi" w:hAnsiTheme="minorHAnsi" w:cstheme="minorHAnsi"/>
          <w:sz w:val="22"/>
          <w:szCs w:val="22"/>
        </w:rPr>
        <w:t xml:space="preserve"> </w:t>
      </w:r>
      <w:r w:rsidR="001E4A30" w:rsidRPr="009C36FC">
        <w:rPr>
          <w:rFonts w:asciiTheme="minorHAnsi" w:hAnsiTheme="minorHAnsi" w:cstheme="minorHAnsi"/>
          <w:sz w:val="22"/>
          <w:szCs w:val="22"/>
        </w:rPr>
        <w:t>výzvy</w:t>
      </w:r>
      <w:r w:rsidR="00A27E8B" w:rsidRPr="009C36FC">
        <w:rPr>
          <w:rFonts w:asciiTheme="minorHAnsi" w:hAnsiTheme="minorHAnsi" w:cstheme="minorHAnsi"/>
          <w:sz w:val="22"/>
          <w:szCs w:val="22"/>
        </w:rPr>
        <w:t xml:space="preserve"> (příloha smlouvy č. 1)</w:t>
      </w:r>
    </w:p>
    <w:p w14:paraId="55F1ED93" w14:textId="5828E6AF" w:rsidR="001F456C" w:rsidRDefault="00D95C8D" w:rsidP="00D95C8D">
      <w:pPr>
        <w:ind w:left="3119" w:hanging="3119"/>
        <w:jc w:val="both"/>
        <w:outlineLvl w:val="0"/>
        <w:rPr>
          <w:rFonts w:asciiTheme="minorHAnsi" w:hAnsiTheme="minorHAnsi" w:cstheme="minorHAnsi"/>
          <w:color w:val="000000"/>
          <w:sz w:val="22"/>
          <w:szCs w:val="22"/>
          <w:u w:val="single"/>
        </w:rPr>
      </w:pPr>
      <w:r w:rsidRPr="00D95C8D">
        <w:rPr>
          <w:rFonts w:asciiTheme="minorHAnsi" w:hAnsiTheme="minorHAnsi" w:cstheme="minorHAnsi"/>
          <w:color w:val="000000"/>
          <w:sz w:val="22"/>
          <w:szCs w:val="22"/>
        </w:rPr>
        <w:tab/>
      </w:r>
      <w:r w:rsidR="00571941" w:rsidRPr="00A875CB">
        <w:rPr>
          <w:rFonts w:asciiTheme="minorHAnsi" w:hAnsiTheme="minorHAnsi" w:cstheme="minorHAnsi"/>
          <w:color w:val="000000"/>
          <w:sz w:val="22"/>
          <w:szCs w:val="22"/>
          <w:u w:val="single"/>
        </w:rPr>
        <w:t xml:space="preserve">Místo předmětu plnění je volně přístupné. Prohlídka místa plnění nebude realizována. </w:t>
      </w:r>
    </w:p>
    <w:p w14:paraId="3426AA8E" w14:textId="77777777" w:rsidR="00D95C8D" w:rsidRPr="00A875CB" w:rsidRDefault="00D95C8D" w:rsidP="00F53BC4">
      <w:pPr>
        <w:spacing w:after="120"/>
        <w:ind w:left="3119" w:hanging="3119"/>
        <w:jc w:val="both"/>
        <w:outlineLvl w:val="0"/>
        <w:rPr>
          <w:rFonts w:asciiTheme="minorHAnsi" w:hAnsiTheme="minorHAnsi" w:cstheme="minorHAnsi"/>
          <w:color w:val="000000"/>
          <w:sz w:val="22"/>
          <w:szCs w:val="22"/>
          <w:u w:val="single"/>
        </w:rPr>
      </w:pPr>
    </w:p>
    <w:p w14:paraId="3D340C3A" w14:textId="77777777" w:rsidR="005627B0" w:rsidRPr="009C36FC" w:rsidRDefault="005627B0" w:rsidP="00F53BC4">
      <w:pPr>
        <w:spacing w:after="120"/>
        <w:jc w:val="both"/>
        <w:rPr>
          <w:rFonts w:asciiTheme="minorHAnsi" w:hAnsiTheme="minorHAnsi" w:cstheme="minorHAnsi"/>
          <w:sz w:val="22"/>
          <w:szCs w:val="22"/>
        </w:rPr>
      </w:pPr>
    </w:p>
    <w:p w14:paraId="10C5CF29" w14:textId="77777777" w:rsidR="005627B0" w:rsidRPr="009C36FC" w:rsidRDefault="005627B0" w:rsidP="002258D1">
      <w:pPr>
        <w:pStyle w:val="Odstavecseseznamem"/>
        <w:numPr>
          <w:ilvl w:val="0"/>
          <w:numId w:val="2"/>
        </w:numPr>
        <w:spacing w:line="240" w:lineRule="auto"/>
        <w:ind w:hanging="720"/>
        <w:jc w:val="both"/>
        <w:rPr>
          <w:rFonts w:asciiTheme="minorHAnsi" w:hAnsiTheme="minorHAnsi" w:cstheme="minorHAnsi"/>
          <w:sz w:val="22"/>
          <w:szCs w:val="22"/>
        </w:rPr>
      </w:pPr>
      <w:r w:rsidRPr="009C36FC">
        <w:rPr>
          <w:rFonts w:asciiTheme="minorHAnsi" w:hAnsiTheme="minorHAnsi" w:cstheme="minorHAnsi"/>
          <w:b/>
          <w:sz w:val="22"/>
          <w:szCs w:val="22"/>
          <w:u w:val="single"/>
        </w:rPr>
        <w:lastRenderedPageBreak/>
        <w:t xml:space="preserve">Požadavky </w:t>
      </w:r>
      <w:r w:rsidR="008639B3" w:rsidRPr="009C36FC">
        <w:rPr>
          <w:rFonts w:asciiTheme="minorHAnsi" w:hAnsiTheme="minorHAnsi" w:cstheme="minorHAnsi"/>
          <w:b/>
          <w:sz w:val="22"/>
          <w:szCs w:val="22"/>
          <w:u w:val="single"/>
        </w:rPr>
        <w:t xml:space="preserve">zadavatele </w:t>
      </w:r>
      <w:r w:rsidRPr="009C36FC">
        <w:rPr>
          <w:rFonts w:asciiTheme="minorHAnsi" w:hAnsiTheme="minorHAnsi" w:cstheme="minorHAnsi"/>
          <w:b/>
          <w:sz w:val="22"/>
          <w:szCs w:val="22"/>
          <w:u w:val="single"/>
        </w:rPr>
        <w:t>na</w:t>
      </w:r>
      <w:r w:rsidRPr="009C36FC">
        <w:rPr>
          <w:rFonts w:asciiTheme="minorHAnsi" w:hAnsiTheme="minorHAnsi" w:cstheme="minorHAnsi"/>
          <w:sz w:val="22"/>
          <w:szCs w:val="22"/>
          <w:u w:val="single"/>
        </w:rPr>
        <w:t xml:space="preserve"> </w:t>
      </w:r>
      <w:r w:rsidR="008639B3" w:rsidRPr="009C36FC">
        <w:rPr>
          <w:rFonts w:asciiTheme="minorHAnsi" w:hAnsiTheme="minorHAnsi" w:cstheme="minorHAnsi"/>
          <w:b/>
          <w:bCs/>
          <w:sz w:val="22"/>
          <w:szCs w:val="22"/>
          <w:u w:val="single"/>
        </w:rPr>
        <w:t>kvalifikaci účastníků zadávacího řízení</w:t>
      </w:r>
    </w:p>
    <w:p w14:paraId="0FA91351" w14:textId="77777777" w:rsidR="008639B3" w:rsidRPr="009C36FC" w:rsidRDefault="008639B3" w:rsidP="00725CA6">
      <w:pPr>
        <w:pStyle w:val="Odstavecseseznamem"/>
        <w:spacing w:line="240" w:lineRule="auto"/>
        <w:jc w:val="both"/>
        <w:rPr>
          <w:rFonts w:asciiTheme="minorHAnsi" w:hAnsiTheme="minorHAnsi" w:cstheme="minorHAnsi"/>
          <w:sz w:val="22"/>
          <w:szCs w:val="22"/>
        </w:rPr>
      </w:pPr>
    </w:p>
    <w:p w14:paraId="6456BF79" w14:textId="77777777" w:rsidR="008E0A7B" w:rsidRPr="009C36FC" w:rsidRDefault="008E0A7B" w:rsidP="008E0A7B">
      <w:pPr>
        <w:jc w:val="both"/>
        <w:rPr>
          <w:rFonts w:asciiTheme="minorHAnsi" w:hAnsiTheme="minorHAnsi" w:cstheme="minorHAnsi"/>
          <w:bCs/>
          <w:iCs/>
          <w:sz w:val="22"/>
          <w:szCs w:val="22"/>
        </w:rPr>
      </w:pPr>
      <w:r w:rsidRPr="009C36FC">
        <w:rPr>
          <w:rFonts w:asciiTheme="minorHAnsi" w:hAnsiTheme="minorHAnsi" w:cstheme="minorHAnsi"/>
          <w:bCs/>
          <w:iCs/>
          <w:sz w:val="22"/>
          <w:szCs w:val="22"/>
        </w:rPr>
        <w:t>Účastník je povinen v nabídce prokázat splnění následujících kvalifikačních kritérií:</w:t>
      </w:r>
    </w:p>
    <w:p w14:paraId="6EFC75DF" w14:textId="77777777" w:rsidR="008E0A7B" w:rsidRPr="009C36FC" w:rsidRDefault="008E0A7B" w:rsidP="008E0A7B">
      <w:pPr>
        <w:jc w:val="both"/>
        <w:rPr>
          <w:rFonts w:asciiTheme="minorHAnsi" w:hAnsiTheme="minorHAnsi" w:cstheme="minorHAnsi"/>
          <w:bCs/>
          <w:iCs/>
          <w:sz w:val="22"/>
          <w:szCs w:val="22"/>
        </w:rPr>
      </w:pPr>
    </w:p>
    <w:p w14:paraId="6642E1F2" w14:textId="2588E8E7" w:rsidR="008E0A7B" w:rsidRPr="009C36FC" w:rsidRDefault="008E0A7B" w:rsidP="002258D1">
      <w:pPr>
        <w:numPr>
          <w:ilvl w:val="0"/>
          <w:numId w:val="4"/>
        </w:numPr>
        <w:jc w:val="both"/>
        <w:rPr>
          <w:rFonts w:asciiTheme="minorHAnsi" w:hAnsiTheme="minorHAnsi" w:cstheme="minorHAnsi"/>
          <w:bCs/>
          <w:iCs/>
          <w:sz w:val="22"/>
          <w:szCs w:val="22"/>
        </w:rPr>
      </w:pPr>
      <w:r w:rsidRPr="009C36FC">
        <w:rPr>
          <w:rFonts w:asciiTheme="minorHAnsi" w:hAnsiTheme="minorHAnsi" w:cstheme="minorHAnsi"/>
          <w:bCs/>
          <w:iCs/>
          <w:sz w:val="22"/>
          <w:szCs w:val="22"/>
        </w:rPr>
        <w:t>Základní způsobilost</w:t>
      </w:r>
    </w:p>
    <w:p w14:paraId="2EE2FD85" w14:textId="105BA709" w:rsidR="008E0A7B" w:rsidRPr="009C36FC" w:rsidRDefault="008E0A7B" w:rsidP="002258D1">
      <w:pPr>
        <w:numPr>
          <w:ilvl w:val="0"/>
          <w:numId w:val="4"/>
        </w:numPr>
        <w:jc w:val="both"/>
        <w:rPr>
          <w:rFonts w:asciiTheme="minorHAnsi" w:hAnsiTheme="minorHAnsi" w:cstheme="minorHAnsi"/>
          <w:bCs/>
          <w:iCs/>
          <w:sz w:val="22"/>
          <w:szCs w:val="22"/>
        </w:rPr>
      </w:pPr>
      <w:r w:rsidRPr="009C36FC">
        <w:rPr>
          <w:rFonts w:asciiTheme="minorHAnsi" w:hAnsiTheme="minorHAnsi" w:cstheme="minorHAnsi"/>
          <w:bCs/>
          <w:iCs/>
          <w:sz w:val="22"/>
          <w:szCs w:val="22"/>
        </w:rPr>
        <w:t>Profesní způsobilost</w:t>
      </w:r>
    </w:p>
    <w:p w14:paraId="5524B3C7" w14:textId="77777777" w:rsidR="008E0A7B" w:rsidRPr="009C36FC" w:rsidRDefault="008E0A7B" w:rsidP="002258D1">
      <w:pPr>
        <w:numPr>
          <w:ilvl w:val="0"/>
          <w:numId w:val="4"/>
        </w:numPr>
        <w:jc w:val="both"/>
        <w:rPr>
          <w:rFonts w:asciiTheme="minorHAnsi" w:hAnsiTheme="minorHAnsi" w:cstheme="minorHAnsi"/>
          <w:bCs/>
          <w:iCs/>
          <w:sz w:val="22"/>
          <w:szCs w:val="22"/>
        </w:rPr>
      </w:pPr>
      <w:r w:rsidRPr="009C36FC">
        <w:rPr>
          <w:rFonts w:asciiTheme="minorHAnsi" w:hAnsiTheme="minorHAnsi" w:cstheme="minorHAnsi"/>
          <w:bCs/>
          <w:iCs/>
          <w:sz w:val="22"/>
          <w:szCs w:val="22"/>
        </w:rPr>
        <w:t>Technická kvalifikace</w:t>
      </w:r>
    </w:p>
    <w:p w14:paraId="7C11B8AC" w14:textId="3E5DB4CD" w:rsidR="008E0A7B" w:rsidRDefault="008E0A7B" w:rsidP="008E0A7B">
      <w:pPr>
        <w:pStyle w:val="Nadpis4"/>
        <w:spacing w:before="0" w:after="0"/>
        <w:rPr>
          <w:rFonts w:asciiTheme="minorHAnsi" w:hAnsiTheme="minorHAnsi" w:cstheme="minorHAnsi"/>
          <w:sz w:val="22"/>
          <w:szCs w:val="22"/>
        </w:rPr>
      </w:pPr>
    </w:p>
    <w:p w14:paraId="1408C7BE" w14:textId="77777777" w:rsidR="00D95C8D" w:rsidRDefault="00D95C8D" w:rsidP="00D95C8D">
      <w:pPr>
        <w:pStyle w:val="Bezmezer"/>
        <w:jc w:val="both"/>
        <w:rPr>
          <w:b/>
        </w:rPr>
      </w:pPr>
    </w:p>
    <w:p w14:paraId="4EE6A774" w14:textId="04F3B238" w:rsidR="008574C0" w:rsidRPr="00D95C8D" w:rsidRDefault="00D95C8D" w:rsidP="00D95C8D">
      <w:pPr>
        <w:pStyle w:val="Bezmezer"/>
        <w:jc w:val="both"/>
        <w:rPr>
          <w:b/>
        </w:rPr>
      </w:pPr>
      <w:r w:rsidRPr="00D95C8D">
        <w:rPr>
          <w:b/>
        </w:rPr>
        <w:t>5.1.</w:t>
      </w:r>
      <w:r w:rsidR="008E0A7B" w:rsidRPr="00D95C8D">
        <w:rPr>
          <w:b/>
        </w:rPr>
        <w:t xml:space="preserve"> Základní způsobilost</w:t>
      </w:r>
    </w:p>
    <w:p w14:paraId="478D7A45" w14:textId="77777777" w:rsidR="008E0A7B" w:rsidRPr="009C36FC" w:rsidRDefault="008E0A7B" w:rsidP="00D95C8D">
      <w:pPr>
        <w:pStyle w:val="Bezmezer"/>
        <w:jc w:val="both"/>
      </w:pPr>
      <w:r w:rsidRPr="009C36FC">
        <w:t xml:space="preserve">Účastník je povinen prokázat základní způsobilost k plnění veřejné zakázky </w:t>
      </w:r>
      <w:r w:rsidRPr="00D95C8D">
        <w:rPr>
          <w:b/>
        </w:rPr>
        <w:t>čestným prohlášením</w:t>
      </w:r>
      <w:r w:rsidRPr="009C36FC">
        <w:t xml:space="preserve">, ze kterého bude vyplývat, že nenaplňuje důvody nezpůsobilosti ve smyslu ustanovení § 74 odst. 1 ZZVZ. Závazný vzor čestného prohlášení tvoří </w:t>
      </w:r>
      <w:r w:rsidRPr="00A875CB">
        <w:rPr>
          <w:b/>
        </w:rPr>
        <w:t>přílohu č. 2</w:t>
      </w:r>
      <w:r w:rsidRPr="009C36FC">
        <w:t xml:space="preserve"> </w:t>
      </w:r>
      <w:proofErr w:type="gramStart"/>
      <w:r w:rsidRPr="009C36FC">
        <w:t>této</w:t>
      </w:r>
      <w:proofErr w:type="gramEnd"/>
      <w:r w:rsidRPr="009C36FC">
        <w:t xml:space="preserve"> výzvy.</w:t>
      </w:r>
    </w:p>
    <w:p w14:paraId="19987CC4" w14:textId="77777777" w:rsidR="0056755E" w:rsidRPr="009C36FC" w:rsidRDefault="0056755E" w:rsidP="00725CA6">
      <w:pPr>
        <w:tabs>
          <w:tab w:val="left" w:pos="0"/>
        </w:tabs>
        <w:jc w:val="both"/>
        <w:rPr>
          <w:rFonts w:asciiTheme="minorHAnsi" w:hAnsiTheme="minorHAnsi" w:cstheme="minorHAnsi"/>
          <w:sz w:val="22"/>
          <w:szCs w:val="22"/>
        </w:rPr>
      </w:pPr>
    </w:p>
    <w:p w14:paraId="09F73190" w14:textId="54194EED" w:rsidR="0056755E" w:rsidRPr="00D95C8D" w:rsidRDefault="00D95C8D" w:rsidP="00D95C8D">
      <w:pPr>
        <w:pStyle w:val="Bezmezer"/>
        <w:rPr>
          <w:b/>
        </w:rPr>
      </w:pPr>
      <w:r>
        <w:rPr>
          <w:b/>
        </w:rPr>
        <w:t xml:space="preserve">5.2. </w:t>
      </w:r>
      <w:r w:rsidR="0056755E" w:rsidRPr="00D95C8D">
        <w:rPr>
          <w:b/>
        </w:rPr>
        <w:t xml:space="preserve">Profesní způsobilost </w:t>
      </w:r>
    </w:p>
    <w:p w14:paraId="71A455EF" w14:textId="77777777" w:rsidR="0056755E" w:rsidRPr="009C36FC" w:rsidRDefault="0056755E" w:rsidP="00D95C8D">
      <w:pPr>
        <w:pStyle w:val="Bezmezer"/>
      </w:pPr>
      <w:r w:rsidRPr="009C36FC">
        <w:t>Účastník je povinen doložit profesní způsobilost formou:</w:t>
      </w:r>
    </w:p>
    <w:p w14:paraId="6F0DE07E" w14:textId="1F2ACB2F" w:rsidR="00A55951" w:rsidRPr="009C36FC" w:rsidRDefault="0056755E" w:rsidP="00D95C8D">
      <w:pPr>
        <w:pStyle w:val="Bezmezer"/>
        <w:numPr>
          <w:ilvl w:val="0"/>
          <w:numId w:val="37"/>
        </w:numPr>
        <w:rPr>
          <w:bCs/>
          <w:iCs/>
        </w:rPr>
      </w:pPr>
      <w:r w:rsidRPr="009C36FC">
        <w:rPr>
          <w:b/>
        </w:rPr>
        <w:t>prosté kopie</w:t>
      </w:r>
      <w:r w:rsidRPr="009C36FC">
        <w:t xml:space="preserve"> </w:t>
      </w:r>
      <w:r w:rsidRPr="009C36FC">
        <w:rPr>
          <w:b/>
        </w:rPr>
        <w:t>výpisu z obchodního rejstříku</w:t>
      </w:r>
      <w:r w:rsidRPr="009C36FC">
        <w:t>, pokud je v něm účastník zapsán, kopie nesmí být starší více než 90 dní ke dni podání nabídky</w:t>
      </w:r>
    </w:p>
    <w:p w14:paraId="4881B82C" w14:textId="274DCF13" w:rsidR="0056755E" w:rsidRPr="009C36FC" w:rsidRDefault="0056755E" w:rsidP="00D95C8D">
      <w:pPr>
        <w:pStyle w:val="Bezmezer"/>
        <w:numPr>
          <w:ilvl w:val="0"/>
          <w:numId w:val="37"/>
        </w:numPr>
        <w:rPr>
          <w:bCs/>
          <w:iCs/>
        </w:rPr>
      </w:pPr>
      <w:r w:rsidRPr="009C36FC">
        <w:rPr>
          <w:b/>
        </w:rPr>
        <w:t>prosté kopie dokladu o oprávnění k podnikání</w:t>
      </w:r>
      <w:r w:rsidRPr="009C36FC">
        <w:t xml:space="preserve"> dle zákona č. 455/1991 Sb., o živnostenském podnikání, ve znění pozdějších předpisů, v rozsahu odpovídajícím druhu, rozsahu a předmětu veřejné zakázky.</w:t>
      </w:r>
    </w:p>
    <w:p w14:paraId="50B30E90" w14:textId="77777777" w:rsidR="00D95C8D" w:rsidRDefault="00D95C8D" w:rsidP="00D95C8D">
      <w:pPr>
        <w:pStyle w:val="Bezmezer"/>
      </w:pPr>
    </w:p>
    <w:p w14:paraId="33833DB0" w14:textId="3CB5B518" w:rsidR="00C8318F" w:rsidRPr="00D95C8D" w:rsidRDefault="00D95C8D" w:rsidP="00D95C8D">
      <w:pPr>
        <w:pStyle w:val="Bezmezer"/>
        <w:jc w:val="both"/>
        <w:rPr>
          <w:b/>
        </w:rPr>
      </w:pPr>
      <w:r w:rsidRPr="00D95C8D">
        <w:rPr>
          <w:b/>
        </w:rPr>
        <w:t xml:space="preserve">5.3. </w:t>
      </w:r>
      <w:r w:rsidR="00C8318F" w:rsidRPr="00D95C8D">
        <w:rPr>
          <w:b/>
        </w:rPr>
        <w:t>Technická kvalifikace</w:t>
      </w:r>
    </w:p>
    <w:p w14:paraId="4CE24A46" w14:textId="432100B5" w:rsidR="00C8318F" w:rsidRPr="009C36FC" w:rsidRDefault="00574448" w:rsidP="00D95C8D">
      <w:pPr>
        <w:pStyle w:val="Bezmezer"/>
        <w:jc w:val="both"/>
        <w:rPr>
          <w:b/>
          <w:bCs/>
        </w:rPr>
      </w:pPr>
      <w:r w:rsidRPr="009C36FC">
        <w:t xml:space="preserve">Účastník je povinen doložit technickou kvalifikaci formou </w:t>
      </w:r>
      <w:r w:rsidR="00C8318F" w:rsidRPr="00D95C8D">
        <w:rPr>
          <w:b/>
        </w:rPr>
        <w:t xml:space="preserve">seznamu alespoň tří </w:t>
      </w:r>
      <w:r w:rsidR="002D5876" w:rsidRPr="00D95C8D">
        <w:rPr>
          <w:b/>
        </w:rPr>
        <w:t xml:space="preserve">rozsahem </w:t>
      </w:r>
      <w:r w:rsidR="00C8318F" w:rsidRPr="00D95C8D">
        <w:rPr>
          <w:b/>
        </w:rPr>
        <w:t>obdobných veřejných zakázek</w:t>
      </w:r>
      <w:r w:rsidR="00C8318F" w:rsidRPr="009C36FC">
        <w:t xml:space="preserve"> úspěšně realizovaných dodavatelem v období tří let před </w:t>
      </w:r>
      <w:r w:rsidR="002D5876" w:rsidRPr="009C36FC">
        <w:t>podáním nabídky</w:t>
      </w:r>
      <w:r w:rsidR="00C8318F" w:rsidRPr="009C36FC">
        <w:t xml:space="preserve">. </w:t>
      </w:r>
      <w:r w:rsidR="002846E9">
        <w:t xml:space="preserve"> </w:t>
      </w:r>
      <w:r w:rsidR="002846E9" w:rsidRPr="00A875CB">
        <w:t>„Rozsahem obdobná veřejná zakázka“ se rozumí veřejná zakázka, která je objemem činností srovnatelná s objemem činností předpokládan</w:t>
      </w:r>
      <w:r w:rsidR="002846E9">
        <w:t>ý</w:t>
      </w:r>
      <w:r w:rsidR="002846E9" w:rsidRPr="00A875CB">
        <w:t>m zadavatelem</w:t>
      </w:r>
      <w:r w:rsidR="002846E9">
        <w:t xml:space="preserve"> této veřejné zakázky</w:t>
      </w:r>
      <w:r w:rsidR="002846E9" w:rsidRPr="00A875CB">
        <w:t xml:space="preserve">  (odst. </w:t>
      </w:r>
      <w:proofErr w:type="gramStart"/>
      <w:r w:rsidR="002846E9" w:rsidRPr="00A875CB">
        <w:t>3.</w:t>
      </w:r>
      <w:r w:rsidR="002846E9">
        <w:t>1</w:t>
      </w:r>
      <w:proofErr w:type="gramEnd"/>
      <w:r w:rsidR="002846E9" w:rsidRPr="00A875CB">
        <w:t>.</w:t>
      </w:r>
      <w:r w:rsidR="002846E9">
        <w:t>, 3.2. a 3.3.</w:t>
      </w:r>
      <w:r w:rsidR="002846E9" w:rsidRPr="00A875CB">
        <w:t xml:space="preserve"> této výzvy).</w:t>
      </w:r>
      <w:r w:rsidR="002846E9">
        <w:t xml:space="preserve"> </w:t>
      </w:r>
      <w:r w:rsidR="00C8318F" w:rsidRPr="009C36FC">
        <w:t xml:space="preserve">Seznam bude mít </w:t>
      </w:r>
      <w:r w:rsidR="00C8318F" w:rsidRPr="00A875CB">
        <w:t>formu čestného prohlášení</w:t>
      </w:r>
      <w:r w:rsidR="00C8318F" w:rsidRPr="009C36FC">
        <w:t xml:space="preserve"> s podpisem osoby oprávněné jednat jménem nebo za dodavatele a bude zde uveden objednatel, předmět veřejné zakázky, druh zadávacího řízení, cena dodavatelem realizovan</w:t>
      </w:r>
      <w:r w:rsidR="00A55951" w:rsidRPr="009C36FC">
        <w:t>ého plnění</w:t>
      </w:r>
      <w:r w:rsidR="00C8318F" w:rsidRPr="009C36FC">
        <w:t>, doba plnění a kontaktní osoba objednatele včetně telefonického, e-mailového nebo korespondenčního spojení, u které lze tuto referenci ověřit.</w:t>
      </w:r>
    </w:p>
    <w:p w14:paraId="65B54A7D" w14:textId="76F794C5" w:rsidR="003203D9" w:rsidRPr="009C36FC" w:rsidRDefault="003203D9" w:rsidP="00D95C8D">
      <w:pPr>
        <w:pStyle w:val="Bezmezer"/>
        <w:jc w:val="both"/>
      </w:pPr>
    </w:p>
    <w:p w14:paraId="1008C3E0" w14:textId="7348643B" w:rsidR="00366101" w:rsidRPr="00D95C8D" w:rsidRDefault="00D95C8D" w:rsidP="00D95C8D">
      <w:pPr>
        <w:pStyle w:val="Bezmezer"/>
        <w:jc w:val="both"/>
        <w:rPr>
          <w:b/>
        </w:rPr>
      </w:pPr>
      <w:r w:rsidRPr="00D95C8D">
        <w:rPr>
          <w:b/>
        </w:rPr>
        <w:t xml:space="preserve">5.4. </w:t>
      </w:r>
      <w:r w:rsidR="00366101" w:rsidRPr="00D95C8D">
        <w:rPr>
          <w:b/>
        </w:rPr>
        <w:t>Důsledek nesplnění kvalifikace</w:t>
      </w:r>
    </w:p>
    <w:p w14:paraId="67D1EA80" w14:textId="5AC09555" w:rsidR="00366101" w:rsidRPr="009C36FC" w:rsidRDefault="00366101" w:rsidP="00D95C8D">
      <w:pPr>
        <w:pStyle w:val="Bezmezer"/>
        <w:jc w:val="both"/>
        <w:rPr>
          <w:bCs/>
          <w:iCs/>
        </w:rPr>
      </w:pPr>
      <w:r w:rsidRPr="009C36FC">
        <w:rPr>
          <w:bCs/>
          <w:iCs/>
        </w:rPr>
        <w:t xml:space="preserve">Neprokáže-li </w:t>
      </w:r>
      <w:r w:rsidRPr="009C36FC">
        <w:t>účastník</w:t>
      </w:r>
      <w:r w:rsidRPr="009C36FC">
        <w:rPr>
          <w:bCs/>
          <w:iCs/>
        </w:rPr>
        <w:t xml:space="preserve"> splnění kvalifikace v plném rozsahu požadovaném v této výzvě, </w:t>
      </w:r>
      <w:r w:rsidRPr="00D95C8D">
        <w:rPr>
          <w:b/>
          <w:bCs/>
          <w:iCs/>
        </w:rPr>
        <w:t>bude vyloučen</w:t>
      </w:r>
      <w:r w:rsidRPr="009C36FC">
        <w:rPr>
          <w:bCs/>
          <w:iCs/>
        </w:rPr>
        <w:t>. Zadavatel bezodkladně oznámí účastníku své rozhodnutí o jeho vyloučení z účasti v řízení s uvedením důvodu</w:t>
      </w:r>
      <w:r w:rsidR="002846E9">
        <w:rPr>
          <w:bCs/>
          <w:iCs/>
        </w:rPr>
        <w:t xml:space="preserve"> prostřednictvím elektronického nástroje E-ZAK</w:t>
      </w:r>
      <w:r w:rsidRPr="009C36FC">
        <w:rPr>
          <w:bCs/>
          <w:iCs/>
        </w:rPr>
        <w:t>.</w:t>
      </w:r>
    </w:p>
    <w:p w14:paraId="7B1E14D3" w14:textId="77777777" w:rsidR="008E0A7B" w:rsidRPr="009C36FC" w:rsidRDefault="008E0A7B" w:rsidP="00F53BC4">
      <w:pPr>
        <w:spacing w:after="120"/>
        <w:jc w:val="both"/>
        <w:rPr>
          <w:rFonts w:asciiTheme="minorHAnsi" w:hAnsiTheme="minorHAnsi" w:cstheme="minorHAnsi"/>
          <w:sz w:val="22"/>
          <w:szCs w:val="22"/>
        </w:rPr>
      </w:pPr>
    </w:p>
    <w:p w14:paraId="4C11EB2C" w14:textId="77777777" w:rsidR="007E0DCB" w:rsidRPr="009C36FC" w:rsidRDefault="007E0DCB" w:rsidP="00F53BC4">
      <w:pPr>
        <w:spacing w:after="120"/>
        <w:ind w:left="720"/>
        <w:jc w:val="both"/>
        <w:rPr>
          <w:rFonts w:asciiTheme="minorHAnsi" w:hAnsiTheme="minorHAnsi" w:cstheme="minorHAnsi"/>
          <w:sz w:val="22"/>
          <w:szCs w:val="22"/>
        </w:rPr>
      </w:pPr>
    </w:p>
    <w:p w14:paraId="57ED0D14" w14:textId="77777777" w:rsidR="00720D7D" w:rsidRPr="00964672" w:rsidRDefault="00720D7D" w:rsidP="002B4218">
      <w:pPr>
        <w:numPr>
          <w:ilvl w:val="0"/>
          <w:numId w:val="14"/>
        </w:numPr>
        <w:spacing w:after="120"/>
        <w:ind w:left="709" w:hanging="720"/>
        <w:jc w:val="both"/>
        <w:rPr>
          <w:rFonts w:asciiTheme="minorHAnsi" w:hAnsiTheme="minorHAnsi" w:cstheme="minorHAnsi"/>
          <w:sz w:val="22"/>
          <w:szCs w:val="22"/>
        </w:rPr>
      </w:pPr>
      <w:r w:rsidRPr="00964672">
        <w:rPr>
          <w:rFonts w:asciiTheme="minorHAnsi" w:hAnsiTheme="minorHAnsi" w:cstheme="minorHAnsi"/>
          <w:b/>
          <w:bCs/>
          <w:sz w:val="22"/>
          <w:szCs w:val="22"/>
          <w:u w:val="single"/>
        </w:rPr>
        <w:t>Požadavky na zpracování a předložení nabídky</w:t>
      </w:r>
    </w:p>
    <w:p w14:paraId="71CAEEB2" w14:textId="77777777" w:rsidR="00720D7D" w:rsidRDefault="00720D7D" w:rsidP="002B4218">
      <w:pPr>
        <w:pStyle w:val="Zkladntext"/>
        <w:jc w:val="both"/>
        <w:rPr>
          <w:rFonts w:asciiTheme="minorHAnsi" w:hAnsiTheme="minorHAnsi" w:cstheme="minorHAnsi"/>
          <w:sz w:val="22"/>
          <w:szCs w:val="22"/>
        </w:rPr>
      </w:pPr>
    </w:p>
    <w:p w14:paraId="0B0E2CF9" w14:textId="078AC597" w:rsidR="00720D7D" w:rsidRPr="00D95C8D" w:rsidRDefault="00720D7D" w:rsidP="00D95C8D">
      <w:pPr>
        <w:pStyle w:val="Bezmezer"/>
        <w:jc w:val="both"/>
        <w:rPr>
          <w:b/>
        </w:rPr>
      </w:pPr>
      <w:r w:rsidRPr="00D95C8D">
        <w:rPr>
          <w:b/>
        </w:rPr>
        <w:t>6.1.</w:t>
      </w:r>
    </w:p>
    <w:p w14:paraId="39DFFEA9" w14:textId="77777777" w:rsidR="00720D7D" w:rsidRPr="00964672" w:rsidRDefault="00720D7D" w:rsidP="00D95C8D">
      <w:pPr>
        <w:pStyle w:val="Bezmezer"/>
        <w:jc w:val="both"/>
      </w:pPr>
      <w:r w:rsidRPr="00964672">
        <w:t xml:space="preserve">Tato veřejná zakázka je zadávána elektronicky pomocí  certifikovaného elektronického nástroje E-ZAK dostupného na </w:t>
      </w:r>
      <w:hyperlink r:id="rId8" w:history="1">
        <w:r w:rsidRPr="00964672">
          <w:rPr>
            <w:rStyle w:val="Hypertextovodkaz"/>
            <w:rFonts w:asciiTheme="minorHAnsi" w:hAnsiTheme="minorHAnsi" w:cstheme="minorHAnsi"/>
          </w:rPr>
          <w:t>https://zakazky.praha12.cz/</w:t>
        </w:r>
      </w:hyperlink>
      <w:r w:rsidRPr="00964672">
        <w:t xml:space="preserve">. Veškeré podmínky a informace týkající se elektronického nástroje jsou dostupné v uživatelské příručce na výše uvedeném odkazu. </w:t>
      </w:r>
    </w:p>
    <w:p w14:paraId="5AB4782D" w14:textId="77777777" w:rsidR="00D95C8D" w:rsidRDefault="00D95C8D" w:rsidP="002B4218">
      <w:pPr>
        <w:pStyle w:val="Zkladntext"/>
        <w:ind w:firstLine="4"/>
        <w:jc w:val="both"/>
        <w:rPr>
          <w:rFonts w:asciiTheme="minorHAnsi" w:hAnsiTheme="minorHAnsi" w:cstheme="minorHAnsi"/>
          <w:sz w:val="22"/>
          <w:szCs w:val="22"/>
        </w:rPr>
      </w:pPr>
    </w:p>
    <w:p w14:paraId="724BEA62" w14:textId="089BC3D5" w:rsidR="00720D7D" w:rsidRPr="00D95C8D" w:rsidRDefault="00720D7D" w:rsidP="00D95C8D">
      <w:pPr>
        <w:pStyle w:val="Bezmezer"/>
        <w:jc w:val="both"/>
        <w:rPr>
          <w:b/>
        </w:rPr>
      </w:pPr>
      <w:r w:rsidRPr="00D95C8D">
        <w:rPr>
          <w:b/>
        </w:rPr>
        <w:t>6.2.</w:t>
      </w:r>
    </w:p>
    <w:p w14:paraId="656B9FD2" w14:textId="77777777" w:rsidR="00720D7D" w:rsidRPr="00964672" w:rsidRDefault="00720D7D" w:rsidP="00D95C8D">
      <w:pPr>
        <w:pStyle w:val="Bezmezer"/>
        <w:jc w:val="both"/>
      </w:pPr>
      <w:r w:rsidRPr="00964672">
        <w:t>Účastník může předložit pouze jednu nabídku, a to v elektronické podobě (nikoli listinné) pomocí elektronického nástroje E-ZAK. Nabídka musí být podána nejpozději do konce lhůty pro podání nabídek stanovené v této zadávací dokumentaci.</w:t>
      </w:r>
    </w:p>
    <w:p w14:paraId="32F9C24F" w14:textId="77777777" w:rsidR="00D95C8D" w:rsidRDefault="00D95C8D" w:rsidP="002B4218">
      <w:pPr>
        <w:pStyle w:val="Bezmezer"/>
        <w:spacing w:after="120"/>
        <w:jc w:val="both"/>
        <w:rPr>
          <w:rFonts w:asciiTheme="minorHAnsi" w:hAnsiTheme="minorHAnsi" w:cstheme="minorHAnsi"/>
          <w:b/>
          <w:bCs/>
        </w:rPr>
      </w:pPr>
    </w:p>
    <w:p w14:paraId="6CDF1C9E" w14:textId="07F3E736" w:rsidR="00720D7D" w:rsidRPr="00964672" w:rsidRDefault="00720D7D" w:rsidP="002B4218">
      <w:pPr>
        <w:pStyle w:val="Bezmezer"/>
        <w:spacing w:after="120"/>
        <w:jc w:val="both"/>
        <w:rPr>
          <w:rFonts w:asciiTheme="minorHAnsi" w:hAnsiTheme="minorHAnsi" w:cstheme="minorHAnsi"/>
        </w:rPr>
      </w:pPr>
      <w:r w:rsidRPr="00964672">
        <w:rPr>
          <w:rFonts w:asciiTheme="minorHAnsi" w:hAnsiTheme="minorHAnsi" w:cstheme="minorHAnsi"/>
          <w:b/>
          <w:bCs/>
        </w:rPr>
        <w:t>Zadavatel nepřipouští podání nabídky v listinné podobě ani v jiné elektronické formě mimo elektronický nástroj E-ZAK.</w:t>
      </w:r>
      <w:r w:rsidRPr="00964672">
        <w:rPr>
          <w:rFonts w:asciiTheme="minorHAnsi" w:hAnsiTheme="minorHAnsi" w:cstheme="minorHAnsi"/>
        </w:rPr>
        <w:t xml:space="preserve"> </w:t>
      </w:r>
    </w:p>
    <w:p w14:paraId="4659D7BA" w14:textId="77777777" w:rsidR="00720D7D" w:rsidRPr="00964672" w:rsidRDefault="00720D7D" w:rsidP="002B4218">
      <w:pPr>
        <w:pStyle w:val="Bezmezer"/>
        <w:spacing w:after="120"/>
        <w:jc w:val="both"/>
        <w:rPr>
          <w:rFonts w:asciiTheme="minorHAnsi" w:hAnsiTheme="minorHAnsi" w:cstheme="minorHAnsi"/>
        </w:rPr>
      </w:pPr>
      <w:r w:rsidRPr="00964672">
        <w:rPr>
          <w:rFonts w:asciiTheme="minorHAnsi" w:hAnsiTheme="minorHAnsi" w:cstheme="minorHAnsi"/>
          <w:u w:val="single"/>
        </w:rPr>
        <w:t>Účastník zadávacího řízení, resp. kontaktní osoba pro podání nabídky, musí být pro elektronické podání nabídky držitelem kvalifikovaného certifikátu a podání za dodavatele podepisovat podpisem založeným na kvalifikovaném certifikátu</w:t>
      </w:r>
      <w:r w:rsidRPr="00964672">
        <w:rPr>
          <w:rFonts w:asciiTheme="minorHAnsi" w:hAnsiTheme="minorHAnsi" w:cstheme="minorHAnsi"/>
        </w:rPr>
        <w:t>.</w:t>
      </w:r>
    </w:p>
    <w:p w14:paraId="7FB5DDFF" w14:textId="77777777" w:rsidR="00720D7D" w:rsidRPr="00964672" w:rsidRDefault="00720D7D" w:rsidP="002B4218">
      <w:pPr>
        <w:pStyle w:val="Bezmezer"/>
        <w:spacing w:after="120"/>
        <w:jc w:val="both"/>
        <w:rPr>
          <w:rFonts w:asciiTheme="minorHAnsi" w:hAnsiTheme="minorHAnsi" w:cstheme="minorHAnsi"/>
        </w:rPr>
      </w:pPr>
      <w:r w:rsidRPr="00964672">
        <w:rPr>
          <w:rFonts w:asciiTheme="minorHAnsi" w:hAnsiTheme="minorHAnsi" w:cstheme="minorHAnsi"/>
        </w:rPr>
        <w:t xml:space="preserve">Nabídka musí být zpracována v českém jazyce. Veškeré doklady či prohlášení, u nichž je vyžadován podpis dodavatele, musejí být podepsány statutárním orgánem dodavatele. V případě podpisu jinou osobou musí být originál nebo úředně ověřená kopie jejího zmocnění přiložena k nabídce. </w:t>
      </w:r>
    </w:p>
    <w:p w14:paraId="7F128142" w14:textId="77777777" w:rsidR="00720D7D" w:rsidRPr="00964672" w:rsidRDefault="00720D7D" w:rsidP="002B4218">
      <w:pPr>
        <w:pStyle w:val="Bezmezer"/>
        <w:spacing w:after="120"/>
        <w:jc w:val="both"/>
        <w:rPr>
          <w:rFonts w:asciiTheme="minorHAnsi" w:hAnsiTheme="minorHAnsi" w:cstheme="minorHAnsi"/>
        </w:rPr>
      </w:pPr>
      <w:r w:rsidRPr="00964672">
        <w:rPr>
          <w:rFonts w:asciiTheme="minorHAnsi" w:hAnsiTheme="minorHAnsi" w:cstheme="minorHAnsi"/>
        </w:rPr>
        <w:t xml:space="preserve">Nabídku je možné podat pouze k celému rozsahu veřejné zakázky. </w:t>
      </w:r>
    </w:p>
    <w:p w14:paraId="03F5CA79" w14:textId="77777777" w:rsidR="00720D7D" w:rsidRPr="00964672" w:rsidRDefault="00720D7D" w:rsidP="002B4218">
      <w:pPr>
        <w:pStyle w:val="Bezmezer"/>
        <w:spacing w:after="120"/>
        <w:jc w:val="both"/>
        <w:rPr>
          <w:rFonts w:asciiTheme="minorHAnsi" w:hAnsiTheme="minorHAnsi" w:cstheme="minorHAnsi"/>
        </w:rPr>
      </w:pPr>
      <w:r w:rsidRPr="00964672">
        <w:rPr>
          <w:rFonts w:asciiTheme="minorHAnsi" w:hAnsiTheme="minorHAnsi" w:cstheme="minorHAnsi"/>
        </w:rPr>
        <w:t xml:space="preserve">Nabídka musí obsahovat: </w:t>
      </w:r>
    </w:p>
    <w:p w14:paraId="0765436D" w14:textId="292DBAA4" w:rsidR="00720D7D" w:rsidRPr="00964672" w:rsidRDefault="00720D7D" w:rsidP="002B4218">
      <w:pPr>
        <w:numPr>
          <w:ilvl w:val="0"/>
          <w:numId w:val="22"/>
        </w:numPr>
        <w:autoSpaceDE w:val="0"/>
        <w:autoSpaceDN w:val="0"/>
        <w:ind w:left="714" w:hanging="357"/>
        <w:jc w:val="both"/>
        <w:rPr>
          <w:rFonts w:asciiTheme="minorHAnsi" w:hAnsiTheme="minorHAnsi" w:cstheme="minorHAnsi"/>
          <w:sz w:val="22"/>
          <w:szCs w:val="22"/>
        </w:rPr>
      </w:pPr>
      <w:r w:rsidRPr="00964672">
        <w:rPr>
          <w:rFonts w:asciiTheme="minorHAnsi" w:hAnsiTheme="minorHAnsi" w:cstheme="minorHAnsi"/>
          <w:b/>
          <w:bCs/>
          <w:sz w:val="22"/>
          <w:szCs w:val="22"/>
        </w:rPr>
        <w:t xml:space="preserve">Krycí list </w:t>
      </w:r>
      <w:r w:rsidRPr="00964672">
        <w:rPr>
          <w:rFonts w:asciiTheme="minorHAnsi" w:hAnsiTheme="minorHAnsi" w:cstheme="minorHAnsi"/>
          <w:sz w:val="22"/>
          <w:szCs w:val="22"/>
        </w:rPr>
        <w:t xml:space="preserve">– </w:t>
      </w:r>
      <w:r w:rsidR="00571941">
        <w:rPr>
          <w:rFonts w:asciiTheme="minorHAnsi" w:hAnsiTheme="minorHAnsi" w:cstheme="minorHAnsi"/>
          <w:sz w:val="22"/>
          <w:szCs w:val="22"/>
        </w:rPr>
        <w:t>účastník</w:t>
      </w:r>
      <w:r w:rsidRPr="00964672">
        <w:rPr>
          <w:rFonts w:asciiTheme="minorHAnsi" w:hAnsiTheme="minorHAnsi" w:cstheme="minorHAnsi"/>
          <w:sz w:val="22"/>
          <w:szCs w:val="22"/>
        </w:rPr>
        <w:t xml:space="preserve"> použije Přílohu č. 1 této výzvy </w:t>
      </w:r>
    </w:p>
    <w:p w14:paraId="52D85A4E" w14:textId="77777777" w:rsidR="00720D7D" w:rsidRPr="00964672" w:rsidRDefault="00720D7D" w:rsidP="002B4218">
      <w:pPr>
        <w:numPr>
          <w:ilvl w:val="0"/>
          <w:numId w:val="22"/>
        </w:numPr>
        <w:autoSpaceDE w:val="0"/>
        <w:autoSpaceDN w:val="0"/>
        <w:ind w:left="714" w:hanging="357"/>
        <w:jc w:val="both"/>
        <w:rPr>
          <w:rFonts w:asciiTheme="minorHAnsi" w:hAnsiTheme="minorHAnsi" w:cstheme="minorHAnsi"/>
          <w:sz w:val="22"/>
          <w:szCs w:val="22"/>
        </w:rPr>
      </w:pPr>
      <w:r w:rsidRPr="00964672">
        <w:rPr>
          <w:rFonts w:asciiTheme="minorHAnsi" w:hAnsiTheme="minorHAnsi" w:cstheme="minorHAnsi"/>
          <w:b/>
          <w:bCs/>
          <w:sz w:val="22"/>
          <w:szCs w:val="22"/>
        </w:rPr>
        <w:t xml:space="preserve">Obsah </w:t>
      </w:r>
      <w:r w:rsidRPr="00964672">
        <w:rPr>
          <w:rFonts w:asciiTheme="minorHAnsi" w:hAnsiTheme="minorHAnsi" w:cstheme="minorHAnsi"/>
          <w:sz w:val="22"/>
          <w:szCs w:val="22"/>
        </w:rPr>
        <w:t xml:space="preserve">– nabídka bude opatřena obsahem s uvedením čísel listů u jednotlivých oddílů (kapitol). </w:t>
      </w:r>
    </w:p>
    <w:p w14:paraId="510D3488" w14:textId="625EC614" w:rsidR="00720D7D" w:rsidRPr="00964672" w:rsidRDefault="00720D7D" w:rsidP="002B4218">
      <w:pPr>
        <w:numPr>
          <w:ilvl w:val="0"/>
          <w:numId w:val="23"/>
        </w:numPr>
        <w:ind w:left="714" w:hanging="357"/>
        <w:rPr>
          <w:rFonts w:asciiTheme="minorHAnsi" w:hAnsiTheme="minorHAnsi" w:cstheme="minorHAnsi"/>
          <w:b/>
          <w:bCs/>
          <w:sz w:val="22"/>
          <w:szCs w:val="22"/>
        </w:rPr>
      </w:pPr>
      <w:r w:rsidRPr="00964672">
        <w:rPr>
          <w:rFonts w:asciiTheme="minorHAnsi" w:hAnsiTheme="minorHAnsi" w:cstheme="minorHAnsi"/>
          <w:b/>
          <w:bCs/>
          <w:sz w:val="22"/>
          <w:szCs w:val="22"/>
        </w:rPr>
        <w:t xml:space="preserve">Čestné prohlášení – </w:t>
      </w:r>
      <w:r w:rsidR="002E04B3">
        <w:rPr>
          <w:rFonts w:asciiTheme="minorHAnsi" w:hAnsiTheme="minorHAnsi" w:cstheme="minorHAnsi"/>
          <w:bCs/>
          <w:sz w:val="22"/>
          <w:szCs w:val="22"/>
        </w:rPr>
        <w:t>účastník</w:t>
      </w:r>
      <w:r w:rsidRPr="00964672">
        <w:rPr>
          <w:rFonts w:asciiTheme="minorHAnsi" w:hAnsiTheme="minorHAnsi" w:cstheme="minorHAnsi"/>
          <w:bCs/>
          <w:sz w:val="22"/>
          <w:szCs w:val="22"/>
        </w:rPr>
        <w:t xml:space="preserve"> použije Přílohu č. 2 </w:t>
      </w:r>
      <w:proofErr w:type="gramStart"/>
      <w:r w:rsidRPr="00964672">
        <w:rPr>
          <w:rFonts w:asciiTheme="minorHAnsi" w:hAnsiTheme="minorHAnsi" w:cstheme="minorHAnsi"/>
          <w:bCs/>
          <w:sz w:val="22"/>
          <w:szCs w:val="22"/>
        </w:rPr>
        <w:t>této</w:t>
      </w:r>
      <w:proofErr w:type="gramEnd"/>
      <w:r w:rsidRPr="00964672">
        <w:rPr>
          <w:rFonts w:asciiTheme="minorHAnsi" w:hAnsiTheme="minorHAnsi" w:cstheme="minorHAnsi"/>
          <w:bCs/>
          <w:sz w:val="22"/>
          <w:szCs w:val="22"/>
        </w:rPr>
        <w:t xml:space="preserve"> výzvy</w:t>
      </w:r>
    </w:p>
    <w:p w14:paraId="02A52937" w14:textId="77777777" w:rsidR="00720D7D" w:rsidRPr="00964672" w:rsidRDefault="00720D7D" w:rsidP="002B4218">
      <w:pPr>
        <w:numPr>
          <w:ilvl w:val="0"/>
          <w:numId w:val="23"/>
        </w:numPr>
        <w:ind w:left="714" w:hanging="357"/>
        <w:rPr>
          <w:rFonts w:asciiTheme="minorHAnsi" w:hAnsiTheme="minorHAnsi" w:cstheme="minorHAnsi"/>
          <w:b/>
          <w:bCs/>
          <w:sz w:val="22"/>
          <w:szCs w:val="22"/>
        </w:rPr>
      </w:pPr>
      <w:r w:rsidRPr="00964672">
        <w:rPr>
          <w:rFonts w:asciiTheme="minorHAnsi" w:hAnsiTheme="minorHAnsi" w:cstheme="minorHAnsi"/>
          <w:b/>
          <w:bCs/>
          <w:snapToGrid w:val="0"/>
          <w:sz w:val="22"/>
          <w:szCs w:val="22"/>
        </w:rPr>
        <w:t>Doklady</w:t>
      </w:r>
      <w:r w:rsidRPr="00964672">
        <w:rPr>
          <w:rFonts w:asciiTheme="minorHAnsi" w:hAnsiTheme="minorHAnsi" w:cstheme="minorHAnsi"/>
          <w:b/>
          <w:bCs/>
          <w:sz w:val="22"/>
          <w:szCs w:val="22"/>
        </w:rPr>
        <w:t xml:space="preserve"> prokazující základní způsobilost</w:t>
      </w:r>
    </w:p>
    <w:p w14:paraId="152AD45C" w14:textId="77777777" w:rsidR="00720D7D" w:rsidRPr="00964672" w:rsidRDefault="00720D7D" w:rsidP="002B4218">
      <w:pPr>
        <w:numPr>
          <w:ilvl w:val="0"/>
          <w:numId w:val="23"/>
        </w:numPr>
        <w:ind w:left="714" w:hanging="357"/>
        <w:rPr>
          <w:rFonts w:asciiTheme="minorHAnsi" w:hAnsiTheme="minorHAnsi" w:cstheme="minorHAnsi"/>
          <w:b/>
          <w:bCs/>
          <w:sz w:val="22"/>
          <w:szCs w:val="22"/>
        </w:rPr>
      </w:pPr>
      <w:r w:rsidRPr="00964672">
        <w:rPr>
          <w:rFonts w:asciiTheme="minorHAnsi" w:hAnsiTheme="minorHAnsi" w:cstheme="minorHAnsi"/>
          <w:b/>
          <w:bCs/>
          <w:sz w:val="22"/>
          <w:szCs w:val="22"/>
        </w:rPr>
        <w:t>Doklady prokazující profesní způsobilost</w:t>
      </w:r>
    </w:p>
    <w:p w14:paraId="27219BCD" w14:textId="77777777" w:rsidR="00720D7D" w:rsidRPr="00964672" w:rsidRDefault="00720D7D" w:rsidP="002B4218">
      <w:pPr>
        <w:numPr>
          <w:ilvl w:val="0"/>
          <w:numId w:val="23"/>
        </w:numPr>
        <w:ind w:left="714" w:hanging="357"/>
        <w:jc w:val="both"/>
        <w:rPr>
          <w:rFonts w:asciiTheme="minorHAnsi" w:hAnsiTheme="minorHAnsi" w:cstheme="minorHAnsi"/>
          <w:b/>
          <w:bCs/>
          <w:sz w:val="22"/>
          <w:szCs w:val="22"/>
        </w:rPr>
      </w:pPr>
      <w:r w:rsidRPr="00964672">
        <w:rPr>
          <w:rFonts w:asciiTheme="minorHAnsi" w:hAnsiTheme="minorHAnsi" w:cstheme="minorHAnsi"/>
          <w:b/>
          <w:bCs/>
          <w:sz w:val="22"/>
          <w:szCs w:val="22"/>
        </w:rPr>
        <w:t>Doklady prokazující technickou kvalifikaci</w:t>
      </w:r>
    </w:p>
    <w:p w14:paraId="4F62D1CD" w14:textId="77777777" w:rsidR="00720D7D" w:rsidRPr="00964672" w:rsidRDefault="00720D7D" w:rsidP="002B4218">
      <w:pPr>
        <w:numPr>
          <w:ilvl w:val="0"/>
          <w:numId w:val="23"/>
        </w:numPr>
        <w:ind w:left="714" w:hanging="357"/>
        <w:jc w:val="both"/>
        <w:rPr>
          <w:rFonts w:asciiTheme="minorHAnsi" w:hAnsiTheme="minorHAnsi" w:cstheme="minorHAnsi"/>
          <w:b/>
          <w:bCs/>
          <w:sz w:val="22"/>
          <w:szCs w:val="22"/>
        </w:rPr>
      </w:pPr>
      <w:r w:rsidRPr="00964672">
        <w:rPr>
          <w:rFonts w:asciiTheme="minorHAnsi" w:hAnsiTheme="minorHAnsi" w:cstheme="minorHAnsi"/>
          <w:b/>
          <w:sz w:val="22"/>
          <w:szCs w:val="22"/>
        </w:rPr>
        <w:t xml:space="preserve">Vyplněný položkový rozpočet - </w:t>
      </w:r>
      <w:r w:rsidRPr="00964672">
        <w:rPr>
          <w:rFonts w:asciiTheme="minorHAnsi" w:hAnsiTheme="minorHAnsi" w:cstheme="minorHAnsi"/>
          <w:noProof/>
          <w:snapToGrid w:val="0"/>
          <w:sz w:val="22"/>
          <w:szCs w:val="22"/>
        </w:rPr>
        <w:t>viz Příloha č. 3 této výzvy</w:t>
      </w:r>
    </w:p>
    <w:p w14:paraId="1D178682" w14:textId="68E1CA19" w:rsidR="00720D7D" w:rsidRPr="00964672" w:rsidRDefault="002E04B3" w:rsidP="002B4218">
      <w:pPr>
        <w:numPr>
          <w:ilvl w:val="0"/>
          <w:numId w:val="23"/>
        </w:numPr>
        <w:autoSpaceDE w:val="0"/>
        <w:autoSpaceDN w:val="0"/>
        <w:ind w:left="714" w:hanging="357"/>
        <w:jc w:val="both"/>
        <w:rPr>
          <w:rFonts w:asciiTheme="minorHAnsi" w:hAnsiTheme="minorHAnsi" w:cstheme="minorHAnsi"/>
          <w:b/>
          <w:bCs/>
          <w:sz w:val="22"/>
          <w:szCs w:val="22"/>
        </w:rPr>
      </w:pPr>
      <w:r>
        <w:rPr>
          <w:rFonts w:asciiTheme="minorHAnsi" w:hAnsiTheme="minorHAnsi" w:cstheme="minorHAnsi"/>
          <w:b/>
          <w:bCs/>
          <w:sz w:val="22"/>
          <w:szCs w:val="22"/>
        </w:rPr>
        <w:t>S</w:t>
      </w:r>
      <w:r w:rsidR="00720D7D" w:rsidRPr="00964672">
        <w:rPr>
          <w:rFonts w:asciiTheme="minorHAnsi" w:hAnsiTheme="minorHAnsi" w:cstheme="minorHAnsi"/>
          <w:b/>
          <w:bCs/>
          <w:sz w:val="22"/>
          <w:szCs w:val="22"/>
        </w:rPr>
        <w:t>mlouvu</w:t>
      </w:r>
      <w:r>
        <w:rPr>
          <w:rFonts w:asciiTheme="minorHAnsi" w:hAnsiTheme="minorHAnsi" w:cstheme="minorHAnsi"/>
          <w:b/>
          <w:bCs/>
          <w:sz w:val="22"/>
          <w:szCs w:val="22"/>
        </w:rPr>
        <w:t xml:space="preserve"> o dílo</w:t>
      </w:r>
    </w:p>
    <w:p w14:paraId="2A8FE552" w14:textId="77777777" w:rsidR="00720D7D" w:rsidRPr="00964672" w:rsidRDefault="00720D7D" w:rsidP="002B4218">
      <w:pPr>
        <w:numPr>
          <w:ilvl w:val="0"/>
          <w:numId w:val="23"/>
        </w:numPr>
        <w:autoSpaceDE w:val="0"/>
        <w:autoSpaceDN w:val="0"/>
        <w:ind w:left="714" w:hanging="357"/>
        <w:jc w:val="both"/>
        <w:rPr>
          <w:rFonts w:asciiTheme="minorHAnsi" w:hAnsiTheme="minorHAnsi" w:cstheme="minorHAnsi"/>
          <w:b/>
          <w:bCs/>
          <w:sz w:val="22"/>
          <w:szCs w:val="22"/>
        </w:rPr>
      </w:pPr>
      <w:r w:rsidRPr="00964672">
        <w:rPr>
          <w:rFonts w:asciiTheme="minorHAnsi" w:hAnsiTheme="minorHAnsi" w:cstheme="minorHAnsi"/>
          <w:b/>
          <w:bCs/>
          <w:sz w:val="22"/>
          <w:szCs w:val="22"/>
        </w:rPr>
        <w:t>Popřípadě další dokumenty požadované zadávací dokumentací</w:t>
      </w:r>
    </w:p>
    <w:p w14:paraId="6D5D4830" w14:textId="77777777" w:rsidR="00720D7D" w:rsidRPr="00964672" w:rsidRDefault="00720D7D" w:rsidP="002B4218">
      <w:pPr>
        <w:numPr>
          <w:ilvl w:val="0"/>
          <w:numId w:val="23"/>
        </w:numPr>
        <w:autoSpaceDE w:val="0"/>
        <w:autoSpaceDN w:val="0"/>
        <w:ind w:left="714" w:hanging="357"/>
        <w:jc w:val="both"/>
        <w:rPr>
          <w:rFonts w:asciiTheme="minorHAnsi" w:hAnsiTheme="minorHAnsi" w:cstheme="minorHAnsi"/>
          <w:b/>
          <w:bCs/>
          <w:sz w:val="22"/>
          <w:szCs w:val="22"/>
        </w:rPr>
      </w:pPr>
      <w:r w:rsidRPr="00964672">
        <w:rPr>
          <w:rFonts w:asciiTheme="minorHAnsi" w:hAnsiTheme="minorHAnsi" w:cstheme="minorHAnsi"/>
          <w:b/>
          <w:bCs/>
          <w:sz w:val="22"/>
          <w:szCs w:val="22"/>
        </w:rPr>
        <w:t>Prohlášení o počtu listů</w:t>
      </w:r>
    </w:p>
    <w:p w14:paraId="2EA74BA1" w14:textId="77777777" w:rsidR="00720D7D" w:rsidRPr="00964672" w:rsidRDefault="00720D7D" w:rsidP="002B4218">
      <w:pPr>
        <w:spacing w:after="120"/>
        <w:jc w:val="both"/>
        <w:rPr>
          <w:rFonts w:asciiTheme="minorHAnsi" w:hAnsiTheme="minorHAnsi" w:cstheme="minorHAnsi"/>
          <w:sz w:val="22"/>
          <w:szCs w:val="22"/>
        </w:rPr>
      </w:pPr>
    </w:p>
    <w:p w14:paraId="630D326F" w14:textId="77777777" w:rsidR="00720D7D" w:rsidRPr="00964672" w:rsidRDefault="00720D7D" w:rsidP="002B4218">
      <w:pPr>
        <w:spacing w:after="120"/>
        <w:jc w:val="both"/>
        <w:rPr>
          <w:rFonts w:asciiTheme="minorHAnsi" w:hAnsiTheme="minorHAnsi" w:cstheme="minorHAnsi"/>
          <w:sz w:val="22"/>
          <w:szCs w:val="22"/>
        </w:rPr>
      </w:pPr>
      <w:r w:rsidRPr="00964672">
        <w:rPr>
          <w:rFonts w:asciiTheme="minorHAnsi" w:hAnsiTheme="minorHAnsi" w:cstheme="minorHAnsi"/>
          <w:sz w:val="22"/>
          <w:szCs w:val="22"/>
        </w:rPr>
        <w:t xml:space="preserve">Statutární orgán účastníka nebo osoba oprávněná zastupovat účastníka podepíše: </w:t>
      </w:r>
    </w:p>
    <w:p w14:paraId="0C54A917" w14:textId="77777777" w:rsidR="00720D7D" w:rsidRPr="00964672" w:rsidRDefault="00720D7D" w:rsidP="002B4218">
      <w:pPr>
        <w:pStyle w:val="Odstavecseseznamem"/>
        <w:numPr>
          <w:ilvl w:val="0"/>
          <w:numId w:val="24"/>
        </w:numPr>
        <w:ind w:left="357" w:hanging="357"/>
        <w:jc w:val="both"/>
        <w:rPr>
          <w:rFonts w:asciiTheme="minorHAnsi" w:hAnsiTheme="minorHAnsi" w:cstheme="minorHAnsi"/>
          <w:sz w:val="22"/>
          <w:szCs w:val="22"/>
        </w:rPr>
      </w:pPr>
      <w:r w:rsidRPr="00964672">
        <w:rPr>
          <w:rFonts w:asciiTheme="minorHAnsi" w:hAnsiTheme="minorHAnsi" w:cstheme="minorHAnsi"/>
          <w:sz w:val="22"/>
          <w:szCs w:val="22"/>
        </w:rPr>
        <w:t>krycí list nabídky</w:t>
      </w:r>
    </w:p>
    <w:p w14:paraId="26E785E3" w14:textId="77777777" w:rsidR="00720D7D" w:rsidRPr="00964672" w:rsidRDefault="00720D7D" w:rsidP="002B4218">
      <w:pPr>
        <w:pStyle w:val="Odstavecseseznamem"/>
        <w:numPr>
          <w:ilvl w:val="0"/>
          <w:numId w:val="24"/>
        </w:numPr>
        <w:jc w:val="both"/>
        <w:rPr>
          <w:rFonts w:asciiTheme="minorHAnsi" w:hAnsiTheme="minorHAnsi" w:cstheme="minorHAnsi"/>
          <w:sz w:val="22"/>
          <w:szCs w:val="22"/>
        </w:rPr>
      </w:pPr>
      <w:r w:rsidRPr="00964672">
        <w:rPr>
          <w:rFonts w:asciiTheme="minorHAnsi" w:hAnsiTheme="minorHAnsi" w:cstheme="minorHAnsi"/>
          <w:sz w:val="22"/>
          <w:szCs w:val="22"/>
        </w:rPr>
        <w:t>čestné prohlášení účastníka</w:t>
      </w:r>
    </w:p>
    <w:p w14:paraId="1B082797" w14:textId="6457F035" w:rsidR="00720D7D" w:rsidRPr="00964672" w:rsidRDefault="00720D7D" w:rsidP="002B4218">
      <w:pPr>
        <w:pStyle w:val="Odstavecseseznamem"/>
        <w:numPr>
          <w:ilvl w:val="0"/>
          <w:numId w:val="24"/>
        </w:numPr>
        <w:jc w:val="both"/>
        <w:rPr>
          <w:rFonts w:asciiTheme="minorHAnsi" w:hAnsiTheme="minorHAnsi" w:cstheme="minorHAnsi"/>
          <w:sz w:val="22"/>
          <w:szCs w:val="22"/>
        </w:rPr>
      </w:pPr>
      <w:r w:rsidRPr="00964672">
        <w:rPr>
          <w:rFonts w:asciiTheme="minorHAnsi" w:hAnsiTheme="minorHAnsi" w:cstheme="minorHAnsi"/>
          <w:sz w:val="22"/>
          <w:szCs w:val="22"/>
        </w:rPr>
        <w:t xml:space="preserve">poslední stranu </w:t>
      </w:r>
      <w:r w:rsidR="00261B3F">
        <w:rPr>
          <w:rFonts w:asciiTheme="minorHAnsi" w:hAnsiTheme="minorHAnsi" w:cstheme="minorHAnsi"/>
          <w:sz w:val="22"/>
          <w:szCs w:val="22"/>
        </w:rPr>
        <w:t>položkového rozpočtu</w:t>
      </w:r>
      <w:r w:rsidRPr="00964672">
        <w:rPr>
          <w:rFonts w:asciiTheme="minorHAnsi" w:hAnsiTheme="minorHAnsi" w:cstheme="minorHAnsi"/>
          <w:sz w:val="22"/>
          <w:szCs w:val="22"/>
        </w:rPr>
        <w:t xml:space="preserve">  </w:t>
      </w:r>
    </w:p>
    <w:p w14:paraId="22E38255" w14:textId="755229B9" w:rsidR="00720D7D" w:rsidRPr="00964672" w:rsidRDefault="00720D7D" w:rsidP="002B4218">
      <w:pPr>
        <w:pStyle w:val="Odstavecseseznamem"/>
        <w:numPr>
          <w:ilvl w:val="0"/>
          <w:numId w:val="24"/>
        </w:numPr>
        <w:jc w:val="both"/>
        <w:rPr>
          <w:rFonts w:asciiTheme="minorHAnsi" w:hAnsiTheme="minorHAnsi" w:cstheme="minorHAnsi"/>
          <w:sz w:val="22"/>
          <w:szCs w:val="22"/>
        </w:rPr>
      </w:pPr>
      <w:r w:rsidRPr="00964672">
        <w:rPr>
          <w:rFonts w:asciiTheme="minorHAnsi" w:hAnsiTheme="minorHAnsi" w:cstheme="minorHAnsi"/>
          <w:sz w:val="22"/>
          <w:szCs w:val="22"/>
        </w:rPr>
        <w:t>poslední stranu smlouvy</w:t>
      </w:r>
      <w:r w:rsidR="002E04B3">
        <w:rPr>
          <w:rFonts w:asciiTheme="minorHAnsi" w:hAnsiTheme="minorHAnsi" w:cstheme="minorHAnsi"/>
          <w:sz w:val="22"/>
          <w:szCs w:val="22"/>
        </w:rPr>
        <w:t xml:space="preserve"> o dílo</w:t>
      </w:r>
    </w:p>
    <w:p w14:paraId="0D0BAC62" w14:textId="77777777" w:rsidR="00720D7D" w:rsidRPr="00964672" w:rsidRDefault="00720D7D" w:rsidP="002B4218">
      <w:pPr>
        <w:pStyle w:val="Odstavecseseznamem"/>
        <w:numPr>
          <w:ilvl w:val="0"/>
          <w:numId w:val="24"/>
        </w:numPr>
        <w:spacing w:after="120"/>
        <w:ind w:left="357" w:hanging="357"/>
        <w:jc w:val="both"/>
        <w:rPr>
          <w:rFonts w:asciiTheme="minorHAnsi" w:hAnsiTheme="minorHAnsi" w:cstheme="minorHAnsi"/>
          <w:sz w:val="22"/>
          <w:szCs w:val="22"/>
        </w:rPr>
      </w:pPr>
      <w:r w:rsidRPr="00964672">
        <w:rPr>
          <w:rFonts w:asciiTheme="minorHAnsi" w:hAnsiTheme="minorHAnsi" w:cstheme="minorHAnsi"/>
          <w:sz w:val="22"/>
          <w:szCs w:val="22"/>
        </w:rPr>
        <w:t xml:space="preserve">popřípadě další dokumenty požadované zadávací dokumentací </w:t>
      </w:r>
    </w:p>
    <w:p w14:paraId="3314A85F" w14:textId="77777777" w:rsidR="00720D7D" w:rsidRPr="00D95C8D" w:rsidRDefault="00720D7D" w:rsidP="00D95C8D">
      <w:pPr>
        <w:pStyle w:val="Bezmezer"/>
        <w:jc w:val="both"/>
        <w:rPr>
          <w:b/>
        </w:rPr>
      </w:pPr>
      <w:r w:rsidRPr="00D95C8D">
        <w:rPr>
          <w:b/>
        </w:rPr>
        <w:t>6.3.</w:t>
      </w:r>
    </w:p>
    <w:p w14:paraId="2C3BB6F5" w14:textId="77777777" w:rsidR="00720D7D" w:rsidRPr="00964672" w:rsidRDefault="00720D7D" w:rsidP="00D95C8D">
      <w:pPr>
        <w:pStyle w:val="Bezmezer"/>
        <w:jc w:val="both"/>
      </w:pPr>
      <w:r w:rsidRPr="00964672">
        <w:t>Zadavatel si vyhrazuje právo vyžádat si před učiněním objednávky od vybraného účastníka předložení originálů nebo úředně ověřených kopií dokumentů, které účastník v nabídce předložil. Předložení originálů nebo úředně ověřených kopií vyžádaných dokumentů je podmínkou pro uzavření smlouvy.</w:t>
      </w:r>
    </w:p>
    <w:p w14:paraId="4E98EF2E" w14:textId="0C992D3E" w:rsidR="00D95C8D" w:rsidRDefault="00D95C8D" w:rsidP="00F53BC4">
      <w:pPr>
        <w:spacing w:after="120"/>
        <w:jc w:val="both"/>
        <w:rPr>
          <w:rFonts w:asciiTheme="minorHAnsi" w:hAnsiTheme="minorHAnsi" w:cstheme="minorHAnsi"/>
          <w:sz w:val="22"/>
          <w:szCs w:val="22"/>
        </w:rPr>
      </w:pPr>
    </w:p>
    <w:p w14:paraId="6B695ECA" w14:textId="77777777" w:rsidR="00D00244" w:rsidRPr="00964672" w:rsidRDefault="00D00244" w:rsidP="00F53BC4">
      <w:pPr>
        <w:spacing w:after="120"/>
        <w:jc w:val="both"/>
        <w:rPr>
          <w:rFonts w:asciiTheme="minorHAnsi" w:hAnsiTheme="minorHAnsi" w:cstheme="minorHAnsi"/>
          <w:sz w:val="22"/>
          <w:szCs w:val="22"/>
        </w:rPr>
      </w:pPr>
    </w:p>
    <w:p w14:paraId="6CD7DF4D" w14:textId="77777777" w:rsidR="00720D7D" w:rsidRPr="00964672" w:rsidRDefault="00720D7D" w:rsidP="002B4218">
      <w:pPr>
        <w:numPr>
          <w:ilvl w:val="0"/>
          <w:numId w:val="14"/>
        </w:numPr>
        <w:spacing w:after="120"/>
        <w:ind w:left="709" w:hanging="720"/>
        <w:jc w:val="both"/>
        <w:rPr>
          <w:rFonts w:asciiTheme="minorHAnsi" w:hAnsiTheme="minorHAnsi" w:cstheme="minorHAnsi"/>
          <w:sz w:val="22"/>
          <w:szCs w:val="22"/>
        </w:rPr>
      </w:pPr>
      <w:r w:rsidRPr="00964672">
        <w:rPr>
          <w:rFonts w:asciiTheme="minorHAnsi" w:hAnsiTheme="minorHAnsi" w:cstheme="minorHAnsi"/>
          <w:b/>
          <w:bCs/>
          <w:sz w:val="22"/>
          <w:szCs w:val="22"/>
          <w:u w:val="single"/>
        </w:rPr>
        <w:t>Komunikace mezi zadavatelem a dodavatelem (platí shodně pro všechny části veřejné zakázky)</w:t>
      </w:r>
    </w:p>
    <w:p w14:paraId="3C8A245E" w14:textId="77777777" w:rsidR="00D95C8D" w:rsidRDefault="00D95C8D" w:rsidP="00D95C8D">
      <w:pPr>
        <w:pStyle w:val="Bezmezer"/>
        <w:jc w:val="both"/>
      </w:pPr>
    </w:p>
    <w:p w14:paraId="04CC991F" w14:textId="2F34AF23" w:rsidR="00D95C8D" w:rsidRPr="00D95C8D" w:rsidRDefault="00D95C8D" w:rsidP="00D95C8D">
      <w:pPr>
        <w:pStyle w:val="Bezmezer"/>
        <w:jc w:val="both"/>
        <w:rPr>
          <w:b/>
        </w:rPr>
      </w:pPr>
      <w:r w:rsidRPr="00D95C8D">
        <w:rPr>
          <w:b/>
        </w:rPr>
        <w:t>7.1.</w:t>
      </w:r>
    </w:p>
    <w:p w14:paraId="4136328E" w14:textId="7A813CC7" w:rsidR="00194370" w:rsidRDefault="00720D7D" w:rsidP="00A70FC0">
      <w:pPr>
        <w:pStyle w:val="Bezmezer"/>
        <w:jc w:val="both"/>
      </w:pPr>
      <w:r w:rsidRPr="00964672">
        <w:t>Veškerá komunikace, která se týká zadávacího řízení, probíhá rovněž elektronicky prostřednictvím elektronického nástroje E-ZAK.</w:t>
      </w:r>
    </w:p>
    <w:p w14:paraId="3BF64799" w14:textId="4BCBEDB1" w:rsidR="00D95C8D" w:rsidRPr="00D95C8D" w:rsidRDefault="00D95C8D" w:rsidP="00D95C8D">
      <w:pPr>
        <w:pStyle w:val="Bezmezer"/>
        <w:jc w:val="both"/>
        <w:rPr>
          <w:b/>
        </w:rPr>
      </w:pPr>
      <w:r w:rsidRPr="00D95C8D">
        <w:rPr>
          <w:b/>
        </w:rPr>
        <w:t>7.2.</w:t>
      </w:r>
    </w:p>
    <w:p w14:paraId="0CD95838" w14:textId="423306C1" w:rsidR="00720D7D" w:rsidRPr="00964672" w:rsidRDefault="00720D7D" w:rsidP="00D95C8D">
      <w:pPr>
        <w:pStyle w:val="Bezmezer"/>
        <w:jc w:val="both"/>
      </w:pPr>
      <w:r w:rsidRPr="00964672">
        <w:t xml:space="preserve">Při komunikaci mezi zadavatelem a </w:t>
      </w:r>
      <w:r w:rsidR="002E04B3">
        <w:t>účastníky</w:t>
      </w:r>
      <w:r w:rsidRPr="00964672">
        <w:t xml:space="preserve"> nesmí být narušena důvěrnost nabídek a úplnost údajů v nich obsažených. Zadavateli nesmí být umožněn přístup k obsahu nabídek před uplynutím lhůty stanovené pro jejich podání.</w:t>
      </w:r>
    </w:p>
    <w:p w14:paraId="54BFE0E8" w14:textId="77777777" w:rsidR="00D95C8D" w:rsidRDefault="00D95C8D" w:rsidP="00F53BC4">
      <w:pPr>
        <w:tabs>
          <w:tab w:val="left" w:pos="0"/>
        </w:tabs>
        <w:spacing w:after="120"/>
        <w:jc w:val="both"/>
        <w:rPr>
          <w:rStyle w:val="Hypertextovodkaz"/>
          <w:rFonts w:asciiTheme="minorHAnsi" w:hAnsiTheme="minorHAnsi" w:cstheme="minorHAnsi"/>
          <w:sz w:val="22"/>
          <w:szCs w:val="22"/>
        </w:rPr>
      </w:pPr>
    </w:p>
    <w:p w14:paraId="0AFD0DD1" w14:textId="77777777" w:rsidR="00D95C8D" w:rsidRPr="00964672" w:rsidRDefault="00D95C8D" w:rsidP="00F53BC4">
      <w:pPr>
        <w:tabs>
          <w:tab w:val="left" w:pos="0"/>
        </w:tabs>
        <w:spacing w:after="120"/>
        <w:jc w:val="both"/>
        <w:rPr>
          <w:rStyle w:val="Hypertextovodkaz"/>
          <w:rFonts w:asciiTheme="minorHAnsi" w:hAnsiTheme="minorHAnsi" w:cstheme="minorHAnsi"/>
          <w:sz w:val="22"/>
          <w:szCs w:val="22"/>
        </w:rPr>
      </w:pPr>
    </w:p>
    <w:p w14:paraId="4B61747B" w14:textId="77777777" w:rsidR="00720D7D" w:rsidRPr="00964672" w:rsidRDefault="00720D7D" w:rsidP="002B4218">
      <w:pPr>
        <w:pStyle w:val="Odstavecseseznamem"/>
        <w:numPr>
          <w:ilvl w:val="0"/>
          <w:numId w:val="14"/>
        </w:numPr>
        <w:spacing w:after="120"/>
        <w:jc w:val="both"/>
        <w:rPr>
          <w:rFonts w:asciiTheme="minorHAnsi" w:hAnsiTheme="minorHAnsi" w:cstheme="minorHAnsi"/>
          <w:b/>
          <w:sz w:val="22"/>
          <w:szCs w:val="22"/>
          <w:u w:val="single"/>
        </w:rPr>
      </w:pPr>
      <w:r w:rsidRPr="00964672">
        <w:rPr>
          <w:rFonts w:asciiTheme="minorHAnsi" w:hAnsiTheme="minorHAnsi" w:cstheme="minorHAnsi"/>
          <w:b/>
          <w:sz w:val="22"/>
          <w:szCs w:val="22"/>
          <w:u w:val="single"/>
        </w:rPr>
        <w:t>Dotazy účastníků k zadávacím podmínkám a prohlídka místa předmětu plnění</w:t>
      </w:r>
    </w:p>
    <w:p w14:paraId="74BE7A88" w14:textId="77777777" w:rsidR="00720D7D" w:rsidRPr="00D95C8D" w:rsidRDefault="00720D7D" w:rsidP="00D95C8D">
      <w:pPr>
        <w:pStyle w:val="Bezmezer"/>
        <w:jc w:val="both"/>
        <w:rPr>
          <w:b/>
        </w:rPr>
      </w:pPr>
      <w:r w:rsidRPr="00D95C8D">
        <w:rPr>
          <w:b/>
        </w:rPr>
        <w:t>8.1.</w:t>
      </w:r>
    </w:p>
    <w:p w14:paraId="4A6FAA2B" w14:textId="2E3E5BB3" w:rsidR="00720D7D" w:rsidRPr="00964672" w:rsidRDefault="00720D7D" w:rsidP="00D95C8D">
      <w:pPr>
        <w:pStyle w:val="Bezmezer"/>
        <w:jc w:val="both"/>
      </w:pPr>
      <w:r w:rsidRPr="00964672">
        <w:t xml:space="preserve">Účastník je oprávněn (pomocí elektronického nástroje E-ZAK pro zadávání veřejných zakázek na </w:t>
      </w:r>
      <w:hyperlink r:id="rId9" w:history="1">
        <w:r w:rsidRPr="00964672">
          <w:rPr>
            <w:rStyle w:val="Hypertextovodkaz"/>
            <w:rFonts w:asciiTheme="minorHAnsi" w:hAnsiTheme="minorHAnsi" w:cstheme="minorHAnsi"/>
            <w:b/>
          </w:rPr>
          <w:t>https://zakazky.praha12.cz</w:t>
        </w:r>
      </w:hyperlink>
      <w:r w:rsidRPr="00964672">
        <w:t xml:space="preserve">) požadovat po zadavateli vysvětlení zadávacích podmínek. Žádost je nutné doručit </w:t>
      </w:r>
      <w:r w:rsidRPr="00964672">
        <w:rPr>
          <w:b/>
        </w:rPr>
        <w:t xml:space="preserve">nejpozději 4 dny </w:t>
      </w:r>
      <w:r w:rsidRPr="00964672">
        <w:t xml:space="preserve">před uplynutím lhůty pro podání nabídek uvedené v článku </w:t>
      </w:r>
      <w:proofErr w:type="gramStart"/>
      <w:r w:rsidR="002E04B3">
        <w:t>9.2</w:t>
      </w:r>
      <w:r w:rsidRPr="00964672">
        <w:t>. této</w:t>
      </w:r>
      <w:proofErr w:type="gramEnd"/>
      <w:r w:rsidRPr="00964672">
        <w:t xml:space="preserve"> výzvy. V případě doručení žádosti v pozdějším termínu si zadavatel vyhrazuje právo žádost o vysvětlení zadávacích podmínek nevyřizovat.</w:t>
      </w:r>
    </w:p>
    <w:p w14:paraId="4475A3D7" w14:textId="77777777" w:rsidR="00D95C8D" w:rsidRDefault="00D95C8D" w:rsidP="00D95C8D">
      <w:pPr>
        <w:pStyle w:val="Bezmezer"/>
        <w:jc w:val="both"/>
      </w:pPr>
    </w:p>
    <w:p w14:paraId="05E18002" w14:textId="5291F520" w:rsidR="00720D7D" w:rsidRPr="00D95C8D" w:rsidRDefault="00720D7D" w:rsidP="00D95C8D">
      <w:pPr>
        <w:pStyle w:val="Bezmezer"/>
        <w:jc w:val="both"/>
        <w:rPr>
          <w:b/>
        </w:rPr>
      </w:pPr>
      <w:r w:rsidRPr="00D95C8D">
        <w:rPr>
          <w:b/>
        </w:rPr>
        <w:t>8.2.</w:t>
      </w:r>
    </w:p>
    <w:p w14:paraId="36F88DFD" w14:textId="77777777" w:rsidR="00720D7D" w:rsidRPr="00964672" w:rsidRDefault="00720D7D" w:rsidP="00D95C8D">
      <w:pPr>
        <w:pStyle w:val="Bezmezer"/>
        <w:jc w:val="both"/>
      </w:pPr>
      <w:r w:rsidRPr="00964672">
        <w:t xml:space="preserve">Vysvětlení zadávací dokumentace zadavatel uveřejní </w:t>
      </w:r>
      <w:r w:rsidRPr="00964672">
        <w:rPr>
          <w:b/>
        </w:rPr>
        <w:t>nejpozději do 2 pracovních dnů ode dne doručení žádosti o vysvětlení</w:t>
      </w:r>
      <w:r w:rsidRPr="00964672">
        <w:t xml:space="preserve"> pomocí elektronického nástroje E-ZAK . </w:t>
      </w:r>
    </w:p>
    <w:p w14:paraId="0753B9A9" w14:textId="77777777" w:rsidR="00D95C8D" w:rsidRDefault="00D95C8D" w:rsidP="00D95C8D">
      <w:pPr>
        <w:pStyle w:val="Bezmezer"/>
        <w:jc w:val="both"/>
      </w:pPr>
    </w:p>
    <w:p w14:paraId="62FFB595" w14:textId="4180DAB9" w:rsidR="00720D7D" w:rsidRPr="00D95C8D" w:rsidRDefault="00720D7D" w:rsidP="00D95C8D">
      <w:pPr>
        <w:pStyle w:val="Bezmezer"/>
        <w:jc w:val="both"/>
        <w:rPr>
          <w:b/>
        </w:rPr>
      </w:pPr>
      <w:r w:rsidRPr="00D95C8D">
        <w:rPr>
          <w:b/>
        </w:rPr>
        <w:t xml:space="preserve">8.3. </w:t>
      </w:r>
    </w:p>
    <w:p w14:paraId="06E60201" w14:textId="77777777" w:rsidR="00720D7D" w:rsidRPr="00964672" w:rsidRDefault="00720D7D" w:rsidP="00D95C8D">
      <w:pPr>
        <w:pStyle w:val="Bezmezer"/>
        <w:jc w:val="both"/>
      </w:pPr>
      <w:r w:rsidRPr="00964672">
        <w:t>Zadavatel může poskytnout účastníkům vysvětlení zadávacích podmínek i bez jejich předchozí žádosti, a to pomocí elektronického nástroje E-ZAK.</w:t>
      </w:r>
    </w:p>
    <w:p w14:paraId="104B1620" w14:textId="77777777" w:rsidR="00D95C8D" w:rsidRDefault="00D95C8D" w:rsidP="00D95C8D">
      <w:pPr>
        <w:pStyle w:val="Bezmezer"/>
        <w:jc w:val="both"/>
      </w:pPr>
    </w:p>
    <w:p w14:paraId="0EAF55D3" w14:textId="05686082" w:rsidR="00720D7D" w:rsidRPr="00D95C8D" w:rsidRDefault="00720D7D" w:rsidP="00D95C8D">
      <w:pPr>
        <w:pStyle w:val="Bezmezer"/>
        <w:jc w:val="both"/>
        <w:rPr>
          <w:b/>
        </w:rPr>
      </w:pPr>
      <w:r w:rsidRPr="00D95C8D">
        <w:rPr>
          <w:b/>
        </w:rPr>
        <w:t>8.4.</w:t>
      </w:r>
    </w:p>
    <w:p w14:paraId="777C39F2" w14:textId="77777777" w:rsidR="00720D7D" w:rsidRPr="00964672" w:rsidRDefault="00720D7D" w:rsidP="00D95C8D">
      <w:pPr>
        <w:pStyle w:val="Bezmezer"/>
        <w:jc w:val="both"/>
      </w:pPr>
      <w:r w:rsidRPr="00964672">
        <w:t>Pokud některý dotaz vyvolá nutnost úpravy zadávací dokumentace, bude upravená zadávací dokumentace bezodkladně rozeslána všem přímo osloveným subjektům a zveřejněna pomocí nástroje E-ZAK.</w:t>
      </w:r>
    </w:p>
    <w:p w14:paraId="55C2C4FF" w14:textId="77777777" w:rsidR="00D95C8D" w:rsidRDefault="00D95C8D" w:rsidP="00D95C8D">
      <w:pPr>
        <w:pStyle w:val="Bezmezer"/>
        <w:jc w:val="both"/>
      </w:pPr>
    </w:p>
    <w:p w14:paraId="55BEB2E9" w14:textId="639E94E3" w:rsidR="00720D7D" w:rsidRPr="00D95C8D" w:rsidRDefault="00720D7D" w:rsidP="00D95C8D">
      <w:pPr>
        <w:pStyle w:val="Bezmezer"/>
        <w:jc w:val="both"/>
        <w:rPr>
          <w:b/>
        </w:rPr>
      </w:pPr>
      <w:r w:rsidRPr="00D95C8D">
        <w:rPr>
          <w:b/>
        </w:rPr>
        <w:t>8.5.</w:t>
      </w:r>
    </w:p>
    <w:p w14:paraId="0FE265A5" w14:textId="77777777" w:rsidR="00720D7D" w:rsidRPr="00964672" w:rsidRDefault="00720D7D" w:rsidP="00D95C8D">
      <w:pPr>
        <w:pStyle w:val="Bezmezer"/>
        <w:jc w:val="both"/>
        <w:rPr>
          <w:b/>
        </w:rPr>
      </w:pPr>
      <w:r w:rsidRPr="00964672">
        <w:rPr>
          <w:b/>
        </w:rPr>
        <w:t>Účastník je povinen si před podáním nabídky ověřit, zda nedošlo ke zveřejnění vysvětlení zadávací dokumentace na profilu zadavatele.</w:t>
      </w:r>
    </w:p>
    <w:p w14:paraId="003E0924" w14:textId="7A8AAD04" w:rsidR="00720D7D" w:rsidRDefault="00720D7D" w:rsidP="00F53BC4">
      <w:pPr>
        <w:pStyle w:val="Nadpis4"/>
        <w:spacing w:before="0" w:after="120"/>
        <w:rPr>
          <w:rFonts w:asciiTheme="minorHAnsi" w:hAnsiTheme="minorHAnsi" w:cstheme="minorHAnsi"/>
          <w:bCs w:val="0"/>
          <w:iCs/>
          <w:sz w:val="22"/>
          <w:szCs w:val="22"/>
        </w:rPr>
      </w:pPr>
    </w:p>
    <w:p w14:paraId="351C6FF6" w14:textId="77777777" w:rsidR="00202088" w:rsidRPr="00202088" w:rsidRDefault="00202088" w:rsidP="00F53BC4">
      <w:pPr>
        <w:spacing w:after="120"/>
      </w:pPr>
    </w:p>
    <w:p w14:paraId="66F14C2B" w14:textId="77777777" w:rsidR="00720D7D" w:rsidRPr="00964672" w:rsidRDefault="00720D7D" w:rsidP="002B4218">
      <w:pPr>
        <w:pStyle w:val="Odstavecseseznamem"/>
        <w:numPr>
          <w:ilvl w:val="0"/>
          <w:numId w:val="14"/>
        </w:numPr>
        <w:spacing w:after="120"/>
        <w:rPr>
          <w:rFonts w:asciiTheme="minorHAnsi" w:hAnsiTheme="minorHAnsi" w:cstheme="minorHAnsi"/>
          <w:b/>
          <w:sz w:val="22"/>
          <w:szCs w:val="22"/>
          <w:u w:val="single"/>
        </w:rPr>
      </w:pPr>
      <w:r w:rsidRPr="00964672">
        <w:rPr>
          <w:rFonts w:asciiTheme="minorHAnsi" w:hAnsiTheme="minorHAnsi" w:cstheme="minorHAnsi"/>
          <w:b/>
          <w:sz w:val="22"/>
          <w:szCs w:val="22"/>
          <w:u w:val="single"/>
        </w:rPr>
        <w:t>Místo a lhůta pro podání nabídky</w:t>
      </w:r>
    </w:p>
    <w:p w14:paraId="52040043" w14:textId="77777777" w:rsidR="00720D7D" w:rsidRPr="00D95C8D" w:rsidRDefault="00720D7D" w:rsidP="00D95C8D">
      <w:pPr>
        <w:pStyle w:val="Bezmezer"/>
        <w:jc w:val="both"/>
        <w:rPr>
          <w:b/>
        </w:rPr>
      </w:pPr>
      <w:r w:rsidRPr="00D95C8D">
        <w:rPr>
          <w:b/>
        </w:rPr>
        <w:t>9.1.</w:t>
      </w:r>
    </w:p>
    <w:p w14:paraId="7E8AEF1D" w14:textId="77777777" w:rsidR="00720D7D" w:rsidRPr="004F0DAB" w:rsidRDefault="00720D7D" w:rsidP="00D95C8D">
      <w:pPr>
        <w:pStyle w:val="Bezmezer"/>
        <w:jc w:val="both"/>
      </w:pPr>
      <w:r w:rsidRPr="004F0DAB">
        <w:t>Účastník podá svou nabídku dle podmínek uvedených v této výzvě (včetně dokladů, které prokazují kvalifikaci) pouze elektronicky pomocí elektronického nástroje E-ZAK (</w:t>
      </w:r>
      <w:hyperlink r:id="rId10" w:history="1">
        <w:r w:rsidRPr="004F0DAB">
          <w:rPr>
            <w:rStyle w:val="Hypertextovodkaz"/>
            <w:rFonts w:asciiTheme="minorHAnsi" w:hAnsiTheme="minorHAnsi" w:cstheme="minorHAnsi"/>
          </w:rPr>
          <w:t>https://zakazky.praha12.cz/</w:t>
        </w:r>
      </w:hyperlink>
      <w:r w:rsidRPr="004F0DAB">
        <w:rPr>
          <w:rStyle w:val="Hypertextovodkaz"/>
          <w:rFonts w:asciiTheme="minorHAnsi" w:hAnsiTheme="minorHAnsi" w:cstheme="minorHAnsi"/>
        </w:rPr>
        <w:t>)</w:t>
      </w:r>
      <w:r w:rsidRPr="004F0DAB">
        <w:t xml:space="preserve">. </w:t>
      </w:r>
    </w:p>
    <w:p w14:paraId="4700EA9E" w14:textId="77777777" w:rsidR="00D95C8D" w:rsidRPr="004F0DAB" w:rsidRDefault="00D95C8D" w:rsidP="00D95C8D">
      <w:pPr>
        <w:pStyle w:val="Bezmezer"/>
        <w:jc w:val="both"/>
      </w:pPr>
    </w:p>
    <w:p w14:paraId="43D20F07" w14:textId="1ED40643" w:rsidR="00720D7D" w:rsidRPr="004F0DAB" w:rsidRDefault="00720D7D" w:rsidP="00D95C8D">
      <w:pPr>
        <w:pStyle w:val="Bezmezer"/>
        <w:jc w:val="both"/>
        <w:rPr>
          <w:b/>
        </w:rPr>
      </w:pPr>
      <w:r w:rsidRPr="004F0DAB">
        <w:rPr>
          <w:b/>
        </w:rPr>
        <w:t>9.2.</w:t>
      </w:r>
    </w:p>
    <w:p w14:paraId="6C975E1A" w14:textId="1EC89A83" w:rsidR="00720D7D" w:rsidRPr="00964672" w:rsidRDefault="00720D7D" w:rsidP="00D95C8D">
      <w:pPr>
        <w:pStyle w:val="Bezmezer"/>
        <w:jc w:val="both"/>
      </w:pPr>
      <w:r w:rsidRPr="004F0DAB">
        <w:t>Lhůta pro podání nabídek skončí dne</w:t>
      </w:r>
      <w:r w:rsidR="00CA1E25">
        <w:t xml:space="preserve"> </w:t>
      </w:r>
      <w:r w:rsidR="007378A8">
        <w:t>30. 4</w:t>
      </w:r>
      <w:r w:rsidRPr="007378A8">
        <w:t xml:space="preserve">. </w:t>
      </w:r>
      <w:r w:rsidR="00CF7AC6" w:rsidRPr="007378A8">
        <w:t>202</w:t>
      </w:r>
      <w:r w:rsidR="00CA1E25" w:rsidRPr="007378A8">
        <w:t>5</w:t>
      </w:r>
      <w:r w:rsidR="00CF7AC6" w:rsidRPr="007378A8">
        <w:t xml:space="preserve"> </w:t>
      </w:r>
      <w:r w:rsidRPr="007378A8">
        <w:t>v 11 hodin.</w:t>
      </w:r>
      <w:r w:rsidRPr="00964672">
        <w:t xml:space="preserve">   </w:t>
      </w:r>
    </w:p>
    <w:p w14:paraId="0601EE21" w14:textId="77777777" w:rsidR="00720D7D" w:rsidRPr="00964672" w:rsidRDefault="00720D7D" w:rsidP="00F53BC4">
      <w:pPr>
        <w:spacing w:after="120"/>
        <w:rPr>
          <w:rFonts w:asciiTheme="minorHAnsi" w:hAnsiTheme="minorHAnsi" w:cstheme="minorHAnsi"/>
          <w:sz w:val="22"/>
          <w:szCs w:val="22"/>
        </w:rPr>
      </w:pPr>
    </w:p>
    <w:p w14:paraId="13192402" w14:textId="77777777" w:rsidR="00720D7D" w:rsidRPr="00964672" w:rsidRDefault="00720D7D" w:rsidP="00F53BC4">
      <w:pPr>
        <w:spacing w:after="120"/>
        <w:rPr>
          <w:rFonts w:asciiTheme="minorHAnsi" w:hAnsiTheme="minorHAnsi" w:cstheme="minorHAnsi"/>
          <w:sz w:val="22"/>
          <w:szCs w:val="22"/>
        </w:rPr>
      </w:pPr>
    </w:p>
    <w:p w14:paraId="46872729" w14:textId="77777777" w:rsidR="00720D7D" w:rsidRPr="00964672" w:rsidRDefault="00720D7D" w:rsidP="002B4218">
      <w:pPr>
        <w:pStyle w:val="AAodsazen"/>
        <w:widowControl w:val="0"/>
        <w:numPr>
          <w:ilvl w:val="0"/>
          <w:numId w:val="14"/>
        </w:numPr>
        <w:spacing w:before="0" w:after="120"/>
        <w:rPr>
          <w:rFonts w:asciiTheme="minorHAnsi" w:hAnsiTheme="minorHAnsi" w:cstheme="minorHAnsi"/>
          <w:b/>
          <w:sz w:val="22"/>
          <w:szCs w:val="22"/>
          <w:u w:val="single"/>
        </w:rPr>
      </w:pPr>
      <w:r w:rsidRPr="00964672">
        <w:rPr>
          <w:rFonts w:asciiTheme="minorHAnsi" w:hAnsiTheme="minorHAnsi" w:cstheme="minorHAnsi"/>
          <w:b/>
          <w:sz w:val="22"/>
          <w:szCs w:val="22"/>
          <w:u w:val="single"/>
        </w:rPr>
        <w:t>Zadávací lhůta</w:t>
      </w:r>
    </w:p>
    <w:p w14:paraId="744A6AAB" w14:textId="77777777" w:rsidR="00D95C8D" w:rsidRDefault="00D95C8D" w:rsidP="002B4218">
      <w:pPr>
        <w:pStyle w:val="AAodsazen"/>
        <w:widowControl w:val="0"/>
        <w:tabs>
          <w:tab w:val="clear" w:pos="1140"/>
        </w:tabs>
        <w:spacing w:before="0" w:after="120"/>
        <w:ind w:left="0" w:firstLine="0"/>
        <w:rPr>
          <w:rFonts w:asciiTheme="minorHAnsi" w:hAnsiTheme="minorHAnsi" w:cstheme="minorHAnsi"/>
          <w:sz w:val="22"/>
          <w:szCs w:val="22"/>
        </w:rPr>
      </w:pPr>
    </w:p>
    <w:p w14:paraId="17E083EB" w14:textId="08C9E116" w:rsidR="00720D7D" w:rsidRPr="00964672" w:rsidRDefault="00720D7D" w:rsidP="002B4218">
      <w:pPr>
        <w:pStyle w:val="AAodsazen"/>
        <w:widowControl w:val="0"/>
        <w:tabs>
          <w:tab w:val="clear" w:pos="1140"/>
        </w:tabs>
        <w:spacing w:before="0" w:after="120"/>
        <w:ind w:left="0" w:firstLine="0"/>
        <w:rPr>
          <w:rFonts w:asciiTheme="minorHAnsi" w:hAnsiTheme="minorHAnsi" w:cstheme="minorHAnsi"/>
          <w:sz w:val="22"/>
          <w:szCs w:val="22"/>
        </w:rPr>
      </w:pPr>
      <w:r w:rsidRPr="00964672">
        <w:rPr>
          <w:rFonts w:asciiTheme="minorHAnsi" w:hAnsiTheme="minorHAnsi" w:cstheme="minorHAnsi"/>
          <w:sz w:val="22"/>
          <w:szCs w:val="22"/>
        </w:rPr>
        <w:t>Lhůta, po kterou je účastník vázán svou nabídkou, činí 60 kalendářních dnů ode dne následujícího po uplynutí lhůty pro podání nabídky.</w:t>
      </w:r>
    </w:p>
    <w:p w14:paraId="26B65D6B" w14:textId="77777777" w:rsidR="00D95C8D" w:rsidRPr="00964672" w:rsidRDefault="00D95C8D" w:rsidP="00C728FD">
      <w:pPr>
        <w:pStyle w:val="AAodsazen"/>
        <w:widowControl w:val="0"/>
        <w:tabs>
          <w:tab w:val="clear" w:pos="1140"/>
        </w:tabs>
        <w:spacing w:before="0" w:after="120"/>
        <w:ind w:left="0" w:firstLine="0"/>
        <w:rPr>
          <w:rFonts w:asciiTheme="minorHAnsi" w:hAnsiTheme="minorHAnsi" w:cstheme="minorHAnsi"/>
          <w:sz w:val="22"/>
          <w:szCs w:val="22"/>
        </w:rPr>
      </w:pPr>
    </w:p>
    <w:p w14:paraId="6566A0B2" w14:textId="77777777" w:rsidR="00720D7D" w:rsidRPr="00964672" w:rsidRDefault="00720D7D" w:rsidP="002B4218">
      <w:pPr>
        <w:pStyle w:val="Odstavecseseznamem"/>
        <w:numPr>
          <w:ilvl w:val="0"/>
          <w:numId w:val="14"/>
        </w:numPr>
        <w:spacing w:after="120"/>
        <w:jc w:val="both"/>
        <w:rPr>
          <w:rFonts w:asciiTheme="minorHAnsi" w:hAnsiTheme="minorHAnsi" w:cstheme="minorHAnsi"/>
          <w:sz w:val="22"/>
          <w:szCs w:val="22"/>
        </w:rPr>
      </w:pPr>
      <w:r w:rsidRPr="00964672">
        <w:rPr>
          <w:rFonts w:asciiTheme="minorHAnsi" w:hAnsiTheme="minorHAnsi" w:cstheme="minorHAnsi"/>
          <w:b/>
          <w:bCs/>
          <w:sz w:val="22"/>
          <w:szCs w:val="22"/>
          <w:u w:val="single"/>
        </w:rPr>
        <w:t>Hodnotící kritéria a postup hodnocení nabídek</w:t>
      </w:r>
    </w:p>
    <w:p w14:paraId="2D2FC3A7" w14:textId="77777777" w:rsidR="00720D7D" w:rsidRPr="00964672" w:rsidRDefault="00720D7D" w:rsidP="00D95C8D">
      <w:pPr>
        <w:pStyle w:val="Bezmezer"/>
        <w:jc w:val="both"/>
      </w:pPr>
    </w:p>
    <w:p w14:paraId="1C71A23B" w14:textId="790EA4E9" w:rsidR="00720D7D" w:rsidRPr="00D95C8D" w:rsidRDefault="00D95C8D" w:rsidP="00D95C8D">
      <w:pPr>
        <w:pStyle w:val="Bezmezer"/>
        <w:jc w:val="both"/>
        <w:rPr>
          <w:b/>
          <w:bCs/>
          <w:iCs/>
        </w:rPr>
      </w:pPr>
      <w:r w:rsidRPr="00D95C8D">
        <w:rPr>
          <w:b/>
          <w:bCs/>
          <w:iCs/>
        </w:rPr>
        <w:t>11.1.</w:t>
      </w:r>
    </w:p>
    <w:p w14:paraId="4E696CA0" w14:textId="77777777" w:rsidR="00720D7D" w:rsidRPr="00964672" w:rsidRDefault="00720D7D" w:rsidP="00D95C8D">
      <w:pPr>
        <w:pStyle w:val="Bezmezer"/>
        <w:jc w:val="both"/>
        <w:rPr>
          <w:bCs/>
          <w:iCs/>
        </w:rPr>
      </w:pPr>
      <w:r w:rsidRPr="00964672">
        <w:rPr>
          <w:bCs/>
          <w:iCs/>
        </w:rPr>
        <w:t>Hodnocení nabídek bude prováděno podle jejich ekonomické výhodnosti, kdy jediným hodnotícím kritériem je nejnižší nabídková cena.</w:t>
      </w:r>
    </w:p>
    <w:p w14:paraId="34ADD773" w14:textId="77777777" w:rsidR="00D95C8D" w:rsidRDefault="00D95C8D" w:rsidP="00D95C8D">
      <w:pPr>
        <w:pStyle w:val="Bezmezer"/>
        <w:jc w:val="both"/>
      </w:pPr>
    </w:p>
    <w:p w14:paraId="6B40678D" w14:textId="612DCA11" w:rsidR="00720D7D" w:rsidRPr="00D95C8D" w:rsidRDefault="00720D7D" w:rsidP="00D95C8D">
      <w:pPr>
        <w:pStyle w:val="Bezmezer"/>
        <w:jc w:val="both"/>
        <w:rPr>
          <w:b/>
        </w:rPr>
      </w:pPr>
      <w:r w:rsidRPr="00D95C8D">
        <w:rPr>
          <w:b/>
        </w:rPr>
        <w:t>11.2.</w:t>
      </w:r>
    </w:p>
    <w:p w14:paraId="20D1810A" w14:textId="77777777" w:rsidR="00720D7D" w:rsidRPr="00964672" w:rsidRDefault="00720D7D" w:rsidP="00D95C8D">
      <w:pPr>
        <w:pStyle w:val="Bezmezer"/>
        <w:jc w:val="both"/>
        <w:rPr>
          <w:bCs/>
          <w:iCs/>
        </w:rPr>
      </w:pPr>
      <w:r w:rsidRPr="00964672">
        <w:t>Posuzování a hodnocení nabídek provede komise ustanovená odpovědnou osobou zadavatele a proběhne bez přítomnosti účastníků, zadavatel na žádost účastníka předloží k nahlédnutí vyhotovené písemné protokoly.</w:t>
      </w:r>
    </w:p>
    <w:p w14:paraId="0385753E" w14:textId="77777777" w:rsidR="00D95C8D" w:rsidRDefault="00D95C8D" w:rsidP="00D95C8D">
      <w:pPr>
        <w:pStyle w:val="Bezmezer"/>
        <w:jc w:val="both"/>
        <w:rPr>
          <w:bCs/>
          <w:iCs/>
        </w:rPr>
      </w:pPr>
    </w:p>
    <w:p w14:paraId="20501701" w14:textId="144A5AAE" w:rsidR="00720D7D" w:rsidRPr="00D95C8D" w:rsidRDefault="00720D7D" w:rsidP="00D95C8D">
      <w:pPr>
        <w:pStyle w:val="Bezmezer"/>
        <w:jc w:val="both"/>
        <w:rPr>
          <w:b/>
          <w:bCs/>
          <w:iCs/>
        </w:rPr>
      </w:pPr>
      <w:r w:rsidRPr="00D95C8D">
        <w:rPr>
          <w:b/>
          <w:bCs/>
          <w:iCs/>
        </w:rPr>
        <w:t>11.3.</w:t>
      </w:r>
    </w:p>
    <w:p w14:paraId="3B8F47F2" w14:textId="77777777" w:rsidR="00720D7D" w:rsidRPr="00964672" w:rsidRDefault="00720D7D" w:rsidP="00D95C8D">
      <w:pPr>
        <w:pStyle w:val="Bezmezer"/>
        <w:jc w:val="both"/>
        <w:rPr>
          <w:bCs/>
          <w:iCs/>
        </w:rPr>
      </w:pPr>
      <w:r w:rsidRPr="00964672">
        <w:rPr>
          <w:bCs/>
          <w:iCs/>
        </w:rPr>
        <w:t xml:space="preserve">O rozhodnutí zadavatele o výběru nejvhodnější nabídky, případně o rozhodnutí o zrušení veřejné zakázky budou účastníci informováni elektronicky pomocí elektronického nástroje E-ZAK. </w:t>
      </w:r>
    </w:p>
    <w:p w14:paraId="02C7ECCE" w14:textId="38B8F0A7" w:rsidR="00720D7D" w:rsidRDefault="00720D7D" w:rsidP="00F53BC4">
      <w:pPr>
        <w:spacing w:after="120"/>
        <w:jc w:val="both"/>
        <w:rPr>
          <w:rFonts w:asciiTheme="minorHAnsi" w:hAnsiTheme="minorHAnsi" w:cstheme="minorHAnsi"/>
          <w:sz w:val="22"/>
          <w:szCs w:val="22"/>
        </w:rPr>
      </w:pPr>
    </w:p>
    <w:p w14:paraId="29F50412" w14:textId="77777777" w:rsidR="00202088" w:rsidRPr="00964672" w:rsidRDefault="00202088" w:rsidP="00F53BC4">
      <w:pPr>
        <w:spacing w:after="120"/>
        <w:jc w:val="both"/>
        <w:rPr>
          <w:rFonts w:asciiTheme="minorHAnsi" w:hAnsiTheme="minorHAnsi" w:cstheme="minorHAnsi"/>
          <w:sz w:val="22"/>
          <w:szCs w:val="22"/>
        </w:rPr>
      </w:pPr>
    </w:p>
    <w:p w14:paraId="4AD43ECD" w14:textId="77777777" w:rsidR="00720D7D" w:rsidRPr="00964672" w:rsidRDefault="00720D7D" w:rsidP="002B4218">
      <w:pPr>
        <w:pStyle w:val="Odstavecseseznamem"/>
        <w:numPr>
          <w:ilvl w:val="0"/>
          <w:numId w:val="14"/>
        </w:numPr>
        <w:spacing w:after="120"/>
        <w:rPr>
          <w:rFonts w:asciiTheme="minorHAnsi" w:hAnsiTheme="minorHAnsi" w:cstheme="minorHAnsi"/>
          <w:b/>
          <w:bCs/>
          <w:sz w:val="22"/>
          <w:szCs w:val="22"/>
          <w:u w:val="single"/>
        </w:rPr>
      </w:pPr>
      <w:r w:rsidRPr="00964672">
        <w:rPr>
          <w:rFonts w:asciiTheme="minorHAnsi" w:hAnsiTheme="minorHAnsi" w:cstheme="minorHAnsi"/>
          <w:b/>
          <w:bCs/>
          <w:sz w:val="22"/>
          <w:szCs w:val="22"/>
          <w:u w:val="single"/>
        </w:rPr>
        <w:t>Závěrečná ustanovení</w:t>
      </w:r>
    </w:p>
    <w:p w14:paraId="4B7A1F82" w14:textId="77777777" w:rsidR="00720D7D" w:rsidRPr="00D95C8D" w:rsidRDefault="00720D7D" w:rsidP="00D95C8D">
      <w:pPr>
        <w:pStyle w:val="Bezmezer"/>
        <w:rPr>
          <w:b/>
        </w:rPr>
      </w:pPr>
      <w:r w:rsidRPr="00D95C8D">
        <w:rPr>
          <w:b/>
        </w:rPr>
        <w:t>12.1.</w:t>
      </w:r>
    </w:p>
    <w:p w14:paraId="27179153" w14:textId="77777777" w:rsidR="00720D7D" w:rsidRPr="00964672" w:rsidRDefault="00720D7D" w:rsidP="00D95C8D">
      <w:pPr>
        <w:pStyle w:val="Bezmezer"/>
      </w:pPr>
      <w:r w:rsidRPr="00964672">
        <w:t xml:space="preserve">Zadavatel si vyhrazuje právo </w:t>
      </w:r>
    </w:p>
    <w:p w14:paraId="4E2EE17D" w14:textId="77777777" w:rsidR="00720D7D" w:rsidRPr="00964672" w:rsidRDefault="00720D7D" w:rsidP="00720D7D">
      <w:pPr>
        <w:numPr>
          <w:ilvl w:val="0"/>
          <w:numId w:val="5"/>
        </w:numPr>
        <w:jc w:val="both"/>
        <w:rPr>
          <w:rFonts w:asciiTheme="minorHAnsi" w:hAnsiTheme="minorHAnsi" w:cstheme="minorHAnsi"/>
          <w:sz w:val="22"/>
          <w:szCs w:val="22"/>
        </w:rPr>
      </w:pPr>
      <w:r w:rsidRPr="00964672">
        <w:rPr>
          <w:rFonts w:asciiTheme="minorHAnsi" w:hAnsiTheme="minorHAnsi" w:cstheme="minorHAnsi"/>
          <w:sz w:val="22"/>
          <w:szCs w:val="22"/>
        </w:rPr>
        <w:t>zrušit tuto veřejnou zakázku malého rozsahu kdykoliv až do uzavření smlouvy, a to i bez uvedení důvodu;</w:t>
      </w:r>
    </w:p>
    <w:p w14:paraId="778D450F" w14:textId="77777777" w:rsidR="00720D7D" w:rsidRPr="00964672" w:rsidRDefault="00720D7D" w:rsidP="00720D7D">
      <w:pPr>
        <w:numPr>
          <w:ilvl w:val="0"/>
          <w:numId w:val="5"/>
        </w:numPr>
        <w:jc w:val="both"/>
        <w:rPr>
          <w:rFonts w:asciiTheme="minorHAnsi" w:hAnsiTheme="minorHAnsi" w:cstheme="minorHAnsi"/>
          <w:sz w:val="22"/>
          <w:szCs w:val="22"/>
        </w:rPr>
      </w:pPr>
      <w:r w:rsidRPr="00964672">
        <w:rPr>
          <w:rFonts w:asciiTheme="minorHAnsi" w:hAnsiTheme="minorHAnsi" w:cstheme="minorHAnsi"/>
          <w:sz w:val="22"/>
          <w:szCs w:val="22"/>
        </w:rPr>
        <w:t>požadovat doplňující informace či vysvětlení k podané nabídce dodavatele;</w:t>
      </w:r>
    </w:p>
    <w:p w14:paraId="019F49B0" w14:textId="77777777" w:rsidR="00720D7D" w:rsidRPr="00964672" w:rsidRDefault="00720D7D" w:rsidP="00720D7D">
      <w:pPr>
        <w:numPr>
          <w:ilvl w:val="0"/>
          <w:numId w:val="5"/>
        </w:numPr>
        <w:jc w:val="both"/>
        <w:rPr>
          <w:rFonts w:asciiTheme="minorHAnsi" w:hAnsiTheme="minorHAnsi" w:cstheme="minorHAnsi"/>
          <w:sz w:val="22"/>
          <w:szCs w:val="22"/>
        </w:rPr>
      </w:pPr>
      <w:r w:rsidRPr="00964672">
        <w:rPr>
          <w:rFonts w:asciiTheme="minorHAnsi" w:hAnsiTheme="minorHAnsi" w:cstheme="minorHAnsi"/>
          <w:sz w:val="22"/>
          <w:szCs w:val="22"/>
        </w:rPr>
        <w:t>odmítnout všechny nabídky a neuzavřít smlouvu s žádným dodavatelem;</w:t>
      </w:r>
    </w:p>
    <w:p w14:paraId="56DA9484" w14:textId="77777777" w:rsidR="00720D7D" w:rsidRPr="00964672" w:rsidRDefault="00720D7D" w:rsidP="00720D7D">
      <w:pPr>
        <w:numPr>
          <w:ilvl w:val="0"/>
          <w:numId w:val="5"/>
        </w:numPr>
        <w:jc w:val="both"/>
        <w:rPr>
          <w:rFonts w:asciiTheme="minorHAnsi" w:hAnsiTheme="minorHAnsi" w:cstheme="minorHAnsi"/>
          <w:sz w:val="22"/>
          <w:szCs w:val="22"/>
        </w:rPr>
      </w:pPr>
      <w:r w:rsidRPr="00964672">
        <w:rPr>
          <w:rFonts w:asciiTheme="minorHAnsi" w:hAnsiTheme="minorHAnsi" w:cstheme="minorHAnsi"/>
          <w:sz w:val="22"/>
          <w:szCs w:val="22"/>
        </w:rPr>
        <w:t>dále jednat o smlouvě a upřesnit její konečné znění;</w:t>
      </w:r>
    </w:p>
    <w:p w14:paraId="1A8072E9" w14:textId="77777777" w:rsidR="00720D7D" w:rsidRPr="00964672" w:rsidRDefault="00720D7D" w:rsidP="00720D7D">
      <w:pPr>
        <w:numPr>
          <w:ilvl w:val="0"/>
          <w:numId w:val="5"/>
        </w:numPr>
        <w:jc w:val="both"/>
        <w:rPr>
          <w:rFonts w:asciiTheme="minorHAnsi" w:hAnsiTheme="minorHAnsi" w:cstheme="minorHAnsi"/>
          <w:sz w:val="22"/>
          <w:szCs w:val="22"/>
        </w:rPr>
      </w:pPr>
      <w:r w:rsidRPr="00964672">
        <w:rPr>
          <w:rFonts w:asciiTheme="minorHAnsi" w:hAnsiTheme="minorHAnsi" w:cstheme="minorHAnsi"/>
          <w:sz w:val="22"/>
          <w:szCs w:val="22"/>
        </w:rPr>
        <w:t xml:space="preserve">v případě nutnosti provedení významné změny výzvy vyvolané žádostí o vysvětlení zadávací dokumentace přiměřeně prodloužit lhůtu pro podání nabídek. </w:t>
      </w:r>
    </w:p>
    <w:p w14:paraId="4CC50340" w14:textId="77777777" w:rsidR="00720D7D" w:rsidRPr="00964672" w:rsidRDefault="00720D7D" w:rsidP="00720D7D">
      <w:pPr>
        <w:jc w:val="both"/>
        <w:rPr>
          <w:rFonts w:asciiTheme="minorHAnsi" w:hAnsiTheme="minorHAnsi" w:cstheme="minorHAnsi"/>
          <w:sz w:val="22"/>
          <w:szCs w:val="22"/>
        </w:rPr>
      </w:pPr>
      <w:r w:rsidRPr="00964672">
        <w:rPr>
          <w:rFonts w:asciiTheme="minorHAnsi" w:hAnsiTheme="minorHAnsi" w:cstheme="minorHAnsi"/>
          <w:sz w:val="22"/>
          <w:szCs w:val="22"/>
        </w:rPr>
        <w:t xml:space="preserve"> </w:t>
      </w:r>
    </w:p>
    <w:p w14:paraId="3D1A8757" w14:textId="77777777" w:rsidR="00720D7D" w:rsidRPr="00D95C8D" w:rsidRDefault="00720D7D" w:rsidP="00720D7D">
      <w:pPr>
        <w:jc w:val="both"/>
        <w:rPr>
          <w:rFonts w:asciiTheme="minorHAnsi" w:hAnsiTheme="minorHAnsi" w:cstheme="minorHAnsi"/>
          <w:b/>
          <w:sz w:val="22"/>
          <w:szCs w:val="22"/>
        </w:rPr>
      </w:pPr>
      <w:r w:rsidRPr="00D95C8D">
        <w:rPr>
          <w:rFonts w:asciiTheme="minorHAnsi" w:hAnsiTheme="minorHAnsi" w:cstheme="minorHAnsi"/>
          <w:b/>
          <w:sz w:val="22"/>
          <w:szCs w:val="22"/>
        </w:rPr>
        <w:t xml:space="preserve">12.2. </w:t>
      </w:r>
    </w:p>
    <w:p w14:paraId="3DC6ED52" w14:textId="77777777" w:rsidR="00720D7D" w:rsidRPr="00964672" w:rsidRDefault="00720D7D" w:rsidP="00720D7D">
      <w:pPr>
        <w:jc w:val="both"/>
        <w:rPr>
          <w:rFonts w:asciiTheme="minorHAnsi" w:hAnsiTheme="minorHAnsi" w:cstheme="minorHAnsi"/>
          <w:sz w:val="22"/>
          <w:szCs w:val="22"/>
        </w:rPr>
      </w:pPr>
      <w:r w:rsidRPr="00964672">
        <w:rPr>
          <w:rFonts w:asciiTheme="minorHAnsi" w:hAnsiTheme="minorHAnsi" w:cstheme="minorHAnsi"/>
          <w:sz w:val="22"/>
          <w:szCs w:val="22"/>
        </w:rPr>
        <w:t xml:space="preserve">Případné porušení, nesplnění nebo nedodržení podmínek zadávání této zakázky ze strany dodavatele nebo uvedení nepravdivých údajů v nabídce je důvodem k odmítnutí jeho nabídky a vyloučení dodavatele z tohoto řízení. </w:t>
      </w:r>
    </w:p>
    <w:p w14:paraId="138B3F07" w14:textId="77777777" w:rsidR="00720D7D" w:rsidRPr="00964672" w:rsidRDefault="00720D7D" w:rsidP="00720D7D">
      <w:pPr>
        <w:rPr>
          <w:rFonts w:asciiTheme="minorHAnsi" w:hAnsiTheme="minorHAnsi" w:cstheme="minorHAnsi"/>
          <w:sz w:val="22"/>
          <w:szCs w:val="22"/>
        </w:rPr>
      </w:pPr>
    </w:p>
    <w:p w14:paraId="5FFDBA05" w14:textId="77777777" w:rsidR="00720D7D" w:rsidRPr="00D95C8D" w:rsidRDefault="00720D7D" w:rsidP="00720D7D">
      <w:pPr>
        <w:rPr>
          <w:rFonts w:asciiTheme="minorHAnsi" w:hAnsiTheme="minorHAnsi" w:cstheme="minorHAnsi"/>
          <w:b/>
          <w:sz w:val="22"/>
          <w:szCs w:val="22"/>
        </w:rPr>
      </w:pPr>
      <w:r w:rsidRPr="00D95C8D">
        <w:rPr>
          <w:rFonts w:asciiTheme="minorHAnsi" w:hAnsiTheme="minorHAnsi" w:cstheme="minorHAnsi"/>
          <w:b/>
          <w:sz w:val="22"/>
          <w:szCs w:val="22"/>
        </w:rPr>
        <w:t xml:space="preserve">12.3. </w:t>
      </w:r>
    </w:p>
    <w:p w14:paraId="23D640CA" w14:textId="77777777" w:rsidR="00720D7D" w:rsidRPr="00964672" w:rsidRDefault="00720D7D" w:rsidP="00720D7D">
      <w:pPr>
        <w:rPr>
          <w:rFonts w:asciiTheme="minorHAnsi" w:hAnsiTheme="minorHAnsi" w:cstheme="minorHAnsi"/>
          <w:sz w:val="22"/>
          <w:szCs w:val="22"/>
        </w:rPr>
      </w:pPr>
      <w:r w:rsidRPr="00964672">
        <w:rPr>
          <w:rFonts w:asciiTheme="minorHAnsi" w:hAnsiTheme="minorHAnsi" w:cstheme="minorHAnsi"/>
          <w:sz w:val="22"/>
          <w:szCs w:val="22"/>
        </w:rPr>
        <w:t>Zadavatel nepřipouští možnost podání námitek.</w:t>
      </w:r>
    </w:p>
    <w:p w14:paraId="6D80393B" w14:textId="77777777" w:rsidR="00720D7D" w:rsidRPr="00964672" w:rsidRDefault="00720D7D" w:rsidP="00720D7D">
      <w:pPr>
        <w:pStyle w:val="Prosttext"/>
        <w:jc w:val="both"/>
        <w:rPr>
          <w:rFonts w:asciiTheme="minorHAnsi" w:hAnsiTheme="minorHAnsi" w:cstheme="minorHAnsi"/>
          <w:sz w:val="22"/>
          <w:szCs w:val="22"/>
        </w:rPr>
      </w:pPr>
    </w:p>
    <w:p w14:paraId="6B2080F2" w14:textId="77777777" w:rsidR="00720D7D" w:rsidRPr="00D95C8D" w:rsidRDefault="00720D7D" w:rsidP="00720D7D">
      <w:pPr>
        <w:pStyle w:val="Prosttext"/>
        <w:jc w:val="both"/>
        <w:rPr>
          <w:rFonts w:asciiTheme="minorHAnsi" w:hAnsiTheme="minorHAnsi" w:cstheme="minorHAnsi"/>
          <w:b/>
          <w:sz w:val="22"/>
          <w:szCs w:val="22"/>
        </w:rPr>
      </w:pPr>
      <w:r w:rsidRPr="00D95C8D">
        <w:rPr>
          <w:rFonts w:asciiTheme="minorHAnsi" w:hAnsiTheme="minorHAnsi" w:cstheme="minorHAnsi"/>
          <w:b/>
          <w:sz w:val="22"/>
          <w:szCs w:val="22"/>
        </w:rPr>
        <w:t xml:space="preserve">12.4. </w:t>
      </w:r>
    </w:p>
    <w:p w14:paraId="58FFAF23" w14:textId="77777777" w:rsidR="00720D7D" w:rsidRPr="00964672" w:rsidRDefault="00720D7D" w:rsidP="00720D7D">
      <w:pPr>
        <w:pStyle w:val="Prosttext"/>
        <w:jc w:val="both"/>
        <w:rPr>
          <w:rFonts w:asciiTheme="minorHAnsi" w:hAnsiTheme="minorHAnsi" w:cstheme="minorHAnsi"/>
          <w:sz w:val="22"/>
          <w:szCs w:val="22"/>
        </w:rPr>
      </w:pPr>
      <w:r w:rsidRPr="00964672">
        <w:rPr>
          <w:rFonts w:asciiTheme="minorHAnsi" w:hAnsiTheme="minorHAnsi" w:cstheme="minorHAnsi"/>
          <w:sz w:val="22"/>
          <w:szCs w:val="22"/>
        </w:rPr>
        <w:t xml:space="preserve">Zadavatel si vyhrazuje právo dále vymezený okruh informací, které budou účastníkem poskytnuty v průběhu zadávání veřejné zakázky a případně i v průběhu plnění této veřejné zakázky, zveřejnit v rámci transparentnosti řízení na internetu, či na webových stránkách. Těmito informacemi jsou: název účastníka, IČO účastníka, nabídková cena účastníka termín dodání dle nabídky, číslo objednávky, dále pak údaje z nabídky podstatné pro hodnocení dle stanovených hodnotících kritérií. Smlouva o dílo uzavřená s vybraným dodavatelem bude zveřejněna zadavatelem v registru smluv vedeném dle zákona č. 340/2015 Sb., o registru smluv, ve znění pozdějších předpisů. </w:t>
      </w:r>
    </w:p>
    <w:p w14:paraId="43EC314D" w14:textId="77777777" w:rsidR="00720D7D" w:rsidRPr="00964672" w:rsidRDefault="00720D7D" w:rsidP="00720D7D">
      <w:pPr>
        <w:jc w:val="both"/>
        <w:rPr>
          <w:rFonts w:asciiTheme="minorHAnsi" w:hAnsiTheme="minorHAnsi" w:cstheme="minorHAnsi"/>
          <w:sz w:val="22"/>
          <w:szCs w:val="22"/>
        </w:rPr>
      </w:pPr>
    </w:p>
    <w:p w14:paraId="572C3E13" w14:textId="77777777" w:rsidR="00720D7D" w:rsidRPr="00D95C8D" w:rsidRDefault="00720D7D" w:rsidP="00720D7D">
      <w:pPr>
        <w:jc w:val="both"/>
        <w:rPr>
          <w:rFonts w:asciiTheme="minorHAnsi" w:hAnsiTheme="minorHAnsi" w:cstheme="minorHAnsi"/>
          <w:b/>
          <w:sz w:val="22"/>
          <w:szCs w:val="22"/>
        </w:rPr>
      </w:pPr>
      <w:r w:rsidRPr="00D95C8D">
        <w:rPr>
          <w:rFonts w:asciiTheme="minorHAnsi" w:hAnsiTheme="minorHAnsi" w:cstheme="minorHAnsi"/>
          <w:b/>
          <w:sz w:val="22"/>
          <w:szCs w:val="22"/>
        </w:rPr>
        <w:t xml:space="preserve">12.5. </w:t>
      </w:r>
    </w:p>
    <w:p w14:paraId="57563658" w14:textId="77777777" w:rsidR="00720D7D" w:rsidRPr="00964672" w:rsidRDefault="00720D7D" w:rsidP="00720D7D">
      <w:pPr>
        <w:jc w:val="both"/>
        <w:rPr>
          <w:rFonts w:asciiTheme="minorHAnsi" w:hAnsiTheme="minorHAnsi" w:cstheme="minorHAnsi"/>
          <w:sz w:val="22"/>
          <w:szCs w:val="22"/>
        </w:rPr>
      </w:pPr>
      <w:r w:rsidRPr="00964672">
        <w:rPr>
          <w:rFonts w:asciiTheme="minorHAnsi" w:hAnsiTheme="minorHAnsi" w:cstheme="minorHAnsi"/>
          <w:sz w:val="22"/>
          <w:szCs w:val="22"/>
        </w:rPr>
        <w:t>Ukončením zadávacího řízení nezaniká právo na zveřejnění informací. Účastí v řízení o zadání veřejné zakázky bere účastník na vědomí, že zadavatel s výše uvedenými informacemi poskytnutými v průběhu zadávacího řízení bude nakládat výše uvedeným způsobem a vyjadřuje s jejich použitím souhlas.</w:t>
      </w:r>
    </w:p>
    <w:p w14:paraId="216FA6D6" w14:textId="77777777" w:rsidR="00720D7D" w:rsidRPr="00964672" w:rsidRDefault="00720D7D" w:rsidP="00720D7D">
      <w:pPr>
        <w:jc w:val="both"/>
        <w:rPr>
          <w:rFonts w:asciiTheme="minorHAnsi" w:hAnsiTheme="minorHAnsi" w:cstheme="minorHAnsi"/>
          <w:b/>
          <w:sz w:val="22"/>
          <w:szCs w:val="22"/>
        </w:rPr>
      </w:pPr>
    </w:p>
    <w:p w14:paraId="5DA28B5C" w14:textId="77777777" w:rsidR="00B146C2" w:rsidRPr="009C36FC" w:rsidRDefault="00B146C2" w:rsidP="00EF3656">
      <w:pPr>
        <w:jc w:val="both"/>
        <w:rPr>
          <w:rFonts w:asciiTheme="minorHAnsi" w:hAnsiTheme="minorHAnsi" w:cstheme="minorHAnsi"/>
          <w:b/>
          <w:sz w:val="22"/>
          <w:szCs w:val="22"/>
        </w:rPr>
      </w:pPr>
    </w:p>
    <w:p w14:paraId="6CF0F903" w14:textId="77777777" w:rsidR="005D163C" w:rsidRDefault="005D163C" w:rsidP="005D163C">
      <w:pPr>
        <w:jc w:val="both"/>
        <w:rPr>
          <w:rFonts w:asciiTheme="minorHAnsi" w:hAnsiTheme="minorHAnsi" w:cstheme="minorHAnsi"/>
          <w:b/>
          <w:sz w:val="22"/>
          <w:szCs w:val="22"/>
        </w:rPr>
      </w:pPr>
    </w:p>
    <w:p w14:paraId="65D3F3B7" w14:textId="016BB166" w:rsidR="005D163C" w:rsidRPr="00D00244" w:rsidRDefault="005D163C" w:rsidP="005D163C">
      <w:pPr>
        <w:jc w:val="both"/>
        <w:rPr>
          <w:rFonts w:asciiTheme="minorHAnsi" w:hAnsiTheme="minorHAnsi" w:cstheme="minorHAnsi"/>
          <w:b/>
          <w:color w:val="FF0000"/>
          <w:sz w:val="22"/>
          <w:szCs w:val="22"/>
        </w:rPr>
      </w:pPr>
      <w:r w:rsidRPr="004F0DAB">
        <w:rPr>
          <w:rFonts w:asciiTheme="minorHAnsi" w:hAnsiTheme="minorHAnsi" w:cstheme="minorHAnsi"/>
          <w:b/>
          <w:sz w:val="22"/>
          <w:szCs w:val="22"/>
        </w:rPr>
        <w:t xml:space="preserve">V Praze dne </w:t>
      </w:r>
      <w:r w:rsidR="007378A8">
        <w:rPr>
          <w:rFonts w:asciiTheme="minorHAnsi" w:hAnsiTheme="minorHAnsi" w:cstheme="minorHAnsi"/>
          <w:b/>
          <w:sz w:val="22"/>
          <w:szCs w:val="22"/>
        </w:rPr>
        <w:t xml:space="preserve"> </w:t>
      </w:r>
      <w:r w:rsidR="007378A8" w:rsidRPr="007378A8">
        <w:rPr>
          <w:rFonts w:asciiTheme="minorHAnsi" w:hAnsiTheme="minorHAnsi" w:cstheme="minorHAnsi"/>
          <w:b/>
          <w:sz w:val="22"/>
          <w:szCs w:val="22"/>
        </w:rPr>
        <w:t>15. 4</w:t>
      </w:r>
      <w:r w:rsidRPr="007378A8">
        <w:rPr>
          <w:rFonts w:asciiTheme="minorHAnsi" w:hAnsiTheme="minorHAnsi" w:cstheme="minorHAnsi"/>
          <w:b/>
          <w:sz w:val="22"/>
          <w:szCs w:val="22"/>
        </w:rPr>
        <w:t>. 202</w:t>
      </w:r>
      <w:r w:rsidR="00CA1E25" w:rsidRPr="007378A8">
        <w:rPr>
          <w:rFonts w:asciiTheme="minorHAnsi" w:hAnsiTheme="minorHAnsi" w:cstheme="minorHAnsi"/>
          <w:b/>
          <w:sz w:val="22"/>
          <w:szCs w:val="22"/>
        </w:rPr>
        <w:t>5</w:t>
      </w:r>
    </w:p>
    <w:p w14:paraId="0F39AC58" w14:textId="77777777" w:rsidR="005D163C" w:rsidRPr="00D00244" w:rsidRDefault="005D163C" w:rsidP="005D163C">
      <w:pPr>
        <w:jc w:val="both"/>
        <w:rPr>
          <w:rFonts w:asciiTheme="minorHAnsi" w:hAnsiTheme="minorHAnsi" w:cstheme="minorHAnsi"/>
          <w:b/>
          <w:sz w:val="22"/>
          <w:szCs w:val="22"/>
        </w:rPr>
      </w:pPr>
    </w:p>
    <w:p w14:paraId="32955EEC" w14:textId="77777777" w:rsidR="005D163C" w:rsidRPr="00964672" w:rsidRDefault="005D163C" w:rsidP="005D163C">
      <w:pPr>
        <w:spacing w:line="276" w:lineRule="auto"/>
        <w:jc w:val="both"/>
        <w:rPr>
          <w:rFonts w:asciiTheme="minorHAnsi" w:hAnsiTheme="minorHAnsi" w:cstheme="minorHAnsi"/>
          <w:b/>
          <w:sz w:val="22"/>
          <w:szCs w:val="22"/>
        </w:rPr>
      </w:pPr>
      <w:r w:rsidRPr="00D00244">
        <w:rPr>
          <w:rFonts w:asciiTheme="minorHAnsi" w:hAnsiTheme="minorHAnsi" w:cstheme="minorHAnsi"/>
          <w:b/>
          <w:sz w:val="22"/>
          <w:szCs w:val="22"/>
        </w:rPr>
        <w:t>Za zadavatele</w:t>
      </w:r>
      <w:r w:rsidRPr="00964672">
        <w:rPr>
          <w:rFonts w:asciiTheme="minorHAnsi" w:hAnsiTheme="minorHAnsi" w:cstheme="minorHAnsi"/>
          <w:b/>
          <w:sz w:val="22"/>
          <w:szCs w:val="22"/>
        </w:rPr>
        <w:t xml:space="preserve"> </w:t>
      </w:r>
    </w:p>
    <w:p w14:paraId="27674AFE" w14:textId="2FA4F5F7" w:rsidR="005D163C" w:rsidRDefault="005D163C" w:rsidP="005D163C">
      <w:pPr>
        <w:spacing w:line="276" w:lineRule="auto"/>
        <w:jc w:val="both"/>
        <w:rPr>
          <w:rFonts w:asciiTheme="minorHAnsi" w:hAnsiTheme="minorHAnsi" w:cstheme="minorHAnsi"/>
          <w:b/>
          <w:sz w:val="22"/>
          <w:szCs w:val="22"/>
        </w:rPr>
      </w:pPr>
    </w:p>
    <w:p w14:paraId="667CE370" w14:textId="77777777" w:rsidR="00D95C8D" w:rsidRPr="00964672" w:rsidRDefault="00D95C8D" w:rsidP="005D163C">
      <w:pPr>
        <w:spacing w:line="276" w:lineRule="auto"/>
        <w:jc w:val="both"/>
        <w:rPr>
          <w:rFonts w:asciiTheme="minorHAnsi" w:hAnsiTheme="minorHAnsi" w:cstheme="minorHAnsi"/>
          <w:b/>
          <w:sz w:val="22"/>
          <w:szCs w:val="22"/>
        </w:rPr>
      </w:pPr>
    </w:p>
    <w:p w14:paraId="40B4C226" w14:textId="70FEF7B2" w:rsidR="005D163C" w:rsidRPr="00964672" w:rsidRDefault="001347E8" w:rsidP="005D163C">
      <w:pPr>
        <w:spacing w:line="276" w:lineRule="auto"/>
        <w:jc w:val="both"/>
        <w:rPr>
          <w:rFonts w:asciiTheme="minorHAnsi" w:hAnsiTheme="minorHAnsi" w:cstheme="minorHAnsi"/>
          <w:b/>
          <w:sz w:val="22"/>
          <w:szCs w:val="22"/>
        </w:rPr>
      </w:pPr>
      <w:r>
        <w:rPr>
          <w:rFonts w:asciiTheme="minorHAnsi" w:hAnsiTheme="minorHAnsi" w:cstheme="minorHAnsi"/>
          <w:b/>
          <w:sz w:val="22"/>
          <w:szCs w:val="22"/>
        </w:rPr>
        <w:t>_______________________</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2308B048" w14:textId="77777777" w:rsidR="00C728FD" w:rsidRPr="00964672" w:rsidRDefault="00C728FD" w:rsidP="00C728FD">
      <w:pPr>
        <w:spacing w:line="276" w:lineRule="auto"/>
        <w:jc w:val="both"/>
        <w:rPr>
          <w:rFonts w:asciiTheme="minorHAnsi" w:hAnsiTheme="minorHAnsi" w:cstheme="minorHAnsi"/>
          <w:b/>
          <w:sz w:val="22"/>
          <w:szCs w:val="22"/>
        </w:rPr>
      </w:pPr>
      <w:r w:rsidRPr="00964672">
        <w:rPr>
          <w:rFonts w:asciiTheme="minorHAnsi" w:hAnsiTheme="minorHAnsi" w:cstheme="minorHAnsi"/>
          <w:b/>
          <w:sz w:val="22"/>
          <w:szCs w:val="22"/>
        </w:rPr>
        <w:t>Ing. Ivan Tatai</w:t>
      </w:r>
    </w:p>
    <w:p w14:paraId="7188F768" w14:textId="17DBB64B" w:rsidR="005D163C" w:rsidRPr="00964672" w:rsidRDefault="001347E8" w:rsidP="001347E8">
      <w:pPr>
        <w:spacing w:line="276" w:lineRule="auto"/>
        <w:jc w:val="both"/>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2E883530" w14:textId="1382C543" w:rsidR="005D163C" w:rsidRPr="00964672" w:rsidRDefault="001347E8" w:rsidP="001347E8">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00C728FD" w:rsidRPr="00964672">
        <w:rPr>
          <w:rFonts w:asciiTheme="minorHAnsi" w:hAnsiTheme="minorHAnsi" w:cstheme="minorHAnsi"/>
          <w:sz w:val="22"/>
          <w:szCs w:val="22"/>
        </w:rPr>
        <w:t>vedoucí OŽP</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3169C5DF" w14:textId="77777777" w:rsidR="0041317E" w:rsidRPr="009C36FC" w:rsidRDefault="0041317E" w:rsidP="00EF3656">
      <w:pPr>
        <w:jc w:val="both"/>
        <w:rPr>
          <w:rFonts w:asciiTheme="minorHAnsi" w:hAnsiTheme="minorHAnsi" w:cstheme="minorHAnsi"/>
          <w:b/>
          <w:sz w:val="22"/>
          <w:szCs w:val="22"/>
        </w:rPr>
      </w:pPr>
    </w:p>
    <w:p w14:paraId="3BA1EA84" w14:textId="161B53C7" w:rsidR="00EF3656" w:rsidRPr="009C36FC" w:rsidRDefault="001C4193" w:rsidP="00EF3656">
      <w:pPr>
        <w:jc w:val="both"/>
        <w:rPr>
          <w:rFonts w:asciiTheme="minorHAnsi" w:hAnsiTheme="minorHAnsi" w:cstheme="minorHAnsi"/>
          <w:b/>
          <w:sz w:val="22"/>
          <w:szCs w:val="22"/>
        </w:rPr>
      </w:pPr>
      <w:r w:rsidRPr="009C36FC">
        <w:rPr>
          <w:rFonts w:asciiTheme="minorHAnsi" w:hAnsiTheme="minorHAnsi" w:cstheme="minorHAnsi"/>
          <w:b/>
          <w:sz w:val="22"/>
          <w:szCs w:val="22"/>
        </w:rPr>
        <w:tab/>
      </w:r>
      <w:r w:rsidRPr="009C36FC">
        <w:rPr>
          <w:rFonts w:asciiTheme="minorHAnsi" w:hAnsiTheme="minorHAnsi" w:cstheme="minorHAnsi"/>
          <w:b/>
          <w:sz w:val="22"/>
          <w:szCs w:val="22"/>
        </w:rPr>
        <w:tab/>
      </w:r>
      <w:r w:rsidR="003B6DF4" w:rsidRPr="009C36FC">
        <w:rPr>
          <w:rFonts w:asciiTheme="minorHAnsi" w:hAnsiTheme="minorHAnsi" w:cstheme="minorHAnsi"/>
          <w:b/>
          <w:sz w:val="22"/>
          <w:szCs w:val="22"/>
        </w:rPr>
        <w:tab/>
      </w:r>
      <w:r w:rsidR="003B6DF4" w:rsidRPr="009C36FC">
        <w:rPr>
          <w:rFonts w:asciiTheme="minorHAnsi" w:hAnsiTheme="minorHAnsi" w:cstheme="minorHAnsi"/>
          <w:b/>
          <w:sz w:val="22"/>
          <w:szCs w:val="22"/>
        </w:rPr>
        <w:tab/>
      </w:r>
    </w:p>
    <w:p w14:paraId="4DAEA810" w14:textId="77777777" w:rsidR="00EF3656" w:rsidRPr="009C36FC" w:rsidRDefault="00EF3656" w:rsidP="00EF3656">
      <w:pPr>
        <w:jc w:val="both"/>
        <w:rPr>
          <w:rFonts w:asciiTheme="minorHAnsi" w:hAnsiTheme="minorHAnsi" w:cstheme="minorHAnsi"/>
          <w:b/>
          <w:sz w:val="22"/>
          <w:szCs w:val="22"/>
        </w:rPr>
      </w:pPr>
      <w:r w:rsidRPr="009C36FC">
        <w:rPr>
          <w:rFonts w:asciiTheme="minorHAnsi" w:hAnsiTheme="minorHAnsi" w:cstheme="minorHAnsi"/>
          <w:b/>
          <w:sz w:val="22"/>
          <w:szCs w:val="22"/>
          <w:u w:val="single"/>
        </w:rPr>
        <w:t>Přílohy</w:t>
      </w:r>
    </w:p>
    <w:p w14:paraId="40724D0C" w14:textId="6457DD51" w:rsidR="00EF3656" w:rsidRPr="009C36FC" w:rsidRDefault="00EF3656" w:rsidP="00EF3656">
      <w:pPr>
        <w:jc w:val="both"/>
        <w:rPr>
          <w:rFonts w:asciiTheme="minorHAnsi" w:hAnsiTheme="minorHAnsi" w:cstheme="minorHAnsi"/>
          <w:sz w:val="22"/>
          <w:szCs w:val="22"/>
        </w:rPr>
      </w:pPr>
      <w:r w:rsidRPr="009C36FC">
        <w:rPr>
          <w:rFonts w:asciiTheme="minorHAnsi" w:hAnsiTheme="minorHAnsi" w:cstheme="minorHAnsi"/>
          <w:sz w:val="22"/>
          <w:szCs w:val="22"/>
        </w:rPr>
        <w:t xml:space="preserve">Příloha č. </w:t>
      </w:r>
      <w:r w:rsidR="00E06DB3" w:rsidRPr="009C36FC">
        <w:rPr>
          <w:rFonts w:asciiTheme="minorHAnsi" w:hAnsiTheme="minorHAnsi" w:cstheme="minorHAnsi"/>
          <w:sz w:val="22"/>
          <w:szCs w:val="22"/>
        </w:rPr>
        <w:t>1</w:t>
      </w:r>
      <w:r w:rsidRPr="009C36FC">
        <w:rPr>
          <w:rFonts w:asciiTheme="minorHAnsi" w:hAnsiTheme="minorHAnsi" w:cstheme="minorHAnsi"/>
          <w:sz w:val="22"/>
          <w:szCs w:val="22"/>
        </w:rPr>
        <w:t xml:space="preserve">: </w:t>
      </w:r>
      <w:r w:rsidR="009F422C" w:rsidRPr="009C36FC">
        <w:rPr>
          <w:rFonts w:asciiTheme="minorHAnsi" w:hAnsiTheme="minorHAnsi" w:cstheme="minorHAnsi"/>
          <w:sz w:val="22"/>
          <w:szCs w:val="22"/>
        </w:rPr>
        <w:t xml:space="preserve">Vzor </w:t>
      </w:r>
      <w:r w:rsidR="0014689C" w:rsidRPr="009C36FC">
        <w:rPr>
          <w:rFonts w:asciiTheme="minorHAnsi" w:hAnsiTheme="minorHAnsi" w:cstheme="minorHAnsi"/>
          <w:sz w:val="22"/>
          <w:szCs w:val="22"/>
        </w:rPr>
        <w:t xml:space="preserve">- </w:t>
      </w:r>
      <w:r w:rsidRPr="009C36FC">
        <w:rPr>
          <w:rFonts w:asciiTheme="minorHAnsi" w:hAnsiTheme="minorHAnsi" w:cstheme="minorHAnsi"/>
          <w:sz w:val="22"/>
          <w:szCs w:val="22"/>
        </w:rPr>
        <w:t>Krycí list nabídky</w:t>
      </w:r>
    </w:p>
    <w:p w14:paraId="7C029A06" w14:textId="33572AF2" w:rsidR="005E141C" w:rsidRPr="009C36FC" w:rsidRDefault="005E141C" w:rsidP="00EF3656">
      <w:pPr>
        <w:jc w:val="both"/>
        <w:rPr>
          <w:rFonts w:asciiTheme="minorHAnsi" w:hAnsiTheme="minorHAnsi" w:cstheme="minorHAnsi"/>
          <w:sz w:val="22"/>
          <w:szCs w:val="22"/>
        </w:rPr>
      </w:pPr>
      <w:r w:rsidRPr="009C36FC">
        <w:rPr>
          <w:rFonts w:asciiTheme="minorHAnsi" w:hAnsiTheme="minorHAnsi" w:cstheme="minorHAnsi"/>
          <w:sz w:val="22"/>
          <w:szCs w:val="22"/>
        </w:rPr>
        <w:t xml:space="preserve">Příloha č. </w:t>
      </w:r>
      <w:r w:rsidR="00E06DB3" w:rsidRPr="009C36FC">
        <w:rPr>
          <w:rFonts w:asciiTheme="minorHAnsi" w:hAnsiTheme="minorHAnsi" w:cstheme="minorHAnsi"/>
          <w:sz w:val="22"/>
          <w:szCs w:val="22"/>
        </w:rPr>
        <w:t>2:</w:t>
      </w:r>
      <w:r w:rsidRPr="009C36FC">
        <w:rPr>
          <w:rFonts w:asciiTheme="minorHAnsi" w:hAnsiTheme="minorHAnsi" w:cstheme="minorHAnsi"/>
          <w:sz w:val="22"/>
          <w:szCs w:val="22"/>
        </w:rPr>
        <w:t xml:space="preserve"> </w:t>
      </w:r>
      <w:r w:rsidR="009F422C" w:rsidRPr="009C36FC">
        <w:rPr>
          <w:rFonts w:asciiTheme="minorHAnsi" w:hAnsiTheme="minorHAnsi" w:cstheme="minorHAnsi"/>
          <w:sz w:val="22"/>
          <w:szCs w:val="22"/>
        </w:rPr>
        <w:t xml:space="preserve">Vzor </w:t>
      </w:r>
      <w:r w:rsidR="0014689C" w:rsidRPr="009C36FC">
        <w:rPr>
          <w:rFonts w:asciiTheme="minorHAnsi" w:hAnsiTheme="minorHAnsi" w:cstheme="minorHAnsi"/>
          <w:sz w:val="22"/>
          <w:szCs w:val="22"/>
        </w:rPr>
        <w:t xml:space="preserve">- </w:t>
      </w:r>
      <w:r w:rsidRPr="009C36FC">
        <w:rPr>
          <w:rFonts w:asciiTheme="minorHAnsi" w:hAnsiTheme="minorHAnsi" w:cstheme="minorHAnsi"/>
          <w:sz w:val="22"/>
          <w:szCs w:val="22"/>
        </w:rPr>
        <w:t>Čestné prohlášení účastníka</w:t>
      </w:r>
    </w:p>
    <w:p w14:paraId="63677A16" w14:textId="7F453B65" w:rsidR="002E04B3" w:rsidRDefault="00C65F92" w:rsidP="00B146C2">
      <w:pPr>
        <w:jc w:val="both"/>
        <w:rPr>
          <w:rFonts w:asciiTheme="minorHAnsi" w:hAnsiTheme="minorHAnsi" w:cstheme="minorHAnsi"/>
          <w:sz w:val="22"/>
          <w:szCs w:val="22"/>
        </w:rPr>
      </w:pPr>
      <w:r w:rsidRPr="009C36FC">
        <w:rPr>
          <w:rFonts w:asciiTheme="minorHAnsi" w:hAnsiTheme="minorHAnsi" w:cstheme="minorHAnsi"/>
          <w:sz w:val="22"/>
          <w:szCs w:val="22"/>
        </w:rPr>
        <w:t>Příloha č. 3</w:t>
      </w:r>
      <w:r w:rsidR="006F055A" w:rsidRPr="009C36FC">
        <w:rPr>
          <w:rFonts w:asciiTheme="minorHAnsi" w:hAnsiTheme="minorHAnsi" w:cstheme="minorHAnsi"/>
          <w:sz w:val="22"/>
          <w:szCs w:val="22"/>
        </w:rPr>
        <w:t>:</w:t>
      </w:r>
      <w:r w:rsidR="00A014F3" w:rsidRPr="009C36FC">
        <w:rPr>
          <w:rFonts w:asciiTheme="minorHAnsi" w:hAnsiTheme="minorHAnsi" w:cstheme="minorHAnsi"/>
          <w:sz w:val="22"/>
          <w:szCs w:val="22"/>
        </w:rPr>
        <w:t xml:space="preserve"> </w:t>
      </w:r>
      <w:r w:rsidR="002E04B3">
        <w:rPr>
          <w:rFonts w:asciiTheme="minorHAnsi" w:hAnsiTheme="minorHAnsi" w:cstheme="minorHAnsi"/>
          <w:sz w:val="22"/>
          <w:szCs w:val="22"/>
        </w:rPr>
        <w:t>Položkový rozpočet</w:t>
      </w:r>
    </w:p>
    <w:p w14:paraId="0ADBE220" w14:textId="0BEA7010" w:rsidR="00C32727" w:rsidRPr="009C36FC" w:rsidRDefault="002E04B3" w:rsidP="00B146C2">
      <w:pPr>
        <w:jc w:val="both"/>
        <w:rPr>
          <w:rFonts w:asciiTheme="minorHAnsi" w:hAnsiTheme="minorHAnsi" w:cstheme="minorHAnsi"/>
          <w:sz w:val="22"/>
          <w:szCs w:val="22"/>
        </w:rPr>
      </w:pPr>
      <w:r>
        <w:rPr>
          <w:rFonts w:asciiTheme="minorHAnsi" w:hAnsiTheme="minorHAnsi" w:cstheme="minorHAnsi"/>
          <w:sz w:val="22"/>
          <w:szCs w:val="22"/>
        </w:rPr>
        <w:t>Příloha č. 4: Návrh</w:t>
      </w:r>
      <w:r w:rsidR="0014689C" w:rsidRPr="009C36FC">
        <w:rPr>
          <w:rFonts w:asciiTheme="minorHAnsi" w:hAnsiTheme="minorHAnsi" w:cstheme="minorHAnsi"/>
          <w:sz w:val="22"/>
          <w:szCs w:val="22"/>
        </w:rPr>
        <w:t xml:space="preserve"> </w:t>
      </w:r>
      <w:r>
        <w:rPr>
          <w:rFonts w:asciiTheme="minorHAnsi" w:hAnsiTheme="minorHAnsi" w:cstheme="minorHAnsi"/>
          <w:sz w:val="22"/>
          <w:szCs w:val="22"/>
        </w:rPr>
        <w:t>s</w:t>
      </w:r>
      <w:r w:rsidR="00A014F3" w:rsidRPr="009C36FC">
        <w:rPr>
          <w:rFonts w:asciiTheme="minorHAnsi" w:hAnsiTheme="minorHAnsi" w:cstheme="minorHAnsi"/>
          <w:sz w:val="22"/>
          <w:szCs w:val="22"/>
        </w:rPr>
        <w:t>mlouv</w:t>
      </w:r>
      <w:r>
        <w:rPr>
          <w:rFonts w:asciiTheme="minorHAnsi" w:hAnsiTheme="minorHAnsi" w:cstheme="minorHAnsi"/>
          <w:sz w:val="22"/>
          <w:szCs w:val="22"/>
        </w:rPr>
        <w:t>y o dílo</w:t>
      </w:r>
    </w:p>
    <w:p w14:paraId="307EA88A" w14:textId="77777777" w:rsidR="00875640" w:rsidRPr="009C36FC" w:rsidRDefault="00875640">
      <w:pPr>
        <w:spacing w:after="160" w:line="259" w:lineRule="auto"/>
        <w:rPr>
          <w:rFonts w:asciiTheme="minorHAnsi" w:hAnsiTheme="minorHAnsi" w:cstheme="minorHAnsi"/>
          <w:sz w:val="22"/>
          <w:szCs w:val="22"/>
        </w:rPr>
      </w:pPr>
      <w:r w:rsidRPr="009C36FC">
        <w:rPr>
          <w:rFonts w:asciiTheme="minorHAnsi" w:hAnsiTheme="minorHAnsi" w:cstheme="minorHAnsi"/>
          <w:sz w:val="22"/>
          <w:szCs w:val="22"/>
        </w:rPr>
        <w:br w:type="page"/>
      </w:r>
    </w:p>
    <w:p w14:paraId="595229C3" w14:textId="179FEC08" w:rsidR="00C32727" w:rsidRPr="009C36FC" w:rsidRDefault="00C32727" w:rsidP="00C728FD">
      <w:pPr>
        <w:pStyle w:val="Bezmezer"/>
        <w:rPr>
          <w:rFonts w:asciiTheme="minorHAnsi" w:hAnsiTheme="minorHAnsi" w:cstheme="minorHAnsi"/>
        </w:rPr>
      </w:pPr>
      <w:r w:rsidRPr="009C36FC">
        <w:rPr>
          <w:rFonts w:asciiTheme="minorHAnsi" w:hAnsiTheme="minorHAnsi" w:cstheme="minorHAnsi"/>
        </w:rPr>
        <w:t xml:space="preserve">Příloha č. 1 ZD:  </w:t>
      </w:r>
      <w:r w:rsidR="0014689C" w:rsidRPr="009C36FC">
        <w:rPr>
          <w:rFonts w:asciiTheme="minorHAnsi" w:hAnsiTheme="minorHAnsi" w:cstheme="minorHAnsi"/>
        </w:rPr>
        <w:t xml:space="preserve">Vzor - </w:t>
      </w:r>
      <w:r w:rsidRPr="009C36FC">
        <w:rPr>
          <w:rFonts w:asciiTheme="minorHAnsi" w:hAnsiTheme="minorHAnsi" w:cstheme="minorHAnsi"/>
        </w:rPr>
        <w:t>Krycí list nabídky</w:t>
      </w:r>
    </w:p>
    <w:p w14:paraId="401912E1" w14:textId="77777777" w:rsidR="00C32727" w:rsidRPr="009C36FC" w:rsidRDefault="00C32727" w:rsidP="00C32727">
      <w:pPr>
        <w:jc w:val="right"/>
        <w:rPr>
          <w:rFonts w:asciiTheme="minorHAnsi" w:hAnsiTheme="minorHAnsi" w:cstheme="minorHAnsi"/>
          <w:sz w:val="22"/>
          <w:szCs w:val="22"/>
        </w:rPr>
      </w:pPr>
    </w:p>
    <w:p w14:paraId="1CF610F1" w14:textId="77777777" w:rsidR="00C32727" w:rsidRPr="006C77DA" w:rsidRDefault="00C32727" w:rsidP="00C32727">
      <w:pPr>
        <w:jc w:val="center"/>
        <w:rPr>
          <w:rFonts w:asciiTheme="minorHAnsi" w:hAnsiTheme="minorHAnsi" w:cstheme="minorHAnsi"/>
          <w:b/>
          <w:sz w:val="22"/>
          <w:szCs w:val="22"/>
        </w:rPr>
      </w:pPr>
      <w:r w:rsidRPr="006C77DA">
        <w:rPr>
          <w:rFonts w:asciiTheme="minorHAnsi" w:hAnsiTheme="minorHAnsi" w:cstheme="minorHAnsi"/>
          <w:b/>
          <w:sz w:val="22"/>
          <w:szCs w:val="22"/>
        </w:rPr>
        <w:t>KRYCÍ LIST NABÍDKY</w:t>
      </w:r>
    </w:p>
    <w:p w14:paraId="26F4A0CE" w14:textId="07E60205" w:rsidR="00C32727" w:rsidRPr="006C77DA" w:rsidRDefault="0014689C" w:rsidP="00C32727">
      <w:pPr>
        <w:jc w:val="center"/>
        <w:rPr>
          <w:rFonts w:asciiTheme="minorHAnsi" w:hAnsiTheme="minorHAnsi" w:cstheme="minorHAnsi"/>
          <w:sz w:val="22"/>
          <w:szCs w:val="22"/>
        </w:rPr>
      </w:pPr>
      <w:r w:rsidRPr="006C77DA">
        <w:rPr>
          <w:rFonts w:asciiTheme="minorHAnsi" w:hAnsiTheme="minorHAnsi" w:cstheme="minorHAnsi"/>
          <w:sz w:val="22"/>
          <w:szCs w:val="22"/>
        </w:rPr>
        <w:t xml:space="preserve">podané </w:t>
      </w:r>
      <w:r w:rsidR="00C32727" w:rsidRPr="006C77DA">
        <w:rPr>
          <w:rFonts w:asciiTheme="minorHAnsi" w:hAnsiTheme="minorHAnsi" w:cstheme="minorHAnsi"/>
          <w:sz w:val="22"/>
          <w:szCs w:val="22"/>
        </w:rPr>
        <w:t xml:space="preserve">v zadávacím řízení k veřejné zakázce malého rozsahu na </w:t>
      </w:r>
      <w:r w:rsidR="00E74D1B" w:rsidRPr="006C77DA">
        <w:rPr>
          <w:rFonts w:asciiTheme="minorHAnsi" w:hAnsiTheme="minorHAnsi" w:cstheme="minorHAnsi"/>
          <w:sz w:val="22"/>
          <w:szCs w:val="22"/>
        </w:rPr>
        <w:t>dodávky</w:t>
      </w:r>
      <w:r w:rsidRPr="006C77DA">
        <w:rPr>
          <w:rFonts w:asciiTheme="minorHAnsi" w:hAnsiTheme="minorHAnsi" w:cstheme="minorHAnsi"/>
          <w:sz w:val="22"/>
          <w:szCs w:val="22"/>
        </w:rPr>
        <w:t xml:space="preserve"> s názvem</w:t>
      </w:r>
    </w:p>
    <w:p w14:paraId="11C9BB9B" w14:textId="349E437D" w:rsidR="00C32727" w:rsidRPr="006C77DA" w:rsidRDefault="00C32727" w:rsidP="00C32727">
      <w:pPr>
        <w:jc w:val="center"/>
        <w:rPr>
          <w:rFonts w:asciiTheme="minorHAnsi" w:hAnsiTheme="minorHAnsi" w:cstheme="minorHAnsi"/>
          <w:b/>
          <w:bCs/>
          <w:iCs/>
          <w:sz w:val="22"/>
          <w:szCs w:val="22"/>
        </w:rPr>
      </w:pPr>
      <w:r w:rsidRPr="006C77DA">
        <w:rPr>
          <w:rFonts w:asciiTheme="minorHAnsi" w:hAnsiTheme="minorHAnsi" w:cstheme="minorHAnsi"/>
          <w:b/>
          <w:bCs/>
          <w:iCs/>
          <w:sz w:val="22"/>
          <w:szCs w:val="22"/>
        </w:rPr>
        <w:t>„</w:t>
      </w:r>
      <w:r w:rsidR="00CF1C42" w:rsidRPr="009C36FC">
        <w:rPr>
          <w:rFonts w:asciiTheme="minorHAnsi" w:hAnsiTheme="minorHAnsi" w:cstheme="minorHAnsi"/>
          <w:b/>
        </w:rPr>
        <w:t>Zálivky výsadeb na území městské části Praha 12</w:t>
      </w:r>
      <w:r w:rsidR="00CF1C42">
        <w:rPr>
          <w:rFonts w:asciiTheme="minorHAnsi" w:hAnsiTheme="minorHAnsi" w:cstheme="minorHAnsi"/>
          <w:b/>
        </w:rPr>
        <w:t xml:space="preserve"> v letech</w:t>
      </w:r>
      <w:r w:rsidR="00CF1C42" w:rsidRPr="009C36FC">
        <w:rPr>
          <w:rFonts w:asciiTheme="minorHAnsi" w:hAnsiTheme="minorHAnsi" w:cstheme="minorHAnsi"/>
          <w:b/>
        </w:rPr>
        <w:t xml:space="preserve"> 202</w:t>
      </w:r>
      <w:r w:rsidR="00CF1C42">
        <w:rPr>
          <w:rFonts w:asciiTheme="minorHAnsi" w:hAnsiTheme="minorHAnsi" w:cstheme="minorHAnsi"/>
          <w:b/>
        </w:rPr>
        <w:t>5 a 2026</w:t>
      </w:r>
      <w:r w:rsidRPr="006C77DA">
        <w:rPr>
          <w:rFonts w:asciiTheme="minorHAnsi" w:hAnsiTheme="minorHAnsi" w:cstheme="minorHAnsi"/>
          <w:b/>
          <w:bCs/>
          <w:iCs/>
          <w:sz w:val="22"/>
          <w:szCs w:val="22"/>
        </w:rPr>
        <w:t>“</w:t>
      </w:r>
    </w:p>
    <w:p w14:paraId="032EE8B4" w14:textId="77777777" w:rsidR="00237008" w:rsidRPr="006C77DA" w:rsidRDefault="00237008" w:rsidP="00C32727">
      <w:pPr>
        <w:jc w:val="center"/>
        <w:rPr>
          <w:rFonts w:asciiTheme="minorHAnsi" w:hAnsiTheme="minorHAnsi" w:cstheme="minorHAnsi"/>
          <w:sz w:val="22"/>
          <w:szCs w:val="22"/>
        </w:rPr>
      </w:pPr>
    </w:p>
    <w:p w14:paraId="416A02A8" w14:textId="77777777" w:rsidR="00B3118F" w:rsidRPr="006C77DA" w:rsidRDefault="00B3118F" w:rsidP="00B3118F">
      <w:pPr>
        <w:pStyle w:val="Default"/>
        <w:outlineLvl w:val="0"/>
        <w:rPr>
          <w:rFonts w:asciiTheme="minorHAnsi" w:hAnsiTheme="minorHAnsi" w:cstheme="minorHAnsi"/>
          <w:b/>
          <w:bCs/>
          <w:color w:val="auto"/>
          <w:sz w:val="22"/>
          <w:szCs w:val="22"/>
        </w:rPr>
      </w:pPr>
      <w:r w:rsidRPr="006C77DA">
        <w:rPr>
          <w:rFonts w:asciiTheme="minorHAnsi" w:hAnsiTheme="minorHAnsi" w:cstheme="minorHAnsi"/>
          <w:b/>
          <w:bCs/>
          <w:color w:val="auto"/>
          <w:sz w:val="22"/>
          <w:szCs w:val="22"/>
        </w:rPr>
        <w:t xml:space="preserve">Identifikační údaje zadavatele: </w:t>
      </w:r>
    </w:p>
    <w:p w14:paraId="1AF4AF1D" w14:textId="77777777" w:rsidR="00B3118F" w:rsidRPr="006C77DA" w:rsidRDefault="00B3118F" w:rsidP="00B3118F">
      <w:pPr>
        <w:pStyle w:val="Default"/>
        <w:outlineLvl w:val="0"/>
        <w:rPr>
          <w:rFonts w:asciiTheme="minorHAnsi" w:hAnsiTheme="minorHAnsi" w:cstheme="minorHAnsi"/>
          <w:color w:val="auto"/>
          <w:sz w:val="22"/>
          <w:szCs w:val="22"/>
        </w:rPr>
      </w:pPr>
      <w:r w:rsidRPr="006C77DA">
        <w:rPr>
          <w:rFonts w:asciiTheme="minorHAnsi" w:hAnsiTheme="minorHAnsi" w:cstheme="minorHAnsi"/>
          <w:b/>
          <w:bCs/>
          <w:color w:val="auto"/>
          <w:sz w:val="22"/>
          <w:szCs w:val="22"/>
        </w:rPr>
        <w:t xml:space="preserve">městská část Praha 12 </w:t>
      </w:r>
    </w:p>
    <w:p w14:paraId="37EEBB56" w14:textId="77777777" w:rsidR="00B3118F" w:rsidRPr="006C77DA" w:rsidRDefault="00B3118F" w:rsidP="00B3118F">
      <w:pPr>
        <w:pStyle w:val="Default"/>
        <w:rPr>
          <w:rFonts w:asciiTheme="minorHAnsi" w:hAnsiTheme="minorHAnsi" w:cstheme="minorHAnsi"/>
          <w:color w:val="auto"/>
          <w:sz w:val="22"/>
          <w:szCs w:val="22"/>
        </w:rPr>
      </w:pPr>
      <w:r w:rsidRPr="006C77DA">
        <w:rPr>
          <w:rFonts w:asciiTheme="minorHAnsi" w:hAnsiTheme="minorHAnsi" w:cstheme="minorHAnsi"/>
          <w:color w:val="auto"/>
          <w:sz w:val="22"/>
          <w:szCs w:val="22"/>
        </w:rPr>
        <w:t xml:space="preserve">se sídlem Generála Šišky 2375/6, 143 00 Praha 4 – Modřany </w:t>
      </w:r>
    </w:p>
    <w:p w14:paraId="5C9596E0" w14:textId="77777777" w:rsidR="00B3118F" w:rsidRPr="006C77DA" w:rsidRDefault="00B3118F" w:rsidP="00B3118F">
      <w:pPr>
        <w:ind w:right="-284"/>
        <w:rPr>
          <w:rFonts w:asciiTheme="minorHAnsi" w:hAnsiTheme="minorHAnsi" w:cstheme="minorHAnsi"/>
          <w:sz w:val="22"/>
          <w:szCs w:val="22"/>
        </w:rPr>
      </w:pPr>
      <w:r w:rsidRPr="006C77DA">
        <w:rPr>
          <w:rFonts w:asciiTheme="minorHAnsi" w:hAnsiTheme="minorHAnsi" w:cstheme="minorHAnsi"/>
          <w:sz w:val="22"/>
          <w:szCs w:val="22"/>
        </w:rPr>
        <w:t>IČO: 00231151</w:t>
      </w:r>
    </w:p>
    <w:p w14:paraId="5D18DC15" w14:textId="77777777" w:rsidR="00C32727" w:rsidRPr="006C77DA" w:rsidRDefault="00C32727" w:rsidP="00C32727">
      <w:pPr>
        <w:ind w:right="-284"/>
        <w:rPr>
          <w:rFonts w:asciiTheme="minorHAnsi" w:hAnsiTheme="minorHAnsi" w:cstheme="minorHAnsi"/>
          <w:b/>
          <w:sz w:val="22"/>
          <w:szCs w:val="22"/>
          <w:lang w:eastAsia="en-US"/>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2"/>
        <w:gridCol w:w="2060"/>
        <w:gridCol w:w="2538"/>
      </w:tblGrid>
      <w:tr w:rsidR="00F455F9" w:rsidRPr="006C77DA" w14:paraId="0FB8BCF7" w14:textId="77777777" w:rsidTr="00583E04">
        <w:tc>
          <w:tcPr>
            <w:tcW w:w="4698" w:type="dxa"/>
          </w:tcPr>
          <w:p w14:paraId="1EA9D48C" w14:textId="15629BB1" w:rsidR="00F455F9" w:rsidRPr="006C77DA" w:rsidRDefault="00C32727" w:rsidP="00583E04">
            <w:pPr>
              <w:pStyle w:val="Default"/>
              <w:rPr>
                <w:rFonts w:asciiTheme="minorHAnsi" w:hAnsiTheme="minorHAnsi" w:cstheme="minorHAnsi"/>
                <w:b/>
                <w:smallCaps/>
                <w:sz w:val="22"/>
                <w:szCs w:val="22"/>
              </w:rPr>
            </w:pPr>
            <w:r w:rsidRPr="006C77DA">
              <w:rPr>
                <w:rFonts w:asciiTheme="minorHAnsi" w:hAnsiTheme="minorHAnsi" w:cstheme="minorHAnsi"/>
                <w:b/>
                <w:sz w:val="22"/>
                <w:szCs w:val="22"/>
              </w:rPr>
              <w:t>Identifika</w:t>
            </w:r>
            <w:r w:rsidR="006C77DA" w:rsidRPr="006C77DA">
              <w:rPr>
                <w:rFonts w:asciiTheme="minorHAnsi" w:hAnsiTheme="minorHAnsi" w:cstheme="minorHAnsi"/>
                <w:b/>
                <w:sz w:val="22"/>
                <w:szCs w:val="22"/>
              </w:rPr>
              <w:t>ční údaje účastníka</w:t>
            </w:r>
            <w:r w:rsidRPr="006C77DA">
              <w:rPr>
                <w:rFonts w:asciiTheme="minorHAnsi" w:hAnsiTheme="minorHAnsi" w:cstheme="minorHAnsi"/>
                <w:b/>
                <w:smallCaps/>
                <w:sz w:val="22"/>
                <w:szCs w:val="22"/>
              </w:rPr>
              <w:t>:</w:t>
            </w:r>
            <w:r w:rsidR="00F455F9" w:rsidRPr="006C77DA" w:rsidDel="00F455F9">
              <w:rPr>
                <w:rFonts w:asciiTheme="minorHAnsi" w:hAnsiTheme="minorHAnsi" w:cstheme="minorHAnsi"/>
                <w:b/>
                <w:smallCaps/>
                <w:sz w:val="22"/>
                <w:szCs w:val="22"/>
              </w:rPr>
              <w:t xml:space="preserve"> </w:t>
            </w:r>
          </w:p>
          <w:p w14:paraId="0224D6FE" w14:textId="744BC344" w:rsidR="00F455F9" w:rsidRPr="006C77DA" w:rsidRDefault="00F455F9" w:rsidP="00583E04">
            <w:pPr>
              <w:pStyle w:val="Default"/>
              <w:rPr>
                <w:rFonts w:asciiTheme="minorHAnsi" w:hAnsiTheme="minorHAnsi" w:cstheme="minorHAnsi"/>
                <w:color w:val="auto"/>
                <w:sz w:val="22"/>
                <w:szCs w:val="22"/>
              </w:rPr>
            </w:pPr>
            <w:r w:rsidRPr="006C77DA">
              <w:rPr>
                <w:rFonts w:asciiTheme="minorHAnsi" w:hAnsiTheme="minorHAnsi" w:cstheme="minorHAnsi"/>
                <w:color w:val="auto"/>
                <w:sz w:val="22"/>
                <w:szCs w:val="22"/>
              </w:rPr>
              <w:t>obchodní firma (právnická osoba):</w:t>
            </w:r>
          </w:p>
        </w:tc>
        <w:tc>
          <w:tcPr>
            <w:tcW w:w="4698" w:type="dxa"/>
            <w:gridSpan w:val="2"/>
            <w:vMerge w:val="restart"/>
            <w:vAlign w:val="center"/>
          </w:tcPr>
          <w:p w14:paraId="177BC787" w14:textId="27CFAF19" w:rsidR="00F455F9" w:rsidRPr="006C77DA" w:rsidRDefault="00F455F9" w:rsidP="00583E04">
            <w:pPr>
              <w:pStyle w:val="Default"/>
              <w:rPr>
                <w:rFonts w:asciiTheme="minorHAnsi" w:eastAsia="Calibri" w:hAnsiTheme="minorHAnsi" w:cstheme="minorHAnsi"/>
                <w:bCs/>
                <w:sz w:val="22"/>
                <w:szCs w:val="22"/>
              </w:rPr>
            </w:pPr>
          </w:p>
          <w:p w14:paraId="5A587CCD" w14:textId="02A24F7A" w:rsidR="00F455F9" w:rsidRPr="006C77DA" w:rsidRDefault="00F455F9" w:rsidP="00583E04">
            <w:pPr>
              <w:pStyle w:val="Default"/>
              <w:rPr>
                <w:rFonts w:asciiTheme="minorHAnsi" w:hAnsiTheme="minorHAnsi" w:cstheme="minorHAnsi"/>
                <w:color w:val="auto"/>
                <w:sz w:val="22"/>
                <w:szCs w:val="22"/>
              </w:rPr>
            </w:pPr>
            <w:r w:rsidRPr="00A875CB">
              <w:rPr>
                <w:rFonts w:asciiTheme="minorHAnsi" w:eastAsia="Calibri" w:hAnsiTheme="minorHAnsi" w:cstheme="minorHAnsi"/>
                <w:bCs/>
                <w:sz w:val="22"/>
                <w:szCs w:val="22"/>
                <w:highlight w:val="yellow"/>
              </w:rPr>
              <w:t>doplní účastník</w:t>
            </w:r>
          </w:p>
        </w:tc>
      </w:tr>
      <w:tr w:rsidR="00F455F9" w:rsidRPr="006C77DA" w14:paraId="1FC3F288" w14:textId="77777777" w:rsidTr="00583E04">
        <w:tc>
          <w:tcPr>
            <w:tcW w:w="4698" w:type="dxa"/>
          </w:tcPr>
          <w:p w14:paraId="3D35F6D8" w14:textId="77777777" w:rsidR="00F455F9" w:rsidRPr="006C77DA" w:rsidRDefault="00F455F9" w:rsidP="00583E04">
            <w:pPr>
              <w:pStyle w:val="Default"/>
              <w:rPr>
                <w:rFonts w:asciiTheme="minorHAnsi" w:hAnsiTheme="minorHAnsi" w:cstheme="minorHAnsi"/>
                <w:color w:val="auto"/>
                <w:sz w:val="22"/>
                <w:szCs w:val="22"/>
              </w:rPr>
            </w:pPr>
            <w:r w:rsidRPr="006C77DA">
              <w:rPr>
                <w:rFonts w:asciiTheme="minorHAnsi" w:hAnsiTheme="minorHAnsi" w:cstheme="minorHAnsi"/>
                <w:color w:val="auto"/>
                <w:sz w:val="22"/>
                <w:szCs w:val="22"/>
              </w:rPr>
              <w:t>jméno a příjmení (fyzická osoba):</w:t>
            </w:r>
          </w:p>
        </w:tc>
        <w:tc>
          <w:tcPr>
            <w:tcW w:w="4698" w:type="dxa"/>
            <w:gridSpan w:val="2"/>
            <w:vMerge/>
          </w:tcPr>
          <w:p w14:paraId="5A4B8F43" w14:textId="77777777" w:rsidR="00F455F9" w:rsidRPr="006C77DA" w:rsidRDefault="00F455F9" w:rsidP="00583E04">
            <w:pPr>
              <w:pStyle w:val="Default"/>
              <w:rPr>
                <w:rFonts w:asciiTheme="minorHAnsi" w:hAnsiTheme="minorHAnsi" w:cstheme="minorHAnsi"/>
                <w:color w:val="auto"/>
                <w:sz w:val="22"/>
                <w:szCs w:val="22"/>
              </w:rPr>
            </w:pPr>
          </w:p>
        </w:tc>
      </w:tr>
      <w:tr w:rsidR="00F455F9" w:rsidRPr="006C77DA" w14:paraId="2BD4B983" w14:textId="77777777" w:rsidTr="00583E04">
        <w:tc>
          <w:tcPr>
            <w:tcW w:w="4698" w:type="dxa"/>
          </w:tcPr>
          <w:p w14:paraId="3B3C022E" w14:textId="1E408BB1" w:rsidR="00F455F9" w:rsidRPr="006C77DA" w:rsidRDefault="00F455F9" w:rsidP="00583E04">
            <w:pPr>
              <w:pStyle w:val="Default"/>
              <w:rPr>
                <w:rFonts w:asciiTheme="minorHAnsi" w:hAnsiTheme="minorHAnsi" w:cstheme="minorHAnsi"/>
                <w:color w:val="auto"/>
                <w:sz w:val="22"/>
                <w:szCs w:val="22"/>
              </w:rPr>
            </w:pPr>
            <w:r w:rsidRPr="006C77DA">
              <w:rPr>
                <w:rFonts w:asciiTheme="minorHAnsi" w:hAnsiTheme="minorHAnsi" w:cstheme="minorHAnsi"/>
                <w:color w:val="auto"/>
                <w:sz w:val="22"/>
                <w:szCs w:val="22"/>
              </w:rPr>
              <w:t>sídlo (právnická osoba):</w:t>
            </w:r>
          </w:p>
        </w:tc>
        <w:tc>
          <w:tcPr>
            <w:tcW w:w="4698" w:type="dxa"/>
            <w:gridSpan w:val="2"/>
            <w:vMerge w:val="restart"/>
            <w:vAlign w:val="center"/>
          </w:tcPr>
          <w:p w14:paraId="082C7016" w14:textId="77777777" w:rsidR="00F455F9" w:rsidRPr="006C77DA" w:rsidRDefault="00F455F9" w:rsidP="00583E04">
            <w:pPr>
              <w:pStyle w:val="Default"/>
              <w:rPr>
                <w:rFonts w:asciiTheme="minorHAnsi" w:hAnsiTheme="minorHAnsi" w:cstheme="minorHAnsi"/>
                <w:color w:val="auto"/>
                <w:sz w:val="22"/>
                <w:szCs w:val="22"/>
              </w:rPr>
            </w:pPr>
            <w:r w:rsidRPr="00A875CB">
              <w:rPr>
                <w:rFonts w:asciiTheme="minorHAnsi" w:eastAsia="Calibri" w:hAnsiTheme="minorHAnsi" w:cstheme="minorHAnsi"/>
                <w:bCs/>
                <w:sz w:val="22"/>
                <w:szCs w:val="22"/>
                <w:highlight w:val="yellow"/>
              </w:rPr>
              <w:t>doplní účastník</w:t>
            </w:r>
          </w:p>
        </w:tc>
      </w:tr>
      <w:tr w:rsidR="00F455F9" w:rsidRPr="006C77DA" w14:paraId="5444641D" w14:textId="77777777" w:rsidTr="00583E04">
        <w:tc>
          <w:tcPr>
            <w:tcW w:w="4698" w:type="dxa"/>
          </w:tcPr>
          <w:p w14:paraId="1ADD8EF0" w14:textId="77777777" w:rsidR="00F455F9" w:rsidRPr="006C77DA" w:rsidRDefault="00F455F9" w:rsidP="00583E04">
            <w:pPr>
              <w:pStyle w:val="Default"/>
              <w:rPr>
                <w:rFonts w:asciiTheme="minorHAnsi" w:hAnsiTheme="minorHAnsi" w:cstheme="minorHAnsi"/>
                <w:color w:val="auto"/>
                <w:sz w:val="22"/>
                <w:szCs w:val="22"/>
              </w:rPr>
            </w:pPr>
            <w:r w:rsidRPr="006C77DA">
              <w:rPr>
                <w:rFonts w:asciiTheme="minorHAnsi" w:hAnsiTheme="minorHAnsi" w:cstheme="minorHAnsi"/>
                <w:sz w:val="22"/>
                <w:szCs w:val="22"/>
              </w:rPr>
              <w:t>sídlo/bydliště (fyzická osoba):</w:t>
            </w:r>
          </w:p>
        </w:tc>
        <w:tc>
          <w:tcPr>
            <w:tcW w:w="4698" w:type="dxa"/>
            <w:gridSpan w:val="2"/>
            <w:vMerge/>
          </w:tcPr>
          <w:p w14:paraId="40C15771" w14:textId="77777777" w:rsidR="00F455F9" w:rsidRPr="006C77DA" w:rsidRDefault="00F455F9" w:rsidP="00583E04">
            <w:pPr>
              <w:pStyle w:val="Default"/>
              <w:rPr>
                <w:rFonts w:asciiTheme="minorHAnsi" w:hAnsiTheme="minorHAnsi" w:cstheme="minorHAnsi"/>
                <w:color w:val="auto"/>
                <w:sz w:val="22"/>
                <w:szCs w:val="22"/>
              </w:rPr>
            </w:pPr>
          </w:p>
        </w:tc>
      </w:tr>
      <w:tr w:rsidR="00F455F9" w:rsidRPr="006C77DA" w14:paraId="785E3FA9" w14:textId="77777777" w:rsidTr="00583E04">
        <w:tc>
          <w:tcPr>
            <w:tcW w:w="4698" w:type="dxa"/>
          </w:tcPr>
          <w:p w14:paraId="5EC1931C" w14:textId="77777777" w:rsidR="00F455F9" w:rsidRPr="006C77DA" w:rsidRDefault="00F455F9" w:rsidP="00583E04">
            <w:pPr>
              <w:pStyle w:val="Default"/>
              <w:rPr>
                <w:rFonts w:asciiTheme="minorHAnsi" w:hAnsiTheme="minorHAnsi" w:cstheme="minorHAnsi"/>
                <w:color w:val="auto"/>
                <w:sz w:val="22"/>
                <w:szCs w:val="22"/>
              </w:rPr>
            </w:pPr>
            <w:r w:rsidRPr="006C77DA">
              <w:rPr>
                <w:rFonts w:asciiTheme="minorHAnsi" w:eastAsia="Calibri" w:hAnsiTheme="minorHAnsi" w:cstheme="minorHAnsi"/>
                <w:sz w:val="22"/>
                <w:szCs w:val="22"/>
              </w:rPr>
              <w:t>IČO:</w:t>
            </w:r>
          </w:p>
        </w:tc>
        <w:tc>
          <w:tcPr>
            <w:tcW w:w="4698" w:type="dxa"/>
            <w:gridSpan w:val="2"/>
          </w:tcPr>
          <w:p w14:paraId="43358C90" w14:textId="77777777" w:rsidR="00F455F9" w:rsidRPr="006C77DA" w:rsidRDefault="00F455F9" w:rsidP="00583E04">
            <w:pPr>
              <w:rPr>
                <w:rFonts w:asciiTheme="minorHAnsi" w:hAnsiTheme="minorHAnsi" w:cstheme="minorHAnsi"/>
                <w:sz w:val="22"/>
                <w:szCs w:val="22"/>
              </w:rPr>
            </w:pPr>
            <w:r w:rsidRPr="00A875CB">
              <w:rPr>
                <w:rFonts w:asciiTheme="minorHAnsi" w:eastAsia="Calibri" w:hAnsiTheme="minorHAnsi" w:cstheme="minorHAnsi"/>
                <w:sz w:val="22"/>
                <w:szCs w:val="22"/>
                <w:highlight w:val="yellow"/>
              </w:rPr>
              <w:t>doplní účastník</w:t>
            </w:r>
            <w:r w:rsidRPr="006C77DA">
              <w:rPr>
                <w:rFonts w:asciiTheme="minorHAnsi" w:eastAsia="Calibri" w:hAnsiTheme="minorHAnsi" w:cstheme="minorHAnsi"/>
                <w:sz w:val="22"/>
                <w:szCs w:val="22"/>
              </w:rPr>
              <w:t xml:space="preserve"> </w:t>
            </w:r>
          </w:p>
        </w:tc>
      </w:tr>
      <w:tr w:rsidR="00F455F9" w:rsidRPr="006C77DA" w14:paraId="7E6209B6" w14:textId="77777777" w:rsidTr="00583E04">
        <w:tc>
          <w:tcPr>
            <w:tcW w:w="4698" w:type="dxa"/>
          </w:tcPr>
          <w:p w14:paraId="52BD1DF2" w14:textId="77777777" w:rsidR="00F455F9" w:rsidRPr="006C77DA" w:rsidRDefault="00F455F9" w:rsidP="00583E04">
            <w:pPr>
              <w:pStyle w:val="Default"/>
              <w:rPr>
                <w:rFonts w:asciiTheme="minorHAnsi" w:hAnsiTheme="minorHAnsi" w:cstheme="minorHAnsi"/>
                <w:color w:val="auto"/>
                <w:sz w:val="22"/>
                <w:szCs w:val="22"/>
              </w:rPr>
            </w:pPr>
            <w:r w:rsidRPr="006C77DA">
              <w:rPr>
                <w:rFonts w:asciiTheme="minorHAnsi" w:eastAsia="Calibri" w:hAnsiTheme="minorHAnsi" w:cstheme="minorHAnsi"/>
                <w:sz w:val="22"/>
                <w:szCs w:val="22"/>
              </w:rPr>
              <w:t>DIČ:</w:t>
            </w:r>
          </w:p>
        </w:tc>
        <w:tc>
          <w:tcPr>
            <w:tcW w:w="4698" w:type="dxa"/>
            <w:gridSpan w:val="2"/>
          </w:tcPr>
          <w:p w14:paraId="3C32A7F4" w14:textId="77777777" w:rsidR="00F455F9" w:rsidRPr="006C77DA" w:rsidRDefault="00F455F9" w:rsidP="00583E04">
            <w:pPr>
              <w:rPr>
                <w:rFonts w:asciiTheme="minorHAnsi" w:hAnsiTheme="minorHAnsi" w:cstheme="minorHAnsi"/>
                <w:sz w:val="22"/>
                <w:szCs w:val="22"/>
              </w:rPr>
            </w:pPr>
            <w:r w:rsidRPr="00A875CB">
              <w:rPr>
                <w:rFonts w:asciiTheme="minorHAnsi" w:eastAsia="Calibri" w:hAnsiTheme="minorHAnsi" w:cstheme="minorHAnsi"/>
                <w:sz w:val="22"/>
                <w:szCs w:val="22"/>
                <w:highlight w:val="yellow"/>
              </w:rPr>
              <w:t>doplní účastník</w:t>
            </w:r>
            <w:r w:rsidRPr="006C77DA">
              <w:rPr>
                <w:rFonts w:asciiTheme="minorHAnsi" w:eastAsia="Calibri" w:hAnsiTheme="minorHAnsi" w:cstheme="minorHAnsi"/>
                <w:sz w:val="22"/>
                <w:szCs w:val="22"/>
              </w:rPr>
              <w:t xml:space="preserve"> </w:t>
            </w:r>
          </w:p>
        </w:tc>
      </w:tr>
      <w:tr w:rsidR="00F455F9" w:rsidRPr="006C77DA" w14:paraId="61766F0A" w14:textId="77777777" w:rsidTr="00583E04">
        <w:trPr>
          <w:trHeight w:val="805"/>
        </w:trPr>
        <w:tc>
          <w:tcPr>
            <w:tcW w:w="4698" w:type="dxa"/>
          </w:tcPr>
          <w:p w14:paraId="121B95AA" w14:textId="77777777" w:rsidR="00F455F9" w:rsidRPr="006C77DA" w:rsidRDefault="00F455F9" w:rsidP="00583E04">
            <w:pPr>
              <w:pStyle w:val="Default"/>
              <w:rPr>
                <w:rFonts w:asciiTheme="minorHAnsi" w:hAnsiTheme="minorHAnsi" w:cstheme="minorHAnsi"/>
                <w:sz w:val="22"/>
                <w:szCs w:val="22"/>
              </w:rPr>
            </w:pPr>
            <w:r w:rsidRPr="006C77DA">
              <w:rPr>
                <w:rFonts w:asciiTheme="minorHAnsi" w:eastAsia="Calibri" w:hAnsiTheme="minorHAnsi" w:cstheme="minorHAnsi"/>
                <w:sz w:val="22"/>
                <w:szCs w:val="22"/>
              </w:rPr>
              <w:t>zastoupená/ý:</w:t>
            </w:r>
            <w:r w:rsidRPr="006C77DA">
              <w:rPr>
                <w:rFonts w:asciiTheme="minorHAnsi" w:eastAsia="Calibri" w:hAnsiTheme="minorHAnsi" w:cstheme="minorHAnsi"/>
                <w:sz w:val="22"/>
                <w:szCs w:val="22"/>
              </w:rPr>
              <w:br/>
              <w:t>(</w:t>
            </w:r>
            <w:r w:rsidRPr="006C77DA">
              <w:rPr>
                <w:rFonts w:asciiTheme="minorHAnsi" w:hAnsiTheme="minorHAnsi" w:cstheme="minorHAnsi"/>
                <w:sz w:val="22"/>
                <w:szCs w:val="22"/>
              </w:rPr>
              <w:t>jméno a příjmení statutárního zástupce nebo osoby oprávněné zastupovat uchazeče)</w:t>
            </w:r>
          </w:p>
        </w:tc>
        <w:tc>
          <w:tcPr>
            <w:tcW w:w="4698" w:type="dxa"/>
            <w:gridSpan w:val="2"/>
            <w:vAlign w:val="center"/>
          </w:tcPr>
          <w:p w14:paraId="474948B0" w14:textId="77777777" w:rsidR="00F455F9" w:rsidRPr="006C77DA" w:rsidRDefault="00F455F9" w:rsidP="00583E04">
            <w:pPr>
              <w:rPr>
                <w:rFonts w:asciiTheme="minorHAnsi" w:eastAsia="Calibri" w:hAnsiTheme="minorHAnsi" w:cstheme="minorHAnsi"/>
                <w:sz w:val="22"/>
                <w:szCs w:val="22"/>
              </w:rPr>
            </w:pPr>
            <w:r w:rsidRPr="00A875CB">
              <w:rPr>
                <w:rFonts w:asciiTheme="minorHAnsi" w:eastAsia="Calibri" w:hAnsiTheme="minorHAnsi" w:cstheme="minorHAnsi"/>
                <w:sz w:val="22"/>
                <w:szCs w:val="22"/>
                <w:highlight w:val="yellow"/>
              </w:rPr>
              <w:t>doplní účastník</w:t>
            </w:r>
          </w:p>
        </w:tc>
      </w:tr>
      <w:tr w:rsidR="00F455F9" w:rsidRPr="006C77DA" w14:paraId="6CA91060" w14:textId="77777777" w:rsidTr="00583E04">
        <w:tc>
          <w:tcPr>
            <w:tcW w:w="4698" w:type="dxa"/>
          </w:tcPr>
          <w:p w14:paraId="178EAA14" w14:textId="77777777" w:rsidR="00F455F9" w:rsidRPr="006C77DA" w:rsidRDefault="00F455F9" w:rsidP="00583E04">
            <w:pPr>
              <w:pStyle w:val="Default"/>
              <w:rPr>
                <w:rFonts w:asciiTheme="minorHAnsi" w:hAnsiTheme="minorHAnsi" w:cstheme="minorHAnsi"/>
                <w:color w:val="auto"/>
                <w:sz w:val="22"/>
                <w:szCs w:val="22"/>
              </w:rPr>
            </w:pPr>
            <w:r w:rsidRPr="006C77DA">
              <w:rPr>
                <w:rFonts w:asciiTheme="minorHAnsi" w:hAnsiTheme="minorHAnsi" w:cstheme="minorHAnsi"/>
                <w:sz w:val="22"/>
                <w:szCs w:val="22"/>
              </w:rPr>
              <w:t>kontaktní osoba pro zastupování ve věci nabídky:</w:t>
            </w:r>
          </w:p>
        </w:tc>
        <w:tc>
          <w:tcPr>
            <w:tcW w:w="4698" w:type="dxa"/>
            <w:gridSpan w:val="2"/>
          </w:tcPr>
          <w:p w14:paraId="571F73C4" w14:textId="77777777" w:rsidR="00F455F9" w:rsidRPr="006C77DA" w:rsidRDefault="00F455F9" w:rsidP="00583E04">
            <w:pPr>
              <w:rPr>
                <w:rFonts w:asciiTheme="minorHAnsi" w:hAnsiTheme="minorHAnsi" w:cstheme="minorHAnsi"/>
                <w:sz w:val="22"/>
                <w:szCs w:val="22"/>
              </w:rPr>
            </w:pPr>
            <w:r w:rsidRPr="00A875CB">
              <w:rPr>
                <w:rFonts w:asciiTheme="minorHAnsi" w:eastAsia="Calibri" w:hAnsiTheme="minorHAnsi" w:cstheme="minorHAnsi"/>
                <w:sz w:val="22"/>
                <w:szCs w:val="22"/>
                <w:highlight w:val="yellow"/>
              </w:rPr>
              <w:t>doplní účastník</w:t>
            </w:r>
            <w:r w:rsidRPr="006C77DA">
              <w:rPr>
                <w:rFonts w:asciiTheme="minorHAnsi" w:eastAsia="Calibri" w:hAnsiTheme="minorHAnsi" w:cstheme="minorHAnsi"/>
                <w:sz w:val="22"/>
                <w:szCs w:val="22"/>
              </w:rPr>
              <w:t xml:space="preserve"> </w:t>
            </w:r>
          </w:p>
        </w:tc>
      </w:tr>
      <w:tr w:rsidR="00F455F9" w:rsidRPr="006C77DA" w14:paraId="09292B1F" w14:textId="77777777" w:rsidTr="00583E04">
        <w:tc>
          <w:tcPr>
            <w:tcW w:w="4698" w:type="dxa"/>
          </w:tcPr>
          <w:p w14:paraId="2CE61B7A" w14:textId="77777777" w:rsidR="00F455F9" w:rsidRPr="006C77DA" w:rsidRDefault="00F455F9" w:rsidP="00583E04">
            <w:pPr>
              <w:pStyle w:val="Default"/>
              <w:rPr>
                <w:rFonts w:asciiTheme="minorHAnsi" w:hAnsiTheme="minorHAnsi" w:cstheme="minorHAnsi"/>
                <w:color w:val="auto"/>
                <w:sz w:val="22"/>
                <w:szCs w:val="22"/>
              </w:rPr>
            </w:pPr>
          </w:p>
        </w:tc>
        <w:tc>
          <w:tcPr>
            <w:tcW w:w="2101" w:type="dxa"/>
          </w:tcPr>
          <w:p w14:paraId="12B8E0AE" w14:textId="77777777" w:rsidR="00F455F9" w:rsidRPr="006C77DA" w:rsidRDefault="00F455F9" w:rsidP="00583E04">
            <w:pPr>
              <w:rPr>
                <w:rFonts w:asciiTheme="minorHAnsi" w:hAnsiTheme="minorHAnsi" w:cstheme="minorHAnsi"/>
                <w:sz w:val="22"/>
                <w:szCs w:val="22"/>
              </w:rPr>
            </w:pPr>
            <w:r w:rsidRPr="006C77DA">
              <w:rPr>
                <w:rFonts w:asciiTheme="minorHAnsi" w:hAnsiTheme="minorHAnsi" w:cstheme="minorHAnsi"/>
                <w:sz w:val="22"/>
                <w:szCs w:val="22"/>
              </w:rPr>
              <w:t xml:space="preserve">tel.: </w:t>
            </w:r>
            <w:r w:rsidRPr="00A875CB">
              <w:rPr>
                <w:rFonts w:asciiTheme="minorHAnsi" w:eastAsia="Calibri" w:hAnsiTheme="minorHAnsi" w:cstheme="minorHAnsi"/>
                <w:sz w:val="22"/>
                <w:szCs w:val="22"/>
                <w:highlight w:val="yellow"/>
              </w:rPr>
              <w:t>doplní účastník</w:t>
            </w:r>
          </w:p>
        </w:tc>
        <w:tc>
          <w:tcPr>
            <w:tcW w:w="2597" w:type="dxa"/>
          </w:tcPr>
          <w:p w14:paraId="59902004" w14:textId="77777777" w:rsidR="00F455F9" w:rsidRPr="006C77DA" w:rsidRDefault="00F455F9" w:rsidP="00583E04">
            <w:pPr>
              <w:rPr>
                <w:rFonts w:asciiTheme="minorHAnsi" w:hAnsiTheme="minorHAnsi" w:cstheme="minorHAnsi"/>
                <w:sz w:val="22"/>
                <w:szCs w:val="22"/>
              </w:rPr>
            </w:pPr>
            <w:r w:rsidRPr="006C77DA">
              <w:rPr>
                <w:rFonts w:asciiTheme="minorHAnsi" w:hAnsiTheme="minorHAnsi" w:cstheme="minorHAnsi"/>
                <w:sz w:val="22"/>
                <w:szCs w:val="22"/>
              </w:rPr>
              <w:t xml:space="preserve">e-mail: </w:t>
            </w:r>
            <w:r w:rsidRPr="00A875CB">
              <w:rPr>
                <w:rFonts w:asciiTheme="minorHAnsi" w:eastAsia="Calibri" w:hAnsiTheme="minorHAnsi" w:cstheme="minorHAnsi"/>
                <w:sz w:val="22"/>
                <w:szCs w:val="22"/>
                <w:highlight w:val="yellow"/>
              </w:rPr>
              <w:t>doplní účastník</w:t>
            </w:r>
          </w:p>
        </w:tc>
      </w:tr>
    </w:tbl>
    <w:p w14:paraId="55EFC549" w14:textId="6A706459" w:rsidR="00F455F9" w:rsidRPr="006C77DA" w:rsidRDefault="00F455F9" w:rsidP="00F455F9">
      <w:pPr>
        <w:ind w:right="141"/>
        <w:rPr>
          <w:rFonts w:asciiTheme="minorHAnsi" w:hAnsiTheme="minorHAnsi" w:cstheme="minorHAnsi"/>
          <w:b/>
          <w:smallCaps/>
          <w:sz w:val="22"/>
          <w:szCs w:val="22"/>
        </w:rPr>
      </w:pPr>
    </w:p>
    <w:p w14:paraId="74C69A92" w14:textId="77777777" w:rsidR="00F455F9" w:rsidRPr="006C77DA" w:rsidRDefault="00F455F9" w:rsidP="00F455F9">
      <w:pPr>
        <w:ind w:right="141"/>
        <w:rPr>
          <w:rFonts w:asciiTheme="minorHAnsi" w:hAnsiTheme="minorHAnsi" w:cstheme="minorHAnsi"/>
          <w:b/>
          <w:smallCaps/>
          <w:sz w:val="22"/>
          <w:szCs w:val="22"/>
        </w:rPr>
      </w:pPr>
    </w:p>
    <w:p w14:paraId="4A1BD058" w14:textId="77777777" w:rsidR="00293973" w:rsidRPr="006C77DA" w:rsidRDefault="00293973" w:rsidP="00C32727">
      <w:pPr>
        <w:ind w:left="-142" w:right="-284"/>
        <w:rPr>
          <w:rFonts w:asciiTheme="minorHAnsi" w:hAnsiTheme="minorHAnsi" w:cstheme="minorHAnsi"/>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2775"/>
      </w:tblGrid>
      <w:tr w:rsidR="00C32727" w:rsidRPr="006C77DA" w14:paraId="129FC487" w14:textId="77777777" w:rsidTr="00C32727">
        <w:trPr>
          <w:trHeight w:val="1635"/>
        </w:trPr>
        <w:tc>
          <w:tcPr>
            <w:tcW w:w="6199" w:type="dxa"/>
            <w:tcBorders>
              <w:top w:val="single" w:sz="4" w:space="0" w:color="auto"/>
              <w:left w:val="single" w:sz="4" w:space="0" w:color="auto"/>
              <w:bottom w:val="single" w:sz="4" w:space="0" w:color="auto"/>
              <w:right w:val="single" w:sz="4" w:space="0" w:color="auto"/>
            </w:tcBorders>
          </w:tcPr>
          <w:p w14:paraId="2814A74C" w14:textId="77777777" w:rsidR="00C32727" w:rsidRPr="006C77DA" w:rsidRDefault="00C32727">
            <w:pPr>
              <w:spacing w:line="276" w:lineRule="auto"/>
              <w:rPr>
                <w:rFonts w:asciiTheme="minorHAnsi" w:hAnsiTheme="minorHAnsi" w:cstheme="minorHAnsi"/>
                <w:b/>
                <w:sz w:val="22"/>
                <w:szCs w:val="22"/>
              </w:rPr>
            </w:pPr>
            <w:r w:rsidRPr="006C77DA">
              <w:rPr>
                <w:rFonts w:asciiTheme="minorHAnsi" w:hAnsiTheme="minorHAnsi" w:cstheme="minorHAnsi"/>
                <w:b/>
                <w:sz w:val="22"/>
                <w:szCs w:val="22"/>
              </w:rPr>
              <w:t xml:space="preserve">celková nabídková cena bez DPH </w:t>
            </w:r>
          </w:p>
          <w:p w14:paraId="3B62D498" w14:textId="77777777" w:rsidR="00C32727" w:rsidRPr="006C77DA" w:rsidRDefault="00C32727">
            <w:pPr>
              <w:spacing w:line="276" w:lineRule="auto"/>
              <w:rPr>
                <w:rFonts w:asciiTheme="minorHAnsi" w:hAnsiTheme="minorHAnsi" w:cstheme="minorHAnsi"/>
                <w:b/>
                <w:sz w:val="22"/>
                <w:szCs w:val="22"/>
              </w:rPr>
            </w:pPr>
          </w:p>
          <w:p w14:paraId="02035925" w14:textId="77777777" w:rsidR="00C32727" w:rsidRPr="006C77DA" w:rsidRDefault="00C32727">
            <w:pPr>
              <w:spacing w:line="276" w:lineRule="auto"/>
              <w:rPr>
                <w:rFonts w:asciiTheme="minorHAnsi" w:hAnsiTheme="minorHAnsi" w:cstheme="minorHAnsi"/>
                <w:b/>
                <w:sz w:val="22"/>
                <w:szCs w:val="22"/>
              </w:rPr>
            </w:pPr>
          </w:p>
          <w:p w14:paraId="557F981D" w14:textId="75B78BB7" w:rsidR="00C32727" w:rsidRPr="006C77DA" w:rsidRDefault="00C32727">
            <w:pPr>
              <w:spacing w:line="276" w:lineRule="auto"/>
              <w:rPr>
                <w:rFonts w:asciiTheme="minorHAnsi" w:hAnsiTheme="minorHAnsi" w:cstheme="minorHAnsi"/>
                <w:b/>
                <w:sz w:val="22"/>
                <w:szCs w:val="22"/>
              </w:rPr>
            </w:pPr>
            <w:r w:rsidRPr="006C77DA">
              <w:rPr>
                <w:rFonts w:asciiTheme="minorHAnsi" w:hAnsiTheme="minorHAnsi" w:cstheme="minorHAnsi"/>
                <w:b/>
                <w:sz w:val="22"/>
                <w:szCs w:val="22"/>
              </w:rPr>
              <w:t>celková nabídková cena vč. DPH</w:t>
            </w:r>
            <w:r w:rsidR="00B3118F" w:rsidRPr="006C77DA">
              <w:rPr>
                <w:rFonts w:asciiTheme="minorHAnsi" w:hAnsiTheme="minorHAnsi" w:cstheme="minorHAnsi"/>
                <w:b/>
                <w:sz w:val="22"/>
                <w:szCs w:val="22"/>
              </w:rPr>
              <w:t>*</w:t>
            </w:r>
            <w:r w:rsidRPr="006C77DA">
              <w:rPr>
                <w:rFonts w:asciiTheme="minorHAnsi" w:hAnsiTheme="minorHAnsi" w:cstheme="minorHAnsi"/>
                <w:b/>
                <w:sz w:val="22"/>
                <w:szCs w:val="22"/>
              </w:rPr>
              <w:t xml:space="preserve"> </w:t>
            </w:r>
          </w:p>
        </w:tc>
        <w:tc>
          <w:tcPr>
            <w:tcW w:w="2780" w:type="dxa"/>
            <w:tcBorders>
              <w:top w:val="single" w:sz="4" w:space="0" w:color="auto"/>
              <w:left w:val="single" w:sz="4" w:space="0" w:color="auto"/>
              <w:bottom w:val="single" w:sz="4" w:space="0" w:color="auto"/>
              <w:right w:val="single" w:sz="4" w:space="0" w:color="auto"/>
            </w:tcBorders>
          </w:tcPr>
          <w:p w14:paraId="1AFB68CE" w14:textId="77777777" w:rsidR="00C32727" w:rsidRPr="006C77DA" w:rsidRDefault="00C32727">
            <w:pPr>
              <w:spacing w:line="276" w:lineRule="auto"/>
              <w:rPr>
                <w:rFonts w:asciiTheme="minorHAnsi" w:hAnsiTheme="minorHAnsi" w:cstheme="minorHAnsi"/>
                <w:b/>
                <w:sz w:val="22"/>
                <w:szCs w:val="22"/>
              </w:rPr>
            </w:pPr>
          </w:p>
          <w:p w14:paraId="39F07044" w14:textId="77777777" w:rsidR="00C32727" w:rsidRPr="006C77DA" w:rsidRDefault="00C32727">
            <w:pPr>
              <w:spacing w:line="276" w:lineRule="auto"/>
              <w:rPr>
                <w:rFonts w:asciiTheme="minorHAnsi" w:hAnsiTheme="minorHAnsi" w:cstheme="minorHAnsi"/>
                <w:b/>
                <w:sz w:val="22"/>
                <w:szCs w:val="22"/>
              </w:rPr>
            </w:pPr>
            <w:r w:rsidRPr="006C77DA">
              <w:rPr>
                <w:rFonts w:asciiTheme="minorHAnsi" w:hAnsiTheme="minorHAnsi" w:cstheme="minorHAnsi"/>
                <w:b/>
                <w:sz w:val="22"/>
                <w:szCs w:val="22"/>
              </w:rPr>
              <w:t>………………</w:t>
            </w:r>
            <w:proofErr w:type="gramStart"/>
            <w:r w:rsidRPr="006C77DA">
              <w:rPr>
                <w:rFonts w:asciiTheme="minorHAnsi" w:hAnsiTheme="minorHAnsi" w:cstheme="minorHAnsi"/>
                <w:b/>
                <w:sz w:val="22"/>
                <w:szCs w:val="22"/>
              </w:rPr>
              <w:t>…..Kč</w:t>
            </w:r>
            <w:proofErr w:type="gramEnd"/>
          </w:p>
          <w:p w14:paraId="580FBAD7" w14:textId="77777777" w:rsidR="00C32727" w:rsidRPr="006C77DA" w:rsidRDefault="00C32727">
            <w:pPr>
              <w:spacing w:line="276" w:lineRule="auto"/>
              <w:rPr>
                <w:rFonts w:asciiTheme="minorHAnsi" w:hAnsiTheme="minorHAnsi" w:cstheme="minorHAnsi"/>
                <w:b/>
                <w:sz w:val="22"/>
                <w:szCs w:val="22"/>
              </w:rPr>
            </w:pPr>
          </w:p>
          <w:p w14:paraId="34B54A93" w14:textId="77777777" w:rsidR="00C32727" w:rsidRPr="006C77DA" w:rsidRDefault="00C32727">
            <w:pPr>
              <w:spacing w:line="276" w:lineRule="auto"/>
              <w:rPr>
                <w:rFonts w:asciiTheme="minorHAnsi" w:hAnsiTheme="minorHAnsi" w:cstheme="minorHAnsi"/>
                <w:b/>
                <w:sz w:val="22"/>
                <w:szCs w:val="22"/>
              </w:rPr>
            </w:pPr>
          </w:p>
          <w:p w14:paraId="29FAB934" w14:textId="77777777" w:rsidR="00C32727" w:rsidRPr="006C77DA" w:rsidRDefault="00C32727">
            <w:pPr>
              <w:spacing w:line="276" w:lineRule="auto"/>
              <w:rPr>
                <w:rFonts w:asciiTheme="minorHAnsi" w:hAnsiTheme="minorHAnsi" w:cstheme="minorHAnsi"/>
                <w:b/>
                <w:sz w:val="22"/>
                <w:szCs w:val="22"/>
              </w:rPr>
            </w:pPr>
            <w:r w:rsidRPr="006C77DA">
              <w:rPr>
                <w:rFonts w:asciiTheme="minorHAnsi" w:hAnsiTheme="minorHAnsi" w:cstheme="minorHAnsi"/>
                <w:b/>
                <w:sz w:val="22"/>
                <w:szCs w:val="22"/>
              </w:rPr>
              <w:t>………………</w:t>
            </w:r>
            <w:proofErr w:type="gramStart"/>
            <w:r w:rsidRPr="006C77DA">
              <w:rPr>
                <w:rFonts w:asciiTheme="minorHAnsi" w:hAnsiTheme="minorHAnsi" w:cstheme="minorHAnsi"/>
                <w:b/>
                <w:sz w:val="22"/>
                <w:szCs w:val="22"/>
              </w:rPr>
              <w:t>…..Kč</w:t>
            </w:r>
            <w:proofErr w:type="gramEnd"/>
          </w:p>
        </w:tc>
      </w:tr>
    </w:tbl>
    <w:p w14:paraId="16433135" w14:textId="132D45FB" w:rsidR="00C32727" w:rsidRPr="006C77DA" w:rsidRDefault="00B3118F" w:rsidP="00C32727">
      <w:pPr>
        <w:ind w:right="-284"/>
        <w:jc w:val="both"/>
        <w:rPr>
          <w:rFonts w:asciiTheme="minorHAnsi" w:hAnsiTheme="minorHAnsi" w:cstheme="minorHAnsi"/>
          <w:b/>
          <w:smallCaps/>
          <w:sz w:val="22"/>
          <w:szCs w:val="22"/>
          <w:lang w:eastAsia="en-US"/>
        </w:rPr>
      </w:pPr>
      <w:r w:rsidRPr="006C77DA">
        <w:rPr>
          <w:rFonts w:asciiTheme="minorHAnsi" w:hAnsiTheme="minorHAnsi" w:cstheme="minorHAnsi"/>
          <w:b/>
          <w:smallCaps/>
          <w:sz w:val="22"/>
          <w:szCs w:val="22"/>
          <w:lang w:eastAsia="en-US"/>
        </w:rPr>
        <w:t xml:space="preserve">* </w:t>
      </w:r>
      <w:r w:rsidRPr="006C77DA">
        <w:rPr>
          <w:rStyle w:val="FontStyle38"/>
          <w:rFonts w:asciiTheme="minorHAnsi" w:hAnsiTheme="minorHAnsi" w:cstheme="minorHAnsi"/>
          <w:b/>
          <w:sz w:val="22"/>
          <w:szCs w:val="22"/>
        </w:rPr>
        <w:t>plátce DPH uvede ceny bez i s DPH, neplátce pouze ceny bez DPH</w:t>
      </w:r>
    </w:p>
    <w:p w14:paraId="57535239" w14:textId="77777777" w:rsidR="00B3118F" w:rsidRPr="006C77DA" w:rsidRDefault="00B3118F" w:rsidP="00C32727">
      <w:pPr>
        <w:ind w:right="-284"/>
        <w:jc w:val="both"/>
        <w:rPr>
          <w:rFonts w:asciiTheme="minorHAnsi" w:hAnsiTheme="minorHAnsi" w:cstheme="minorHAnsi"/>
          <w:b/>
          <w:smallCaps/>
          <w:sz w:val="22"/>
          <w:szCs w:val="22"/>
          <w:lang w:eastAsia="en-US"/>
        </w:rPr>
      </w:pPr>
    </w:p>
    <w:p w14:paraId="5AB0932F" w14:textId="77777777" w:rsidR="006C77DA" w:rsidRDefault="006C77DA" w:rsidP="006C77DA">
      <w:pPr>
        <w:pStyle w:val="Default"/>
        <w:spacing w:after="60"/>
        <w:jc w:val="both"/>
        <w:rPr>
          <w:rFonts w:asciiTheme="minorHAnsi" w:hAnsiTheme="minorHAnsi" w:cstheme="minorHAnsi"/>
          <w:color w:val="auto"/>
          <w:sz w:val="22"/>
          <w:szCs w:val="22"/>
        </w:rPr>
      </w:pPr>
    </w:p>
    <w:p w14:paraId="5E62067F" w14:textId="0119ED48" w:rsidR="006C77DA" w:rsidRPr="006C77DA" w:rsidRDefault="006C77DA" w:rsidP="006C77DA">
      <w:pPr>
        <w:pStyle w:val="Default"/>
        <w:spacing w:after="60"/>
        <w:jc w:val="both"/>
        <w:rPr>
          <w:rFonts w:asciiTheme="minorHAnsi" w:hAnsiTheme="minorHAnsi" w:cstheme="minorHAnsi"/>
          <w:color w:val="auto"/>
          <w:sz w:val="22"/>
          <w:szCs w:val="22"/>
        </w:rPr>
      </w:pPr>
      <w:r w:rsidRPr="006C77DA">
        <w:rPr>
          <w:rFonts w:asciiTheme="minorHAnsi" w:hAnsiTheme="minorHAnsi" w:cstheme="minorHAnsi"/>
          <w:color w:val="auto"/>
          <w:sz w:val="22"/>
          <w:szCs w:val="22"/>
        </w:rPr>
        <w:t xml:space="preserve">Cenová nabídka může obsahovat položky oceněné nulou. V takovém případě se má za to, že daná položka je již zahrnuta v jiné položce nebo že její hodnota je ve vztahu k celkové nabídkové ceně zanedbatelná. </w:t>
      </w:r>
    </w:p>
    <w:p w14:paraId="71A031D7" w14:textId="77777777" w:rsidR="006C77DA" w:rsidRPr="006C77DA" w:rsidRDefault="006C77DA" w:rsidP="006C77DA">
      <w:pPr>
        <w:pStyle w:val="Default"/>
        <w:spacing w:after="60"/>
        <w:jc w:val="both"/>
        <w:rPr>
          <w:rFonts w:asciiTheme="minorHAnsi" w:hAnsiTheme="minorHAnsi" w:cstheme="minorHAnsi"/>
          <w:color w:val="auto"/>
          <w:sz w:val="22"/>
          <w:szCs w:val="22"/>
        </w:rPr>
      </w:pPr>
      <w:r w:rsidRPr="006C77DA">
        <w:rPr>
          <w:rFonts w:asciiTheme="minorHAnsi" w:hAnsiTheme="minorHAnsi" w:cstheme="minorHAnsi"/>
          <w:color w:val="auto"/>
          <w:sz w:val="22"/>
          <w:szCs w:val="22"/>
        </w:rPr>
        <w:t>Cenová nabídka nesmí obsahovat přepisy nebo opravy, které by mohly umožňovat dvojí výklad nebo které by mohly zadavatele uvést v omyl. Taková nabídka bude vyřazena.</w:t>
      </w:r>
    </w:p>
    <w:p w14:paraId="6E4BE49A" w14:textId="77777777" w:rsidR="00C32727" w:rsidRPr="006C77DA" w:rsidRDefault="00C32727" w:rsidP="00C32727">
      <w:pPr>
        <w:ind w:right="-284"/>
        <w:rPr>
          <w:rFonts w:asciiTheme="minorHAnsi" w:hAnsiTheme="minorHAnsi" w:cstheme="minorHAnsi"/>
          <w:b/>
          <w:sz w:val="22"/>
          <w:szCs w:val="22"/>
        </w:rPr>
      </w:pPr>
    </w:p>
    <w:p w14:paraId="708DCFDE" w14:textId="5BB742EB" w:rsidR="00293973" w:rsidRPr="006C77DA" w:rsidRDefault="00293973" w:rsidP="00293973">
      <w:pPr>
        <w:pStyle w:val="Default"/>
        <w:outlineLvl w:val="0"/>
        <w:rPr>
          <w:rFonts w:asciiTheme="minorHAnsi" w:hAnsiTheme="minorHAnsi" w:cstheme="minorHAnsi"/>
          <w:color w:val="auto"/>
          <w:sz w:val="22"/>
          <w:szCs w:val="22"/>
        </w:rPr>
      </w:pPr>
      <w:r w:rsidRPr="006C77DA">
        <w:rPr>
          <w:rFonts w:asciiTheme="minorHAnsi" w:hAnsiTheme="minorHAnsi" w:cstheme="minorHAnsi"/>
          <w:color w:val="auto"/>
          <w:sz w:val="22"/>
          <w:szCs w:val="22"/>
        </w:rPr>
        <w:t>V</w:t>
      </w:r>
      <w:r w:rsidR="00AC099B" w:rsidRPr="006C77DA">
        <w:rPr>
          <w:rFonts w:asciiTheme="minorHAnsi" w:hAnsiTheme="minorHAnsi" w:cstheme="minorHAnsi"/>
          <w:color w:val="auto"/>
          <w:sz w:val="22"/>
          <w:szCs w:val="22"/>
        </w:rPr>
        <w:t> </w:t>
      </w:r>
      <w:proofErr w:type="gramStart"/>
      <w:r w:rsidR="00AC099B" w:rsidRPr="00A875CB">
        <w:rPr>
          <w:rFonts w:asciiTheme="minorHAnsi" w:hAnsiTheme="minorHAnsi" w:cstheme="minorHAnsi"/>
          <w:color w:val="auto"/>
          <w:sz w:val="22"/>
          <w:szCs w:val="22"/>
          <w:highlight w:val="yellow"/>
        </w:rPr>
        <w:t>doplní</w:t>
      </w:r>
      <w:proofErr w:type="gramEnd"/>
      <w:r w:rsidR="00AC099B" w:rsidRPr="00A875CB">
        <w:rPr>
          <w:rFonts w:asciiTheme="minorHAnsi" w:hAnsiTheme="minorHAnsi" w:cstheme="minorHAnsi"/>
          <w:color w:val="auto"/>
          <w:sz w:val="22"/>
          <w:szCs w:val="22"/>
          <w:highlight w:val="yellow"/>
        </w:rPr>
        <w:t xml:space="preserve"> účastník</w:t>
      </w:r>
      <w:r w:rsidR="0015383E" w:rsidRPr="006C77DA">
        <w:rPr>
          <w:rFonts w:asciiTheme="minorHAnsi" w:hAnsiTheme="minorHAnsi" w:cstheme="minorHAnsi"/>
          <w:color w:val="auto"/>
          <w:sz w:val="22"/>
          <w:szCs w:val="22"/>
        </w:rPr>
        <w:t xml:space="preserve"> </w:t>
      </w:r>
      <w:r w:rsidRPr="006C77DA">
        <w:rPr>
          <w:rFonts w:asciiTheme="minorHAnsi" w:hAnsiTheme="minorHAnsi" w:cstheme="minorHAnsi"/>
          <w:color w:val="auto"/>
          <w:sz w:val="22"/>
          <w:szCs w:val="22"/>
        </w:rPr>
        <w:t xml:space="preserve"> dne </w:t>
      </w:r>
      <w:proofErr w:type="gramStart"/>
      <w:r w:rsidRPr="00A875CB">
        <w:rPr>
          <w:rFonts w:asciiTheme="minorHAnsi" w:eastAsia="Calibri" w:hAnsiTheme="minorHAnsi" w:cstheme="minorHAnsi"/>
          <w:sz w:val="22"/>
          <w:szCs w:val="22"/>
          <w:highlight w:val="yellow"/>
        </w:rPr>
        <w:t>doplní</w:t>
      </w:r>
      <w:proofErr w:type="gramEnd"/>
      <w:r w:rsidRPr="00A875CB">
        <w:rPr>
          <w:rFonts w:asciiTheme="minorHAnsi" w:eastAsia="Calibri" w:hAnsiTheme="minorHAnsi" w:cstheme="minorHAnsi"/>
          <w:sz w:val="22"/>
          <w:szCs w:val="22"/>
          <w:highlight w:val="yellow"/>
        </w:rPr>
        <w:t xml:space="preserve"> účastník</w:t>
      </w:r>
      <w:r w:rsidRPr="006C77DA">
        <w:rPr>
          <w:rFonts w:asciiTheme="minorHAnsi" w:hAnsiTheme="minorHAnsi" w:cstheme="minorHAnsi"/>
          <w:color w:val="auto"/>
          <w:sz w:val="22"/>
          <w:szCs w:val="22"/>
        </w:rPr>
        <w:t xml:space="preserve"> </w:t>
      </w:r>
    </w:p>
    <w:p w14:paraId="0B6C7575" w14:textId="77777777" w:rsidR="00293973" w:rsidRPr="006C77DA" w:rsidRDefault="00293973" w:rsidP="00293973">
      <w:pPr>
        <w:pStyle w:val="Default"/>
        <w:rPr>
          <w:rFonts w:asciiTheme="minorHAnsi" w:hAnsiTheme="minorHAnsi" w:cstheme="minorHAnsi"/>
          <w:color w:val="auto"/>
          <w:sz w:val="22"/>
          <w:szCs w:val="22"/>
        </w:rPr>
      </w:pPr>
    </w:p>
    <w:p w14:paraId="5AE2BC14" w14:textId="77777777" w:rsidR="00293973" w:rsidRPr="006C77DA" w:rsidRDefault="00293973" w:rsidP="00293973">
      <w:pPr>
        <w:pStyle w:val="Default"/>
        <w:ind w:left="2832" w:firstLine="708"/>
        <w:rPr>
          <w:rFonts w:asciiTheme="minorHAnsi" w:hAnsiTheme="minorHAnsi" w:cstheme="minorHAnsi"/>
          <w:color w:val="auto"/>
          <w:sz w:val="22"/>
          <w:szCs w:val="22"/>
        </w:rPr>
      </w:pPr>
      <w:r w:rsidRPr="006C77DA">
        <w:rPr>
          <w:rFonts w:asciiTheme="minorHAnsi" w:hAnsiTheme="minorHAnsi" w:cstheme="minorHAnsi"/>
          <w:color w:val="auto"/>
          <w:sz w:val="22"/>
          <w:szCs w:val="22"/>
        </w:rPr>
        <w:t>podpis:</w:t>
      </w:r>
      <w:r w:rsidRPr="006C77DA">
        <w:rPr>
          <w:rFonts w:asciiTheme="minorHAnsi" w:hAnsiTheme="minorHAnsi" w:cstheme="minorHAnsi"/>
          <w:color w:val="auto"/>
          <w:sz w:val="22"/>
          <w:szCs w:val="22"/>
        </w:rPr>
        <w:tab/>
      </w:r>
      <w:r w:rsidRPr="006C77DA">
        <w:rPr>
          <w:rFonts w:asciiTheme="minorHAnsi" w:hAnsiTheme="minorHAnsi" w:cstheme="minorHAnsi"/>
          <w:color w:val="auto"/>
          <w:sz w:val="22"/>
          <w:szCs w:val="22"/>
        </w:rPr>
        <w:tab/>
        <w:t xml:space="preserve">…………………………………………. </w:t>
      </w:r>
    </w:p>
    <w:p w14:paraId="247CC324" w14:textId="53C6963E" w:rsidR="00AC099B" w:rsidRPr="006C77DA" w:rsidRDefault="00AC099B" w:rsidP="00293973">
      <w:pPr>
        <w:pStyle w:val="Default"/>
        <w:ind w:left="4956"/>
        <w:rPr>
          <w:rFonts w:asciiTheme="minorHAnsi" w:hAnsiTheme="minorHAnsi" w:cstheme="minorHAnsi"/>
          <w:color w:val="auto"/>
          <w:sz w:val="22"/>
          <w:szCs w:val="22"/>
        </w:rPr>
      </w:pPr>
      <w:r w:rsidRPr="00A875CB">
        <w:rPr>
          <w:rFonts w:asciiTheme="minorHAnsi" w:hAnsiTheme="minorHAnsi" w:cstheme="minorHAnsi"/>
          <w:color w:val="auto"/>
          <w:sz w:val="22"/>
          <w:szCs w:val="22"/>
          <w:highlight w:val="yellow"/>
        </w:rPr>
        <w:t>doplní účastník</w:t>
      </w:r>
    </w:p>
    <w:p w14:paraId="52584642" w14:textId="568E19B3" w:rsidR="00293973" w:rsidRPr="006C77DA" w:rsidRDefault="00293973" w:rsidP="00293973">
      <w:pPr>
        <w:pStyle w:val="Default"/>
        <w:ind w:left="4956"/>
        <w:rPr>
          <w:rFonts w:asciiTheme="minorHAnsi" w:hAnsiTheme="minorHAnsi" w:cstheme="minorHAnsi"/>
          <w:color w:val="auto"/>
          <w:sz w:val="22"/>
          <w:szCs w:val="22"/>
        </w:rPr>
      </w:pPr>
      <w:r w:rsidRPr="006C77DA">
        <w:rPr>
          <w:rFonts w:asciiTheme="minorHAnsi" w:hAnsiTheme="minorHAnsi" w:cstheme="minorHAnsi"/>
          <w:color w:val="auto"/>
          <w:sz w:val="22"/>
          <w:szCs w:val="22"/>
        </w:rPr>
        <w:t xml:space="preserve">jméno a příjmení účastníka </w:t>
      </w:r>
    </w:p>
    <w:p w14:paraId="1F8C4212" w14:textId="13179128" w:rsidR="00293973" w:rsidRPr="006C77DA" w:rsidRDefault="00293973" w:rsidP="00293973">
      <w:pPr>
        <w:pStyle w:val="Default"/>
        <w:ind w:left="4956"/>
        <w:rPr>
          <w:rFonts w:asciiTheme="minorHAnsi" w:hAnsiTheme="minorHAnsi" w:cstheme="minorHAnsi"/>
          <w:color w:val="auto"/>
          <w:sz w:val="22"/>
          <w:szCs w:val="22"/>
        </w:rPr>
      </w:pPr>
      <w:r w:rsidRPr="006C77DA">
        <w:rPr>
          <w:rFonts w:asciiTheme="minorHAnsi" w:hAnsiTheme="minorHAnsi" w:cstheme="minorHAnsi"/>
          <w:color w:val="auto"/>
          <w:sz w:val="22"/>
          <w:szCs w:val="22"/>
        </w:rPr>
        <w:t>nebo osoby oprávněné zastupovat účastníka</w:t>
      </w:r>
    </w:p>
    <w:p w14:paraId="0A287650" w14:textId="77777777" w:rsidR="00AC099B" w:rsidRPr="006C77DA" w:rsidRDefault="00AC099B" w:rsidP="00293973">
      <w:pPr>
        <w:pStyle w:val="Default"/>
        <w:ind w:left="4956"/>
        <w:rPr>
          <w:rFonts w:asciiTheme="minorHAnsi" w:hAnsiTheme="minorHAnsi" w:cstheme="minorHAnsi"/>
          <w:color w:val="auto"/>
          <w:sz w:val="22"/>
          <w:szCs w:val="22"/>
        </w:rPr>
      </w:pPr>
    </w:p>
    <w:p w14:paraId="62CF7C30" w14:textId="77777777" w:rsidR="00C32727" w:rsidRPr="009C36FC" w:rsidRDefault="00C32727" w:rsidP="00C32727">
      <w:pPr>
        <w:ind w:left="4106" w:right="-284" w:firstLine="142"/>
        <w:jc w:val="right"/>
        <w:rPr>
          <w:rFonts w:asciiTheme="minorHAnsi" w:hAnsiTheme="minorHAnsi" w:cstheme="minorHAnsi"/>
          <w:b/>
          <w:sz w:val="22"/>
          <w:szCs w:val="22"/>
        </w:rPr>
      </w:pPr>
    </w:p>
    <w:p w14:paraId="4CDC1A7F" w14:textId="77777777" w:rsidR="00C32727" w:rsidRPr="009C36FC" w:rsidRDefault="00C32727" w:rsidP="00C32727">
      <w:pPr>
        <w:ind w:left="4106" w:right="-284" w:firstLine="142"/>
        <w:jc w:val="right"/>
        <w:rPr>
          <w:rFonts w:asciiTheme="minorHAnsi" w:hAnsiTheme="minorHAnsi" w:cstheme="minorHAnsi"/>
          <w:b/>
          <w:sz w:val="22"/>
          <w:szCs w:val="22"/>
        </w:rPr>
      </w:pPr>
    </w:p>
    <w:p w14:paraId="729F07EA" w14:textId="1D609E2D" w:rsidR="00C32727" w:rsidRPr="006C77DA" w:rsidRDefault="00C32727" w:rsidP="00CA1E25">
      <w:pPr>
        <w:spacing w:after="200"/>
        <w:rPr>
          <w:rFonts w:asciiTheme="minorHAnsi" w:hAnsiTheme="minorHAnsi" w:cstheme="minorHAnsi"/>
          <w:sz w:val="22"/>
          <w:szCs w:val="22"/>
        </w:rPr>
      </w:pPr>
      <w:r w:rsidRPr="009C36FC">
        <w:rPr>
          <w:rFonts w:asciiTheme="minorHAnsi" w:hAnsiTheme="minorHAnsi" w:cstheme="minorHAnsi"/>
          <w:b/>
          <w:sz w:val="22"/>
          <w:szCs w:val="22"/>
        </w:rPr>
        <w:br w:type="page"/>
      </w:r>
      <w:r w:rsidR="006C77DA" w:rsidRPr="006C77DA">
        <w:rPr>
          <w:rFonts w:asciiTheme="minorHAnsi" w:hAnsiTheme="minorHAnsi" w:cstheme="minorHAnsi"/>
          <w:sz w:val="22"/>
          <w:szCs w:val="22"/>
        </w:rPr>
        <w:t>P</w:t>
      </w:r>
      <w:r w:rsidRPr="006C77DA">
        <w:rPr>
          <w:rFonts w:asciiTheme="minorHAnsi" w:hAnsiTheme="minorHAnsi" w:cstheme="minorHAnsi"/>
          <w:sz w:val="22"/>
          <w:szCs w:val="22"/>
        </w:rPr>
        <w:t xml:space="preserve">říloha č. 2 ZD:  </w:t>
      </w:r>
      <w:r w:rsidR="002343CF" w:rsidRPr="006C77DA">
        <w:rPr>
          <w:rFonts w:asciiTheme="minorHAnsi" w:hAnsiTheme="minorHAnsi" w:cstheme="minorHAnsi"/>
          <w:sz w:val="22"/>
          <w:szCs w:val="22"/>
        </w:rPr>
        <w:t xml:space="preserve">Vzor - </w:t>
      </w:r>
      <w:r w:rsidRPr="006C77DA">
        <w:rPr>
          <w:rFonts w:asciiTheme="minorHAnsi" w:hAnsiTheme="minorHAnsi" w:cstheme="minorHAnsi"/>
          <w:sz w:val="22"/>
          <w:szCs w:val="22"/>
        </w:rPr>
        <w:t>Čestné prohlášení</w:t>
      </w:r>
    </w:p>
    <w:p w14:paraId="59FFA0B4" w14:textId="77777777" w:rsidR="00C32727" w:rsidRPr="009C36FC" w:rsidRDefault="00C32727" w:rsidP="00C32727">
      <w:pPr>
        <w:ind w:left="4106" w:right="-284" w:firstLine="142"/>
        <w:jc w:val="right"/>
        <w:rPr>
          <w:rFonts w:asciiTheme="minorHAnsi" w:hAnsiTheme="minorHAnsi" w:cstheme="minorHAnsi"/>
          <w:sz w:val="22"/>
          <w:szCs w:val="22"/>
        </w:rPr>
      </w:pPr>
    </w:p>
    <w:p w14:paraId="3EC50D9B" w14:textId="77777777" w:rsidR="00C32727" w:rsidRPr="006C77DA" w:rsidRDefault="00C32727" w:rsidP="00C32727">
      <w:pPr>
        <w:jc w:val="center"/>
        <w:rPr>
          <w:rFonts w:asciiTheme="minorHAnsi" w:hAnsiTheme="minorHAnsi" w:cstheme="minorHAnsi"/>
          <w:b/>
          <w:caps/>
          <w:sz w:val="22"/>
          <w:szCs w:val="22"/>
        </w:rPr>
      </w:pPr>
      <w:r w:rsidRPr="006C77DA">
        <w:rPr>
          <w:rFonts w:asciiTheme="minorHAnsi" w:hAnsiTheme="minorHAnsi" w:cstheme="minorHAnsi"/>
          <w:b/>
          <w:caps/>
          <w:sz w:val="22"/>
          <w:szCs w:val="22"/>
        </w:rPr>
        <w:t>Čestné prohlášení</w:t>
      </w:r>
    </w:p>
    <w:p w14:paraId="28A7C296" w14:textId="499B1C79" w:rsidR="00C32727" w:rsidRPr="006C77DA" w:rsidRDefault="00C32727" w:rsidP="00C32727">
      <w:pPr>
        <w:jc w:val="center"/>
        <w:rPr>
          <w:rFonts w:asciiTheme="minorHAnsi" w:hAnsiTheme="minorHAnsi" w:cstheme="minorHAnsi"/>
          <w:sz w:val="22"/>
          <w:szCs w:val="22"/>
        </w:rPr>
      </w:pPr>
      <w:r w:rsidRPr="006C77DA">
        <w:rPr>
          <w:rFonts w:asciiTheme="minorHAnsi" w:hAnsiTheme="minorHAnsi" w:cstheme="minorHAnsi"/>
          <w:sz w:val="22"/>
          <w:szCs w:val="22"/>
        </w:rPr>
        <w:t xml:space="preserve">k nabídce </w:t>
      </w:r>
      <w:r w:rsidR="002343CF" w:rsidRPr="006C77DA">
        <w:rPr>
          <w:rFonts w:asciiTheme="minorHAnsi" w:hAnsiTheme="minorHAnsi" w:cstheme="minorHAnsi"/>
          <w:sz w:val="22"/>
          <w:szCs w:val="22"/>
        </w:rPr>
        <w:t xml:space="preserve">podané </w:t>
      </w:r>
      <w:r w:rsidRPr="006C77DA">
        <w:rPr>
          <w:rFonts w:asciiTheme="minorHAnsi" w:hAnsiTheme="minorHAnsi" w:cstheme="minorHAnsi"/>
          <w:sz w:val="22"/>
          <w:szCs w:val="22"/>
        </w:rPr>
        <w:t xml:space="preserve">v zadávacím řízení k veřejné zakázce malého rozsahu na </w:t>
      </w:r>
      <w:r w:rsidR="005B2F16" w:rsidRPr="006C77DA">
        <w:rPr>
          <w:rFonts w:asciiTheme="minorHAnsi" w:hAnsiTheme="minorHAnsi" w:cstheme="minorHAnsi"/>
          <w:sz w:val="22"/>
          <w:szCs w:val="22"/>
        </w:rPr>
        <w:t>dodávky</w:t>
      </w:r>
      <w:r w:rsidR="002343CF" w:rsidRPr="006C77DA">
        <w:rPr>
          <w:rFonts w:asciiTheme="minorHAnsi" w:hAnsiTheme="minorHAnsi" w:cstheme="minorHAnsi"/>
          <w:sz w:val="22"/>
          <w:szCs w:val="22"/>
        </w:rPr>
        <w:t xml:space="preserve"> s názvem</w:t>
      </w:r>
    </w:p>
    <w:p w14:paraId="46E0AEB6" w14:textId="54D5F8BF" w:rsidR="00C32727" w:rsidRPr="006C77DA" w:rsidRDefault="00C32727" w:rsidP="000665D6">
      <w:pPr>
        <w:jc w:val="center"/>
        <w:rPr>
          <w:rFonts w:asciiTheme="minorHAnsi" w:hAnsiTheme="minorHAnsi" w:cstheme="minorHAnsi"/>
          <w:b/>
          <w:sz w:val="22"/>
          <w:szCs w:val="22"/>
        </w:rPr>
      </w:pPr>
      <w:r w:rsidRPr="006C77DA">
        <w:rPr>
          <w:rFonts w:asciiTheme="minorHAnsi" w:hAnsiTheme="minorHAnsi" w:cstheme="minorHAnsi"/>
          <w:b/>
          <w:bCs/>
          <w:iCs/>
          <w:sz w:val="22"/>
          <w:szCs w:val="22"/>
        </w:rPr>
        <w:t>„</w:t>
      </w:r>
      <w:r w:rsidR="00CF1C42" w:rsidRPr="009C36FC">
        <w:rPr>
          <w:rFonts w:asciiTheme="minorHAnsi" w:hAnsiTheme="minorHAnsi" w:cstheme="minorHAnsi"/>
          <w:b/>
        </w:rPr>
        <w:t>Zálivky výsadeb na území městské části Praha 12</w:t>
      </w:r>
      <w:r w:rsidR="00CF1C42">
        <w:rPr>
          <w:rFonts w:asciiTheme="minorHAnsi" w:hAnsiTheme="minorHAnsi" w:cstheme="minorHAnsi"/>
          <w:b/>
        </w:rPr>
        <w:t xml:space="preserve"> v letech</w:t>
      </w:r>
      <w:r w:rsidR="00CF1C42" w:rsidRPr="009C36FC">
        <w:rPr>
          <w:rFonts w:asciiTheme="minorHAnsi" w:hAnsiTheme="minorHAnsi" w:cstheme="minorHAnsi"/>
          <w:b/>
        </w:rPr>
        <w:t xml:space="preserve"> 202</w:t>
      </w:r>
      <w:r w:rsidR="00CF1C42">
        <w:rPr>
          <w:rFonts w:asciiTheme="minorHAnsi" w:hAnsiTheme="minorHAnsi" w:cstheme="minorHAnsi"/>
          <w:b/>
        </w:rPr>
        <w:t>5 a 2026</w:t>
      </w:r>
      <w:r w:rsidRPr="006C77DA">
        <w:rPr>
          <w:rFonts w:asciiTheme="minorHAnsi" w:hAnsiTheme="minorHAnsi" w:cstheme="minorHAnsi"/>
          <w:b/>
          <w:bCs/>
          <w:iCs/>
          <w:sz w:val="22"/>
          <w:szCs w:val="22"/>
        </w:rPr>
        <w:t>“</w:t>
      </w:r>
    </w:p>
    <w:p w14:paraId="349B5B21" w14:textId="22A8084C" w:rsidR="00C32727" w:rsidRPr="006C77DA" w:rsidRDefault="00C32727" w:rsidP="00C32727">
      <w:pPr>
        <w:rPr>
          <w:rFonts w:asciiTheme="minorHAnsi" w:hAnsiTheme="minorHAnsi" w:cstheme="minorHAnsi"/>
          <w:b/>
          <w:color w:val="000000"/>
          <w:sz w:val="22"/>
          <w:szCs w:val="22"/>
        </w:rPr>
      </w:pPr>
    </w:p>
    <w:p w14:paraId="2352FFB0" w14:textId="50F34234" w:rsidR="006C77DA" w:rsidRPr="006C77DA" w:rsidRDefault="006C77DA" w:rsidP="00C32727">
      <w:pPr>
        <w:rPr>
          <w:rFonts w:asciiTheme="minorHAnsi" w:hAnsiTheme="minorHAnsi" w:cstheme="minorHAnsi"/>
          <w:b/>
          <w:color w:val="000000"/>
          <w:sz w:val="22"/>
          <w:szCs w:val="22"/>
        </w:rPr>
      </w:pPr>
    </w:p>
    <w:p w14:paraId="59E08C09" w14:textId="77777777" w:rsidR="006C77DA" w:rsidRPr="006C77DA" w:rsidRDefault="006C77DA" w:rsidP="006C77DA">
      <w:pPr>
        <w:pStyle w:val="Style9"/>
        <w:widowControl/>
        <w:spacing w:line="240" w:lineRule="auto"/>
        <w:rPr>
          <w:rStyle w:val="FontStyle38"/>
          <w:rFonts w:asciiTheme="minorHAnsi" w:hAnsiTheme="minorHAnsi" w:cstheme="minorHAnsi"/>
          <w:sz w:val="22"/>
          <w:szCs w:val="22"/>
        </w:rPr>
      </w:pPr>
      <w:r w:rsidRPr="006C77DA">
        <w:rPr>
          <w:rStyle w:val="FontStyle38"/>
          <w:rFonts w:asciiTheme="minorHAnsi" w:hAnsiTheme="minorHAnsi" w:cstheme="minorHAnsi"/>
          <w:b/>
          <w:sz w:val="22"/>
          <w:szCs w:val="22"/>
        </w:rPr>
        <w:t>Identifikační údaje účastníka: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196"/>
        <w:gridCol w:w="4628"/>
      </w:tblGrid>
      <w:tr w:rsidR="006C77DA" w:rsidRPr="006C77DA" w14:paraId="36E807A1" w14:textId="77777777" w:rsidTr="004F0DAB">
        <w:trPr>
          <w:trHeight w:val="397"/>
          <w:jc w:val="center"/>
        </w:trPr>
        <w:tc>
          <w:tcPr>
            <w:tcW w:w="4196" w:type="dxa"/>
            <w:tcBorders>
              <w:top w:val="single" w:sz="4" w:space="0" w:color="auto"/>
              <w:left w:val="single" w:sz="4" w:space="0" w:color="auto"/>
              <w:bottom w:val="single" w:sz="4" w:space="0" w:color="auto"/>
              <w:right w:val="single" w:sz="4" w:space="0" w:color="auto"/>
            </w:tcBorders>
            <w:shd w:val="clear" w:color="auto" w:fill="FFFFFF"/>
            <w:vAlign w:val="center"/>
          </w:tcPr>
          <w:p w14:paraId="166926F0" w14:textId="77777777" w:rsidR="006C77DA" w:rsidRPr="006C77DA" w:rsidRDefault="006C77DA" w:rsidP="004F0DAB">
            <w:pPr>
              <w:pStyle w:val="Style9"/>
              <w:widowControl/>
              <w:spacing w:line="240" w:lineRule="auto"/>
              <w:ind w:right="57"/>
              <w:rPr>
                <w:rStyle w:val="FontStyle38"/>
                <w:rFonts w:asciiTheme="minorHAnsi" w:hAnsiTheme="minorHAnsi" w:cstheme="minorHAnsi"/>
                <w:sz w:val="22"/>
                <w:szCs w:val="22"/>
              </w:rPr>
            </w:pPr>
            <w:r w:rsidRPr="006C77DA">
              <w:rPr>
                <w:rStyle w:val="FontStyle38"/>
                <w:rFonts w:asciiTheme="minorHAnsi" w:hAnsiTheme="minorHAnsi" w:cstheme="minorHAnsi"/>
                <w:sz w:val="22"/>
                <w:szCs w:val="22"/>
              </w:rPr>
              <w:t>obchodní firma (právnická osoba)</w:t>
            </w:r>
          </w:p>
          <w:p w14:paraId="5B078DB7" w14:textId="77777777" w:rsidR="006C77DA" w:rsidRPr="006C77DA" w:rsidRDefault="006C77DA" w:rsidP="004F0DAB">
            <w:pPr>
              <w:pStyle w:val="Style9"/>
              <w:widowControl/>
              <w:spacing w:line="240" w:lineRule="auto"/>
              <w:ind w:right="57"/>
              <w:rPr>
                <w:rFonts w:asciiTheme="minorHAnsi" w:hAnsiTheme="minorHAnsi" w:cstheme="minorHAnsi"/>
                <w:sz w:val="22"/>
                <w:szCs w:val="22"/>
              </w:rPr>
            </w:pPr>
            <w:r w:rsidRPr="006C77DA">
              <w:rPr>
                <w:rStyle w:val="FontStyle38"/>
                <w:rFonts w:asciiTheme="minorHAnsi" w:hAnsiTheme="minorHAnsi" w:cstheme="minorHAnsi"/>
                <w:sz w:val="22"/>
                <w:szCs w:val="22"/>
              </w:rPr>
              <w:t>jméno a příjmení (podnikající fyzická osoba)</w:t>
            </w:r>
          </w:p>
        </w:tc>
        <w:tc>
          <w:tcPr>
            <w:tcW w:w="4628" w:type="dxa"/>
            <w:tcBorders>
              <w:top w:val="single" w:sz="4" w:space="0" w:color="auto"/>
              <w:left w:val="single" w:sz="4" w:space="0" w:color="auto"/>
              <w:bottom w:val="single" w:sz="4" w:space="0" w:color="auto"/>
              <w:right w:val="single" w:sz="4" w:space="0" w:color="auto"/>
            </w:tcBorders>
            <w:vAlign w:val="center"/>
          </w:tcPr>
          <w:p w14:paraId="4BD49F17" w14:textId="77777777" w:rsidR="006C77DA" w:rsidRPr="006C77DA" w:rsidRDefault="006C77DA" w:rsidP="004F0DAB">
            <w:pPr>
              <w:suppressAutoHyphens/>
              <w:snapToGrid w:val="0"/>
              <w:rPr>
                <w:rFonts w:asciiTheme="minorHAnsi" w:hAnsiTheme="minorHAnsi" w:cstheme="minorHAnsi"/>
                <w:b/>
                <w:sz w:val="22"/>
                <w:szCs w:val="22"/>
                <w:lang w:eastAsia="ar-SA"/>
              </w:rPr>
            </w:pPr>
          </w:p>
        </w:tc>
      </w:tr>
      <w:tr w:rsidR="006C77DA" w:rsidRPr="006C77DA" w14:paraId="45AEF319" w14:textId="77777777" w:rsidTr="004F0DAB">
        <w:trPr>
          <w:trHeight w:val="397"/>
          <w:jc w:val="center"/>
        </w:trPr>
        <w:tc>
          <w:tcPr>
            <w:tcW w:w="4196" w:type="dxa"/>
            <w:tcBorders>
              <w:top w:val="single" w:sz="4" w:space="0" w:color="auto"/>
              <w:left w:val="single" w:sz="4" w:space="0" w:color="auto"/>
              <w:bottom w:val="single" w:sz="4" w:space="0" w:color="auto"/>
              <w:right w:val="single" w:sz="4" w:space="0" w:color="auto"/>
            </w:tcBorders>
            <w:shd w:val="clear" w:color="auto" w:fill="FFFFFF"/>
            <w:vAlign w:val="center"/>
          </w:tcPr>
          <w:p w14:paraId="7E796FE5" w14:textId="77777777" w:rsidR="006C77DA" w:rsidRPr="006C77DA" w:rsidRDefault="006C77DA" w:rsidP="004F0DAB">
            <w:pPr>
              <w:pStyle w:val="Style9"/>
              <w:widowControl/>
              <w:spacing w:line="240" w:lineRule="auto"/>
              <w:ind w:right="57"/>
              <w:rPr>
                <w:rFonts w:asciiTheme="minorHAnsi" w:hAnsiTheme="minorHAnsi" w:cstheme="minorHAnsi"/>
                <w:sz w:val="22"/>
                <w:szCs w:val="22"/>
              </w:rPr>
            </w:pPr>
            <w:r w:rsidRPr="006C77DA">
              <w:rPr>
                <w:rStyle w:val="FontStyle38"/>
                <w:rFonts w:asciiTheme="minorHAnsi" w:hAnsiTheme="minorHAnsi" w:cstheme="minorHAnsi"/>
                <w:sz w:val="22"/>
                <w:szCs w:val="22"/>
              </w:rPr>
              <w:t>sídlo/bydliště</w:t>
            </w:r>
          </w:p>
        </w:tc>
        <w:tc>
          <w:tcPr>
            <w:tcW w:w="4628" w:type="dxa"/>
            <w:tcBorders>
              <w:top w:val="single" w:sz="4" w:space="0" w:color="auto"/>
              <w:left w:val="single" w:sz="4" w:space="0" w:color="auto"/>
              <w:bottom w:val="single" w:sz="4" w:space="0" w:color="auto"/>
              <w:right w:val="single" w:sz="4" w:space="0" w:color="auto"/>
            </w:tcBorders>
            <w:vAlign w:val="center"/>
          </w:tcPr>
          <w:p w14:paraId="13C69E2D" w14:textId="77777777" w:rsidR="006C77DA" w:rsidRPr="006C77DA" w:rsidRDefault="006C77DA" w:rsidP="004F0DAB">
            <w:pPr>
              <w:suppressAutoHyphens/>
              <w:snapToGrid w:val="0"/>
              <w:rPr>
                <w:rFonts w:asciiTheme="minorHAnsi" w:hAnsiTheme="minorHAnsi" w:cstheme="minorHAnsi"/>
                <w:sz w:val="22"/>
                <w:szCs w:val="22"/>
                <w:lang w:eastAsia="ar-SA"/>
              </w:rPr>
            </w:pPr>
          </w:p>
        </w:tc>
      </w:tr>
      <w:tr w:rsidR="006C77DA" w:rsidRPr="006C77DA" w14:paraId="429F5487" w14:textId="77777777" w:rsidTr="004F0DAB">
        <w:trPr>
          <w:trHeight w:val="448"/>
          <w:jc w:val="center"/>
        </w:trPr>
        <w:tc>
          <w:tcPr>
            <w:tcW w:w="4196" w:type="dxa"/>
            <w:tcBorders>
              <w:top w:val="single" w:sz="4" w:space="0" w:color="auto"/>
              <w:left w:val="single" w:sz="4" w:space="0" w:color="auto"/>
              <w:bottom w:val="single" w:sz="4" w:space="0" w:color="auto"/>
              <w:right w:val="single" w:sz="4" w:space="0" w:color="auto"/>
            </w:tcBorders>
            <w:shd w:val="clear" w:color="auto" w:fill="FFFFFF"/>
            <w:vAlign w:val="center"/>
          </w:tcPr>
          <w:p w14:paraId="63B0DC3F" w14:textId="77777777" w:rsidR="006C77DA" w:rsidRPr="006C77DA" w:rsidRDefault="006C77DA" w:rsidP="004F0DAB">
            <w:pPr>
              <w:pStyle w:val="Style9"/>
              <w:widowControl/>
              <w:spacing w:line="240" w:lineRule="auto"/>
              <w:ind w:right="57"/>
              <w:rPr>
                <w:rFonts w:asciiTheme="minorHAnsi" w:hAnsiTheme="minorHAnsi" w:cstheme="minorHAnsi"/>
                <w:sz w:val="22"/>
                <w:szCs w:val="22"/>
              </w:rPr>
            </w:pPr>
            <w:r w:rsidRPr="006C77DA">
              <w:rPr>
                <w:rStyle w:val="FontStyle38"/>
                <w:rFonts w:asciiTheme="minorHAnsi" w:hAnsiTheme="minorHAnsi" w:cstheme="minorHAnsi"/>
                <w:sz w:val="22"/>
                <w:szCs w:val="22"/>
              </w:rPr>
              <w:t>IČO</w:t>
            </w:r>
          </w:p>
        </w:tc>
        <w:tc>
          <w:tcPr>
            <w:tcW w:w="4628" w:type="dxa"/>
            <w:tcBorders>
              <w:top w:val="single" w:sz="4" w:space="0" w:color="auto"/>
              <w:left w:val="single" w:sz="4" w:space="0" w:color="auto"/>
              <w:bottom w:val="single" w:sz="4" w:space="0" w:color="auto"/>
              <w:right w:val="single" w:sz="4" w:space="0" w:color="auto"/>
            </w:tcBorders>
            <w:vAlign w:val="center"/>
          </w:tcPr>
          <w:p w14:paraId="12FE58BF" w14:textId="77777777" w:rsidR="006C77DA" w:rsidRPr="006C77DA" w:rsidRDefault="006C77DA" w:rsidP="004F0DAB">
            <w:pPr>
              <w:snapToGrid w:val="0"/>
              <w:rPr>
                <w:rFonts w:asciiTheme="minorHAnsi" w:hAnsiTheme="minorHAnsi" w:cstheme="minorHAnsi"/>
                <w:sz w:val="22"/>
                <w:szCs w:val="22"/>
              </w:rPr>
            </w:pPr>
          </w:p>
        </w:tc>
      </w:tr>
      <w:tr w:rsidR="006C77DA" w:rsidRPr="006C77DA" w14:paraId="74B19E8A" w14:textId="77777777" w:rsidTr="004F0DAB">
        <w:trPr>
          <w:trHeight w:val="397"/>
          <w:jc w:val="center"/>
        </w:trPr>
        <w:tc>
          <w:tcPr>
            <w:tcW w:w="4196" w:type="dxa"/>
            <w:tcBorders>
              <w:top w:val="single" w:sz="4" w:space="0" w:color="auto"/>
              <w:left w:val="single" w:sz="4" w:space="0" w:color="auto"/>
              <w:bottom w:val="single" w:sz="4" w:space="0" w:color="auto"/>
              <w:right w:val="single" w:sz="4" w:space="0" w:color="auto"/>
            </w:tcBorders>
            <w:shd w:val="clear" w:color="auto" w:fill="FFFFFF"/>
            <w:vAlign w:val="center"/>
          </w:tcPr>
          <w:p w14:paraId="757AA145" w14:textId="77777777" w:rsidR="006C77DA" w:rsidRPr="006C77DA" w:rsidRDefault="006C77DA" w:rsidP="004F0DAB">
            <w:pPr>
              <w:pStyle w:val="Style9"/>
              <w:widowControl/>
              <w:spacing w:line="240" w:lineRule="auto"/>
              <w:ind w:right="57"/>
              <w:rPr>
                <w:rFonts w:asciiTheme="minorHAnsi" w:hAnsiTheme="minorHAnsi" w:cstheme="minorHAnsi"/>
                <w:sz w:val="22"/>
                <w:szCs w:val="22"/>
              </w:rPr>
            </w:pPr>
            <w:r w:rsidRPr="006C77DA">
              <w:rPr>
                <w:rFonts w:asciiTheme="minorHAnsi" w:hAnsiTheme="minorHAnsi" w:cstheme="minorHAnsi"/>
                <w:sz w:val="22"/>
                <w:szCs w:val="22"/>
              </w:rPr>
              <w:t>zastoupený/á</w:t>
            </w:r>
          </w:p>
          <w:p w14:paraId="7C89D949" w14:textId="77777777" w:rsidR="006C77DA" w:rsidRPr="006C77DA" w:rsidRDefault="006C77DA" w:rsidP="004F0DAB">
            <w:pPr>
              <w:pStyle w:val="Style9"/>
              <w:widowControl/>
              <w:spacing w:line="240" w:lineRule="auto"/>
              <w:ind w:right="57"/>
              <w:rPr>
                <w:rFonts w:asciiTheme="minorHAnsi" w:hAnsiTheme="minorHAnsi" w:cstheme="minorHAnsi"/>
                <w:sz w:val="22"/>
                <w:szCs w:val="22"/>
              </w:rPr>
            </w:pPr>
            <w:r w:rsidRPr="006C77DA">
              <w:rPr>
                <w:rFonts w:asciiTheme="minorHAnsi" w:hAnsiTheme="minorHAnsi" w:cstheme="minorHAnsi"/>
                <w:sz w:val="22"/>
                <w:szCs w:val="22"/>
              </w:rPr>
              <w:t>(</w:t>
            </w:r>
            <w:r w:rsidRPr="006C77DA">
              <w:rPr>
                <w:rStyle w:val="FontStyle38"/>
                <w:rFonts w:asciiTheme="minorHAnsi" w:hAnsiTheme="minorHAnsi" w:cstheme="minorHAnsi"/>
                <w:sz w:val="22"/>
                <w:szCs w:val="22"/>
              </w:rPr>
              <w:t>jméno a příjmení statutárního zástupce nebo osoby oprávněné zastupovat účastníka)</w:t>
            </w:r>
          </w:p>
        </w:tc>
        <w:tc>
          <w:tcPr>
            <w:tcW w:w="4628" w:type="dxa"/>
            <w:tcBorders>
              <w:top w:val="single" w:sz="4" w:space="0" w:color="auto"/>
              <w:left w:val="single" w:sz="4" w:space="0" w:color="auto"/>
              <w:bottom w:val="single" w:sz="4" w:space="0" w:color="auto"/>
              <w:right w:val="single" w:sz="4" w:space="0" w:color="auto"/>
            </w:tcBorders>
            <w:vAlign w:val="center"/>
          </w:tcPr>
          <w:p w14:paraId="4F61C439" w14:textId="77777777" w:rsidR="006C77DA" w:rsidRPr="006C77DA" w:rsidRDefault="006C77DA" w:rsidP="004F0DAB">
            <w:pPr>
              <w:snapToGrid w:val="0"/>
              <w:rPr>
                <w:rFonts w:asciiTheme="minorHAnsi" w:hAnsiTheme="minorHAnsi" w:cstheme="minorHAnsi"/>
                <w:sz w:val="22"/>
                <w:szCs w:val="22"/>
              </w:rPr>
            </w:pPr>
          </w:p>
        </w:tc>
      </w:tr>
    </w:tbl>
    <w:p w14:paraId="5D1BFA2F" w14:textId="77777777" w:rsidR="006C77DA" w:rsidRPr="006C77DA" w:rsidRDefault="006C77DA" w:rsidP="006C77DA">
      <w:pPr>
        <w:spacing w:before="120" w:after="120"/>
        <w:rPr>
          <w:rFonts w:asciiTheme="minorHAnsi" w:hAnsiTheme="minorHAnsi" w:cstheme="minorHAnsi"/>
          <w:b/>
          <w:sz w:val="22"/>
          <w:szCs w:val="22"/>
        </w:rPr>
      </w:pPr>
    </w:p>
    <w:p w14:paraId="1559C634" w14:textId="77777777" w:rsidR="006C77DA" w:rsidRPr="006C77DA" w:rsidRDefault="006C77DA" w:rsidP="006C77DA">
      <w:pPr>
        <w:spacing w:before="120" w:after="120"/>
        <w:rPr>
          <w:rFonts w:asciiTheme="minorHAnsi" w:hAnsiTheme="minorHAnsi" w:cstheme="minorHAnsi"/>
          <w:b/>
          <w:sz w:val="22"/>
          <w:szCs w:val="22"/>
        </w:rPr>
      </w:pPr>
      <w:r w:rsidRPr="006C77DA">
        <w:rPr>
          <w:rFonts w:asciiTheme="minorHAnsi" w:hAnsiTheme="minorHAnsi" w:cstheme="minorHAnsi"/>
          <w:b/>
          <w:sz w:val="22"/>
          <w:szCs w:val="22"/>
        </w:rPr>
        <w:t>Účastník čestně prohlašuje, že</w:t>
      </w:r>
    </w:p>
    <w:p w14:paraId="3015664C" w14:textId="77777777" w:rsidR="006C77DA" w:rsidRPr="006C77DA" w:rsidRDefault="006C77DA" w:rsidP="006C77DA">
      <w:pPr>
        <w:suppressAutoHyphens/>
        <w:overflowPunct w:val="0"/>
        <w:autoSpaceDE w:val="0"/>
        <w:spacing w:after="60"/>
        <w:ind w:left="2977" w:hanging="2977"/>
        <w:jc w:val="both"/>
        <w:textAlignment w:val="baseline"/>
        <w:rPr>
          <w:rFonts w:asciiTheme="minorHAnsi" w:hAnsiTheme="minorHAnsi" w:cstheme="minorHAnsi"/>
          <w:sz w:val="22"/>
          <w:szCs w:val="22"/>
        </w:rPr>
      </w:pPr>
      <w:r w:rsidRPr="006C77DA">
        <w:rPr>
          <w:rFonts w:asciiTheme="minorHAnsi" w:hAnsiTheme="minorHAnsi" w:cstheme="minorHAnsi"/>
          <w:sz w:val="22"/>
          <w:szCs w:val="22"/>
        </w:rPr>
        <w:t>dle § 74 odst. 1 písm. a) zákona</w:t>
      </w:r>
      <w:r w:rsidRPr="006C77DA">
        <w:rPr>
          <w:rFonts w:asciiTheme="minorHAnsi" w:hAnsiTheme="minorHAnsi" w:cstheme="minorHAnsi"/>
          <w:sz w:val="22"/>
          <w:szCs w:val="22"/>
        </w:rPr>
        <w:tab/>
      </w:r>
    </w:p>
    <w:p w14:paraId="40024E4C" w14:textId="77777777" w:rsidR="006C77DA" w:rsidRPr="006C77DA" w:rsidRDefault="006C77DA" w:rsidP="006C77DA">
      <w:pPr>
        <w:suppressAutoHyphens/>
        <w:overflowPunct w:val="0"/>
        <w:autoSpaceDE w:val="0"/>
        <w:spacing w:after="120"/>
        <w:jc w:val="both"/>
        <w:textAlignment w:val="baseline"/>
        <w:rPr>
          <w:rFonts w:asciiTheme="minorHAnsi" w:hAnsiTheme="minorHAnsi" w:cstheme="minorHAnsi"/>
          <w:sz w:val="22"/>
          <w:szCs w:val="22"/>
        </w:rPr>
      </w:pPr>
      <w:r w:rsidRPr="006C77DA">
        <w:rPr>
          <w:rFonts w:asciiTheme="minorHAnsi" w:hAnsiTheme="minorHAnsi" w:cstheme="minorHAnsi"/>
          <w:sz w:val="22"/>
          <w:szCs w:val="22"/>
        </w:rPr>
        <w:t xml:space="preserve">- nebyl v zemi svého sídla v posledních 5 letech před zahájením zadávacího řízení pravomocně odsouzen pro trestný čin uvedený v příloze </w:t>
      </w:r>
      <w:proofErr w:type="gramStart"/>
      <w:r w:rsidRPr="006C77DA">
        <w:rPr>
          <w:rFonts w:asciiTheme="minorHAnsi" w:hAnsiTheme="minorHAnsi" w:cstheme="minorHAnsi"/>
          <w:sz w:val="22"/>
          <w:szCs w:val="22"/>
        </w:rPr>
        <w:t>č. 3 zákona</w:t>
      </w:r>
      <w:proofErr w:type="gramEnd"/>
      <w:r w:rsidRPr="006C77DA">
        <w:rPr>
          <w:rFonts w:asciiTheme="minorHAnsi" w:hAnsiTheme="minorHAnsi" w:cstheme="minorHAnsi"/>
          <w:sz w:val="22"/>
          <w:szCs w:val="22"/>
        </w:rPr>
        <w:t xml:space="preserve"> nebo obdobný trestný čin podle právního řádu země sídla dodavatele; k zahlazeným odsouzením se nepřihlíží,</w:t>
      </w:r>
    </w:p>
    <w:p w14:paraId="33828789" w14:textId="77777777" w:rsidR="006C77DA" w:rsidRPr="006C77DA" w:rsidRDefault="006C77DA" w:rsidP="006C77DA">
      <w:pPr>
        <w:suppressAutoHyphens/>
        <w:overflowPunct w:val="0"/>
        <w:autoSpaceDE w:val="0"/>
        <w:spacing w:after="60"/>
        <w:ind w:left="2977" w:hanging="2977"/>
        <w:jc w:val="both"/>
        <w:textAlignment w:val="baseline"/>
        <w:rPr>
          <w:rFonts w:asciiTheme="minorHAnsi" w:hAnsiTheme="minorHAnsi" w:cstheme="minorHAnsi"/>
          <w:sz w:val="22"/>
          <w:szCs w:val="22"/>
        </w:rPr>
      </w:pPr>
      <w:r w:rsidRPr="006C77DA">
        <w:rPr>
          <w:rFonts w:asciiTheme="minorHAnsi" w:hAnsiTheme="minorHAnsi" w:cstheme="minorHAnsi"/>
          <w:sz w:val="22"/>
          <w:szCs w:val="22"/>
        </w:rPr>
        <w:t>dle § 74 odst. 1 písm. b) zákona</w:t>
      </w:r>
      <w:r w:rsidRPr="006C77DA">
        <w:rPr>
          <w:rFonts w:asciiTheme="minorHAnsi" w:hAnsiTheme="minorHAnsi" w:cstheme="minorHAnsi"/>
          <w:sz w:val="22"/>
          <w:szCs w:val="22"/>
        </w:rPr>
        <w:tab/>
      </w:r>
    </w:p>
    <w:p w14:paraId="31966903" w14:textId="77777777" w:rsidR="006C77DA" w:rsidRPr="006C77DA" w:rsidRDefault="006C77DA" w:rsidP="006C77DA">
      <w:pPr>
        <w:suppressAutoHyphens/>
        <w:overflowPunct w:val="0"/>
        <w:autoSpaceDE w:val="0"/>
        <w:spacing w:after="120"/>
        <w:jc w:val="both"/>
        <w:textAlignment w:val="baseline"/>
        <w:rPr>
          <w:rFonts w:asciiTheme="minorHAnsi" w:hAnsiTheme="minorHAnsi" w:cstheme="minorHAnsi"/>
          <w:sz w:val="22"/>
          <w:szCs w:val="22"/>
        </w:rPr>
      </w:pPr>
      <w:r w:rsidRPr="006C77DA">
        <w:rPr>
          <w:rFonts w:asciiTheme="minorHAnsi" w:hAnsiTheme="minorHAnsi" w:cstheme="minorHAnsi"/>
          <w:sz w:val="22"/>
          <w:szCs w:val="22"/>
        </w:rPr>
        <w:t>- nemá v České republice nebo v zemi svého sídla v evidenci daní zachycen splatný daňový nedoplatek;</w:t>
      </w:r>
    </w:p>
    <w:p w14:paraId="7247748C" w14:textId="77777777" w:rsidR="006C77DA" w:rsidRPr="006C77DA" w:rsidRDefault="006C77DA" w:rsidP="006C77DA">
      <w:pPr>
        <w:suppressAutoHyphens/>
        <w:overflowPunct w:val="0"/>
        <w:autoSpaceDE w:val="0"/>
        <w:spacing w:after="60"/>
        <w:ind w:left="2977" w:hanging="2977"/>
        <w:jc w:val="both"/>
        <w:textAlignment w:val="baseline"/>
        <w:rPr>
          <w:rFonts w:asciiTheme="minorHAnsi" w:hAnsiTheme="minorHAnsi" w:cstheme="minorHAnsi"/>
          <w:sz w:val="22"/>
          <w:szCs w:val="22"/>
        </w:rPr>
      </w:pPr>
      <w:r w:rsidRPr="006C77DA">
        <w:rPr>
          <w:rFonts w:asciiTheme="minorHAnsi" w:hAnsiTheme="minorHAnsi" w:cstheme="minorHAnsi"/>
          <w:sz w:val="22"/>
          <w:szCs w:val="22"/>
        </w:rPr>
        <w:t>dle § 74 odst. 1 písm. c) zákona</w:t>
      </w:r>
      <w:r w:rsidRPr="006C77DA">
        <w:rPr>
          <w:rFonts w:asciiTheme="minorHAnsi" w:hAnsiTheme="minorHAnsi" w:cstheme="minorHAnsi"/>
          <w:sz w:val="22"/>
          <w:szCs w:val="22"/>
        </w:rPr>
        <w:tab/>
      </w:r>
    </w:p>
    <w:p w14:paraId="3A4F249B" w14:textId="77777777" w:rsidR="006C77DA" w:rsidRPr="006C77DA" w:rsidRDefault="006C77DA" w:rsidP="006C77DA">
      <w:pPr>
        <w:suppressAutoHyphens/>
        <w:overflowPunct w:val="0"/>
        <w:autoSpaceDE w:val="0"/>
        <w:spacing w:after="120"/>
        <w:jc w:val="both"/>
        <w:textAlignment w:val="baseline"/>
        <w:rPr>
          <w:rFonts w:asciiTheme="minorHAnsi" w:hAnsiTheme="minorHAnsi" w:cstheme="minorHAnsi"/>
          <w:sz w:val="22"/>
          <w:szCs w:val="22"/>
        </w:rPr>
      </w:pPr>
      <w:r w:rsidRPr="006C77DA">
        <w:rPr>
          <w:rFonts w:asciiTheme="minorHAnsi" w:hAnsiTheme="minorHAnsi" w:cstheme="minorHAnsi"/>
          <w:sz w:val="22"/>
          <w:szCs w:val="22"/>
        </w:rPr>
        <w:t>- nemá v ČR nebo v zemi svého sídla splatný nedoplatek na pojistném nebo na penále na veřejné zdravotní pojištění;</w:t>
      </w:r>
    </w:p>
    <w:p w14:paraId="093C30FE" w14:textId="77777777" w:rsidR="006C77DA" w:rsidRPr="006C77DA" w:rsidRDefault="006C77DA" w:rsidP="006C77DA">
      <w:pPr>
        <w:suppressAutoHyphens/>
        <w:overflowPunct w:val="0"/>
        <w:autoSpaceDE w:val="0"/>
        <w:spacing w:after="120"/>
        <w:ind w:left="2977" w:hanging="2977"/>
        <w:jc w:val="both"/>
        <w:textAlignment w:val="baseline"/>
        <w:rPr>
          <w:rFonts w:asciiTheme="minorHAnsi" w:hAnsiTheme="minorHAnsi" w:cstheme="minorHAnsi"/>
          <w:sz w:val="22"/>
          <w:szCs w:val="22"/>
        </w:rPr>
      </w:pPr>
      <w:r w:rsidRPr="006C77DA">
        <w:rPr>
          <w:rFonts w:asciiTheme="minorHAnsi" w:hAnsiTheme="minorHAnsi" w:cstheme="minorHAnsi"/>
          <w:sz w:val="22"/>
          <w:szCs w:val="22"/>
        </w:rPr>
        <w:t>dle § 74 odst. 1 písm. d) zákona</w:t>
      </w:r>
      <w:r w:rsidRPr="006C77DA">
        <w:rPr>
          <w:rFonts w:asciiTheme="minorHAnsi" w:hAnsiTheme="minorHAnsi" w:cstheme="minorHAnsi"/>
          <w:sz w:val="22"/>
          <w:szCs w:val="22"/>
        </w:rPr>
        <w:tab/>
      </w:r>
    </w:p>
    <w:p w14:paraId="65303C37" w14:textId="77777777" w:rsidR="006C77DA" w:rsidRPr="006C77DA" w:rsidRDefault="006C77DA" w:rsidP="006C77DA">
      <w:pPr>
        <w:suppressAutoHyphens/>
        <w:overflowPunct w:val="0"/>
        <w:autoSpaceDE w:val="0"/>
        <w:spacing w:after="120"/>
        <w:jc w:val="both"/>
        <w:textAlignment w:val="baseline"/>
        <w:rPr>
          <w:rFonts w:asciiTheme="minorHAnsi" w:hAnsiTheme="minorHAnsi" w:cstheme="minorHAnsi"/>
          <w:sz w:val="22"/>
          <w:szCs w:val="22"/>
        </w:rPr>
      </w:pPr>
      <w:r w:rsidRPr="006C77DA">
        <w:rPr>
          <w:rFonts w:asciiTheme="minorHAnsi" w:hAnsiTheme="minorHAnsi" w:cstheme="minorHAnsi"/>
          <w:sz w:val="22"/>
          <w:szCs w:val="22"/>
        </w:rPr>
        <w:t>- nemá v ČR nebo v zemi svého sídla splatný nedoplatek na pojistném nebo na penále na sociální zabezpečení a příspěvku na státní politiku zaměstnanosti;</w:t>
      </w:r>
    </w:p>
    <w:p w14:paraId="0682EFD0" w14:textId="77777777" w:rsidR="006C77DA" w:rsidRPr="006C77DA" w:rsidRDefault="006C77DA" w:rsidP="006C77DA">
      <w:pPr>
        <w:suppressAutoHyphens/>
        <w:overflowPunct w:val="0"/>
        <w:autoSpaceDE w:val="0"/>
        <w:spacing w:after="60"/>
        <w:ind w:left="2977" w:hanging="2977"/>
        <w:jc w:val="both"/>
        <w:textAlignment w:val="baseline"/>
        <w:rPr>
          <w:rFonts w:asciiTheme="minorHAnsi" w:hAnsiTheme="minorHAnsi" w:cstheme="minorHAnsi"/>
          <w:sz w:val="22"/>
          <w:szCs w:val="22"/>
        </w:rPr>
      </w:pPr>
      <w:r w:rsidRPr="006C77DA">
        <w:rPr>
          <w:rFonts w:asciiTheme="minorHAnsi" w:hAnsiTheme="minorHAnsi" w:cstheme="minorHAnsi"/>
          <w:sz w:val="22"/>
          <w:szCs w:val="22"/>
        </w:rPr>
        <w:t>dle § 74 odst. 1 písm. e) zákona</w:t>
      </w:r>
    </w:p>
    <w:p w14:paraId="6836AC44" w14:textId="77777777" w:rsidR="006C77DA" w:rsidRPr="006C77DA" w:rsidRDefault="006C77DA" w:rsidP="006C77DA">
      <w:pPr>
        <w:suppressAutoHyphens/>
        <w:overflowPunct w:val="0"/>
        <w:autoSpaceDE w:val="0"/>
        <w:spacing w:after="120"/>
        <w:jc w:val="both"/>
        <w:textAlignment w:val="baseline"/>
        <w:rPr>
          <w:rFonts w:asciiTheme="minorHAnsi" w:hAnsiTheme="minorHAnsi" w:cstheme="minorHAnsi"/>
          <w:sz w:val="22"/>
          <w:szCs w:val="22"/>
        </w:rPr>
      </w:pPr>
      <w:r w:rsidRPr="006C77DA">
        <w:rPr>
          <w:rFonts w:asciiTheme="minorHAnsi" w:hAnsiTheme="minorHAnsi" w:cstheme="minorHAnsi"/>
          <w:sz w:val="22"/>
          <w:szCs w:val="22"/>
        </w:rPr>
        <w:t>- není v likvidaci, nebylo proti němu vydáno rozhodnutí o úpadku, vůči němuž nebyla nařízena nucená správa podle jiného právního předpisu nebo v obdobné situaci podle právního řádu země sídla dodavatele;</w:t>
      </w:r>
    </w:p>
    <w:p w14:paraId="147BA544" w14:textId="77777777" w:rsidR="006C77DA" w:rsidRPr="006C77DA" w:rsidRDefault="006C77DA" w:rsidP="006C77DA">
      <w:pPr>
        <w:suppressAutoHyphens/>
        <w:overflowPunct w:val="0"/>
        <w:autoSpaceDE w:val="0"/>
        <w:spacing w:after="60"/>
        <w:ind w:left="2977" w:hanging="2977"/>
        <w:jc w:val="both"/>
        <w:textAlignment w:val="baseline"/>
        <w:rPr>
          <w:rFonts w:asciiTheme="minorHAnsi" w:hAnsiTheme="minorHAnsi" w:cstheme="minorHAnsi"/>
          <w:sz w:val="22"/>
          <w:szCs w:val="22"/>
        </w:rPr>
      </w:pPr>
      <w:r w:rsidRPr="006C77DA">
        <w:rPr>
          <w:rFonts w:asciiTheme="minorHAnsi" w:hAnsiTheme="minorHAnsi" w:cstheme="minorHAnsi"/>
          <w:sz w:val="22"/>
          <w:szCs w:val="22"/>
        </w:rPr>
        <w:t xml:space="preserve">dle § 74 odst. 2 zákona </w:t>
      </w:r>
      <w:r w:rsidRPr="006C77DA">
        <w:rPr>
          <w:rFonts w:asciiTheme="minorHAnsi" w:hAnsiTheme="minorHAnsi" w:cstheme="minorHAnsi"/>
          <w:sz w:val="22"/>
          <w:szCs w:val="22"/>
        </w:rPr>
        <w:tab/>
      </w:r>
    </w:p>
    <w:p w14:paraId="667FDF24" w14:textId="77777777" w:rsidR="006C77DA" w:rsidRPr="006C77DA" w:rsidRDefault="006C77DA" w:rsidP="006C77DA">
      <w:pPr>
        <w:suppressAutoHyphens/>
        <w:overflowPunct w:val="0"/>
        <w:autoSpaceDE w:val="0"/>
        <w:spacing w:after="120"/>
        <w:jc w:val="both"/>
        <w:textAlignment w:val="baseline"/>
        <w:rPr>
          <w:rFonts w:asciiTheme="minorHAnsi" w:hAnsiTheme="minorHAnsi" w:cstheme="minorHAnsi"/>
          <w:sz w:val="22"/>
          <w:szCs w:val="22"/>
        </w:rPr>
      </w:pPr>
      <w:r w:rsidRPr="006C77DA">
        <w:rPr>
          <w:rFonts w:asciiTheme="minorHAnsi" w:hAnsiTheme="minorHAnsi" w:cstheme="minorHAnsi"/>
          <w:sz w:val="22"/>
          <w:szCs w:val="22"/>
        </w:rPr>
        <w:t xml:space="preserve">- žádný člen statutárního orgánu ani osoba zastupující právnickou osobu nebyl v zemi svého sídla v posledních 5 letech před zahájením zadávacího řízení pravomocně odsouzen pro trestný čin uvedený v příloze </w:t>
      </w:r>
      <w:proofErr w:type="gramStart"/>
      <w:r w:rsidRPr="006C77DA">
        <w:rPr>
          <w:rFonts w:asciiTheme="minorHAnsi" w:hAnsiTheme="minorHAnsi" w:cstheme="minorHAnsi"/>
          <w:sz w:val="22"/>
          <w:szCs w:val="22"/>
        </w:rPr>
        <w:t>č. 3 zákona</w:t>
      </w:r>
      <w:proofErr w:type="gramEnd"/>
      <w:r w:rsidRPr="006C77DA">
        <w:rPr>
          <w:rFonts w:asciiTheme="minorHAnsi" w:hAnsiTheme="minorHAnsi" w:cstheme="minorHAnsi"/>
          <w:sz w:val="22"/>
          <w:szCs w:val="22"/>
        </w:rPr>
        <w:t xml:space="preserve"> nebo obdobný trestný čin podle právního řádu země sídla dodavatele;</w:t>
      </w:r>
    </w:p>
    <w:p w14:paraId="52A0662E" w14:textId="77777777" w:rsidR="006C77DA" w:rsidRPr="006C77DA" w:rsidRDefault="006C77DA" w:rsidP="006C77DA">
      <w:pPr>
        <w:suppressAutoHyphens/>
        <w:overflowPunct w:val="0"/>
        <w:autoSpaceDE w:val="0"/>
        <w:spacing w:after="60"/>
        <w:ind w:left="2977" w:hanging="2977"/>
        <w:jc w:val="both"/>
        <w:textAlignment w:val="baseline"/>
        <w:rPr>
          <w:rFonts w:asciiTheme="minorHAnsi" w:hAnsiTheme="minorHAnsi" w:cstheme="minorHAnsi"/>
          <w:sz w:val="22"/>
          <w:szCs w:val="22"/>
        </w:rPr>
      </w:pPr>
      <w:r w:rsidRPr="006C77DA">
        <w:rPr>
          <w:rFonts w:asciiTheme="minorHAnsi" w:hAnsiTheme="minorHAnsi" w:cstheme="minorHAnsi"/>
          <w:sz w:val="22"/>
          <w:szCs w:val="22"/>
        </w:rPr>
        <w:t xml:space="preserve">dle § 74 odst. 3 zákona </w:t>
      </w:r>
    </w:p>
    <w:p w14:paraId="6E7CE772" w14:textId="77777777" w:rsidR="006C77DA" w:rsidRPr="006C77DA" w:rsidRDefault="006C77DA" w:rsidP="006C77DA">
      <w:pPr>
        <w:suppressAutoHyphens/>
        <w:overflowPunct w:val="0"/>
        <w:autoSpaceDE w:val="0"/>
        <w:spacing w:after="120"/>
        <w:jc w:val="both"/>
        <w:textAlignment w:val="baseline"/>
        <w:rPr>
          <w:rFonts w:asciiTheme="minorHAnsi" w:hAnsiTheme="minorHAnsi" w:cstheme="minorHAnsi"/>
          <w:sz w:val="22"/>
          <w:szCs w:val="22"/>
        </w:rPr>
      </w:pPr>
      <w:r w:rsidRPr="006C77DA">
        <w:rPr>
          <w:rFonts w:asciiTheme="minorHAnsi" w:hAnsiTheme="minorHAnsi" w:cstheme="minorHAnsi"/>
          <w:sz w:val="22"/>
          <w:szCs w:val="22"/>
        </w:rPr>
        <w:t xml:space="preserve">- vedoucí pobočky závodu nebyl v zemi svého sídla v posledních 5 letech před zahájením zadávacího řízení pravomocně odsouzen pro trestný čin uvedený v příloze </w:t>
      </w:r>
      <w:proofErr w:type="gramStart"/>
      <w:r w:rsidRPr="006C77DA">
        <w:rPr>
          <w:rFonts w:asciiTheme="minorHAnsi" w:hAnsiTheme="minorHAnsi" w:cstheme="minorHAnsi"/>
          <w:sz w:val="22"/>
          <w:szCs w:val="22"/>
        </w:rPr>
        <w:t>č. 3 zákona</w:t>
      </w:r>
      <w:proofErr w:type="gramEnd"/>
      <w:r w:rsidRPr="006C77DA">
        <w:rPr>
          <w:rFonts w:asciiTheme="minorHAnsi" w:hAnsiTheme="minorHAnsi" w:cstheme="minorHAnsi"/>
          <w:sz w:val="22"/>
          <w:szCs w:val="22"/>
        </w:rPr>
        <w:t xml:space="preserve"> nebo obdobný trestný čin podle právního řádu země sídla dodavatele.</w:t>
      </w:r>
    </w:p>
    <w:p w14:paraId="48C80077" w14:textId="77777777" w:rsidR="006C77DA" w:rsidRPr="006C77DA" w:rsidRDefault="006C77DA" w:rsidP="006C77DA">
      <w:pPr>
        <w:pStyle w:val="Bezmezer"/>
        <w:jc w:val="both"/>
        <w:rPr>
          <w:rFonts w:asciiTheme="minorHAnsi" w:hAnsiTheme="minorHAnsi" w:cstheme="minorHAnsi"/>
        </w:rPr>
      </w:pPr>
    </w:p>
    <w:p w14:paraId="3BC6BF68" w14:textId="77777777" w:rsidR="006C77DA" w:rsidRPr="006C77DA" w:rsidRDefault="006C77DA" w:rsidP="006C77DA">
      <w:pPr>
        <w:pStyle w:val="Bezmezer"/>
        <w:jc w:val="both"/>
        <w:rPr>
          <w:rFonts w:asciiTheme="minorHAnsi" w:hAnsiTheme="minorHAnsi" w:cstheme="minorHAnsi"/>
        </w:rPr>
      </w:pPr>
      <w:r w:rsidRPr="006C77DA">
        <w:rPr>
          <w:rFonts w:asciiTheme="minorHAnsi" w:hAnsiTheme="minorHAnsi" w:cstheme="minorHAnsi"/>
          <w:b/>
        </w:rPr>
        <w:t>Účastník čestně prohlašuje</w:t>
      </w:r>
      <w:r w:rsidRPr="006C77DA">
        <w:rPr>
          <w:rFonts w:asciiTheme="minorHAnsi" w:hAnsiTheme="minorHAnsi" w:cstheme="minorHAnsi"/>
        </w:rPr>
        <w:t xml:space="preserve">, že se na něj nevztahuje nařízení Rady (EU) 2022/576 ze dne </w:t>
      </w:r>
      <w:r w:rsidRPr="006C77DA">
        <w:rPr>
          <w:rFonts w:asciiTheme="minorHAnsi" w:hAnsiTheme="minorHAnsi" w:cstheme="minorHAnsi"/>
        </w:rPr>
        <w:br/>
        <w:t xml:space="preserve">8. dubna 2022, kterým se mění nařízení (EU) č. 833/2014 o omezujících opatřeních vzhledem k činnostem Ruska destabilizujícím situaci na Ukrajině, dle kterého není možné zadat veřejnou zakázku: </w:t>
      </w:r>
    </w:p>
    <w:p w14:paraId="52A9BB04" w14:textId="77777777" w:rsidR="006C77DA" w:rsidRPr="006C77DA" w:rsidRDefault="006C77DA" w:rsidP="006C77DA">
      <w:pPr>
        <w:pStyle w:val="Bezmezer"/>
        <w:jc w:val="both"/>
        <w:rPr>
          <w:rFonts w:asciiTheme="minorHAnsi" w:hAnsiTheme="minorHAnsi" w:cstheme="minorHAnsi"/>
        </w:rPr>
      </w:pPr>
    </w:p>
    <w:p w14:paraId="5478782C" w14:textId="77777777" w:rsidR="006C77DA" w:rsidRPr="006C77DA" w:rsidRDefault="006C77DA" w:rsidP="006C77DA">
      <w:pPr>
        <w:pStyle w:val="Bezmezer"/>
        <w:jc w:val="both"/>
        <w:rPr>
          <w:rFonts w:asciiTheme="minorHAnsi" w:hAnsiTheme="minorHAnsi" w:cstheme="minorHAnsi"/>
        </w:rPr>
      </w:pPr>
      <w:r w:rsidRPr="006C77DA">
        <w:rPr>
          <w:rFonts w:asciiTheme="minorHAnsi" w:hAnsiTheme="minorHAnsi" w:cstheme="minorHAnsi"/>
        </w:rPr>
        <w:t xml:space="preserve">a) jakémukoli ruskému státnímu příslušníkovi, fyzické či právnické osobě nebo subjektu či orgánu se sídlem v Rusku, </w:t>
      </w:r>
    </w:p>
    <w:p w14:paraId="2CA70328" w14:textId="77777777" w:rsidR="006C77DA" w:rsidRPr="006C77DA" w:rsidRDefault="006C77DA" w:rsidP="006C77DA">
      <w:pPr>
        <w:pStyle w:val="Bezmezer"/>
        <w:jc w:val="both"/>
        <w:rPr>
          <w:rFonts w:asciiTheme="minorHAnsi" w:hAnsiTheme="minorHAnsi" w:cstheme="minorHAnsi"/>
        </w:rPr>
      </w:pPr>
      <w:r w:rsidRPr="006C77DA">
        <w:rPr>
          <w:rFonts w:asciiTheme="minorHAnsi" w:hAnsiTheme="minorHAnsi" w:cstheme="minorHAnsi"/>
        </w:rPr>
        <w:t xml:space="preserve">b) právnické osobě, subjektu nebo orgánu, které jsou z více než 50 % přímo či nepřímo vlastněny některým ze subjektů uvedených v písmeni a) tohoto odstavce, nebo </w:t>
      </w:r>
    </w:p>
    <w:p w14:paraId="1E30E0D6" w14:textId="77777777" w:rsidR="006C77DA" w:rsidRPr="006C77DA" w:rsidRDefault="006C77DA" w:rsidP="006C77DA">
      <w:pPr>
        <w:pStyle w:val="Bezmezer"/>
        <w:jc w:val="both"/>
        <w:rPr>
          <w:rFonts w:asciiTheme="minorHAnsi" w:hAnsiTheme="minorHAnsi" w:cstheme="minorHAnsi"/>
        </w:rPr>
      </w:pPr>
      <w:r w:rsidRPr="006C77DA">
        <w:rPr>
          <w:rFonts w:asciiTheme="minorHAnsi" w:hAnsiTheme="minorHAnsi" w:cstheme="minorHAnsi"/>
        </w:rPr>
        <w:t xml:space="preserve">c) fyzické nebo právnické osobě, subjektu nebo orgánu, které jednají jménem nebo na pokyn některého ze subjektů uvedených v písmeni a) nebo b) tohoto odstavce, včetně subdodavatelů, dodavatelů nebo subjektů, jejichž způsobilost je využívána ve smyslu směrnic o zadávání veřejných zakázek, pokud představují více než 10 % hodnoty zakázky, nebo společně s nimi </w:t>
      </w:r>
    </w:p>
    <w:p w14:paraId="542E3A46" w14:textId="77777777" w:rsidR="006C77DA" w:rsidRPr="006C77DA" w:rsidRDefault="006C77DA" w:rsidP="006C77DA">
      <w:pPr>
        <w:pStyle w:val="Bezmezer"/>
        <w:jc w:val="both"/>
        <w:rPr>
          <w:rFonts w:asciiTheme="minorHAnsi" w:hAnsiTheme="minorHAnsi" w:cstheme="minorHAnsi"/>
        </w:rPr>
      </w:pPr>
    </w:p>
    <w:p w14:paraId="0C7E62AE" w14:textId="56328F81" w:rsidR="006C77DA" w:rsidRPr="006C77DA" w:rsidRDefault="006C77DA" w:rsidP="006C77DA">
      <w:pPr>
        <w:pStyle w:val="Bezmezer"/>
        <w:jc w:val="both"/>
        <w:rPr>
          <w:rFonts w:asciiTheme="minorHAnsi" w:hAnsiTheme="minorHAnsi" w:cstheme="minorHAnsi"/>
        </w:rPr>
      </w:pPr>
      <w:r w:rsidRPr="006C77DA">
        <w:rPr>
          <w:rFonts w:asciiTheme="minorHAnsi" w:hAnsiTheme="minorHAnsi" w:cstheme="minorHAnsi"/>
        </w:rPr>
        <w:t>a je srozuměn s tím, že dle výše uvedeného nařízení  a dále dle zákona č. 134/2016 Sb., o veřejných zakázkách, ve znění pozdějších předpisů, a zákona č. 69/2006 Sb., o provádění mezinárodních sankcí, ve znění pozdějších předpisů,  je zadavatel povinen takového účastníka ze zadávacího řízení vyloučit a neuzavřít s ním smlouvu.</w:t>
      </w:r>
      <w:r w:rsidR="006850A2">
        <w:rPr>
          <w:rFonts w:asciiTheme="minorHAnsi" w:hAnsiTheme="minorHAnsi" w:cstheme="minorHAnsi"/>
        </w:rPr>
        <w:t xml:space="preserve"> </w:t>
      </w:r>
      <w:r w:rsidR="006850A2" w:rsidRPr="006850A2">
        <w:rPr>
          <w:rFonts w:asciiTheme="minorHAnsi" w:hAnsiTheme="minorHAnsi" w:cstheme="minorHAnsi"/>
        </w:rPr>
        <w:t xml:space="preserve">Dále účastník prohlašuje, že on ani žádná osoba, kterou by s ním </w:t>
      </w:r>
      <w:proofErr w:type="gramStart"/>
      <w:r w:rsidR="006850A2" w:rsidRPr="006850A2">
        <w:rPr>
          <w:rFonts w:asciiTheme="minorHAnsi" w:hAnsiTheme="minorHAnsi" w:cstheme="minorHAnsi"/>
        </w:rPr>
        <w:t>bylo</w:t>
      </w:r>
      <w:proofErr w:type="gramEnd"/>
      <w:r w:rsidR="006850A2" w:rsidRPr="006850A2">
        <w:rPr>
          <w:rFonts w:asciiTheme="minorHAnsi" w:hAnsiTheme="minorHAnsi" w:cstheme="minorHAnsi"/>
        </w:rPr>
        <w:t xml:space="preserve"> možné spojit </w:t>
      </w:r>
      <w:proofErr w:type="gramStart"/>
      <w:r w:rsidR="006850A2" w:rsidRPr="006850A2">
        <w:rPr>
          <w:rFonts w:asciiTheme="minorHAnsi" w:hAnsiTheme="minorHAnsi" w:cstheme="minorHAnsi"/>
        </w:rPr>
        <w:t>není</w:t>
      </w:r>
      <w:proofErr w:type="gramEnd"/>
      <w:r w:rsidR="006850A2" w:rsidRPr="006850A2">
        <w:rPr>
          <w:rFonts w:asciiTheme="minorHAnsi" w:hAnsiTheme="minorHAnsi" w:cstheme="minorHAnsi"/>
        </w:rPr>
        <w:t xml:space="preserve"> postižena zákonem č. 1/2023 Sb., sankčním zákonem.</w:t>
      </w:r>
      <w:r w:rsidRPr="006C77DA">
        <w:rPr>
          <w:rFonts w:asciiTheme="minorHAnsi" w:hAnsiTheme="minorHAnsi" w:cstheme="minorHAnsi"/>
        </w:rPr>
        <w:tab/>
      </w:r>
    </w:p>
    <w:p w14:paraId="679C591E" w14:textId="77777777" w:rsidR="006C77DA" w:rsidRPr="006C77DA" w:rsidRDefault="006C77DA" w:rsidP="006C77DA">
      <w:pPr>
        <w:pStyle w:val="Bezmezer"/>
        <w:jc w:val="both"/>
        <w:rPr>
          <w:rFonts w:asciiTheme="minorHAnsi" w:hAnsiTheme="minorHAnsi" w:cstheme="minorHAnsi"/>
        </w:rPr>
      </w:pPr>
    </w:p>
    <w:p w14:paraId="7413BEAB" w14:textId="77777777" w:rsidR="006C77DA" w:rsidRPr="006C77DA" w:rsidRDefault="006C77DA" w:rsidP="006C77DA">
      <w:pPr>
        <w:pStyle w:val="Zkladntext"/>
        <w:rPr>
          <w:rFonts w:asciiTheme="minorHAnsi" w:hAnsiTheme="minorHAnsi" w:cstheme="minorHAnsi"/>
          <w:sz w:val="22"/>
          <w:szCs w:val="22"/>
        </w:rPr>
      </w:pPr>
      <w:r w:rsidRPr="006C77DA">
        <w:rPr>
          <w:rFonts w:asciiTheme="minorHAnsi" w:hAnsiTheme="minorHAnsi" w:cstheme="minorHAnsi"/>
          <w:sz w:val="22"/>
          <w:szCs w:val="22"/>
        </w:rPr>
        <w:t>Výše uvedené účastník prohlašuje na základě své jasné, srozumitelné a svobodné vůle a je si vědom všech možných následků plynoucích z uvedení nepravdivých údajů.</w:t>
      </w:r>
    </w:p>
    <w:p w14:paraId="3486A01B" w14:textId="77777777" w:rsidR="006C77DA" w:rsidRPr="006C77DA" w:rsidRDefault="006C77DA" w:rsidP="006C77DA">
      <w:pPr>
        <w:pStyle w:val="Default"/>
        <w:outlineLvl w:val="0"/>
        <w:rPr>
          <w:rFonts w:asciiTheme="minorHAnsi" w:hAnsiTheme="minorHAnsi" w:cstheme="minorHAnsi"/>
          <w:color w:val="auto"/>
          <w:sz w:val="22"/>
          <w:szCs w:val="22"/>
        </w:rPr>
      </w:pPr>
    </w:p>
    <w:p w14:paraId="2BB8FA8F" w14:textId="77777777" w:rsidR="006C77DA" w:rsidRPr="006C77DA" w:rsidRDefault="006C77DA" w:rsidP="006C77DA">
      <w:pPr>
        <w:pStyle w:val="Default"/>
        <w:outlineLvl w:val="0"/>
        <w:rPr>
          <w:rFonts w:asciiTheme="minorHAnsi" w:hAnsiTheme="minorHAnsi" w:cstheme="minorHAnsi"/>
          <w:color w:val="auto"/>
          <w:sz w:val="22"/>
          <w:szCs w:val="22"/>
        </w:rPr>
      </w:pPr>
      <w:r w:rsidRPr="006C77DA">
        <w:rPr>
          <w:rFonts w:asciiTheme="minorHAnsi" w:hAnsiTheme="minorHAnsi" w:cstheme="minorHAnsi"/>
          <w:color w:val="auto"/>
          <w:sz w:val="22"/>
          <w:szCs w:val="22"/>
        </w:rPr>
        <w:t xml:space="preserve">V </w:t>
      </w:r>
      <w:proofErr w:type="gramStart"/>
      <w:r w:rsidRPr="006C77DA">
        <w:rPr>
          <w:rFonts w:asciiTheme="minorHAnsi" w:eastAsia="Calibri" w:hAnsiTheme="minorHAnsi" w:cstheme="minorHAnsi"/>
          <w:sz w:val="22"/>
          <w:szCs w:val="22"/>
          <w:highlight w:val="yellow"/>
        </w:rPr>
        <w:t>doplní</w:t>
      </w:r>
      <w:proofErr w:type="gramEnd"/>
      <w:r w:rsidRPr="006C77DA">
        <w:rPr>
          <w:rFonts w:asciiTheme="minorHAnsi" w:eastAsia="Calibri" w:hAnsiTheme="minorHAnsi" w:cstheme="minorHAnsi"/>
          <w:sz w:val="22"/>
          <w:szCs w:val="22"/>
          <w:highlight w:val="yellow"/>
        </w:rPr>
        <w:t xml:space="preserve"> účastník</w:t>
      </w:r>
      <w:r w:rsidRPr="006C77DA">
        <w:rPr>
          <w:rFonts w:asciiTheme="minorHAnsi" w:hAnsiTheme="minorHAnsi" w:cstheme="minorHAnsi"/>
          <w:color w:val="auto"/>
          <w:sz w:val="22"/>
          <w:szCs w:val="22"/>
        </w:rPr>
        <w:t xml:space="preserve"> dne </w:t>
      </w:r>
      <w:proofErr w:type="gramStart"/>
      <w:r w:rsidRPr="006C77DA">
        <w:rPr>
          <w:rFonts w:asciiTheme="minorHAnsi" w:eastAsia="Calibri" w:hAnsiTheme="minorHAnsi" w:cstheme="minorHAnsi"/>
          <w:sz w:val="22"/>
          <w:szCs w:val="22"/>
          <w:highlight w:val="yellow"/>
        </w:rPr>
        <w:t>doplní</w:t>
      </w:r>
      <w:proofErr w:type="gramEnd"/>
      <w:r w:rsidRPr="006C77DA">
        <w:rPr>
          <w:rFonts w:asciiTheme="minorHAnsi" w:eastAsia="Calibri" w:hAnsiTheme="minorHAnsi" w:cstheme="minorHAnsi"/>
          <w:sz w:val="22"/>
          <w:szCs w:val="22"/>
          <w:highlight w:val="yellow"/>
        </w:rPr>
        <w:t xml:space="preserve"> účastník</w:t>
      </w:r>
      <w:r w:rsidRPr="006C77DA">
        <w:rPr>
          <w:rFonts w:asciiTheme="minorHAnsi" w:hAnsiTheme="minorHAnsi" w:cstheme="minorHAnsi"/>
          <w:color w:val="auto"/>
          <w:sz w:val="22"/>
          <w:szCs w:val="22"/>
        </w:rPr>
        <w:t xml:space="preserve"> </w:t>
      </w:r>
    </w:p>
    <w:p w14:paraId="7271161D" w14:textId="77777777" w:rsidR="006C77DA" w:rsidRPr="006C77DA" w:rsidRDefault="006C77DA" w:rsidP="006C77DA">
      <w:pPr>
        <w:pStyle w:val="Default"/>
        <w:rPr>
          <w:rFonts w:asciiTheme="minorHAnsi" w:hAnsiTheme="minorHAnsi" w:cstheme="minorHAnsi"/>
          <w:color w:val="auto"/>
          <w:sz w:val="22"/>
          <w:szCs w:val="22"/>
        </w:rPr>
      </w:pPr>
    </w:p>
    <w:p w14:paraId="776A5263" w14:textId="77777777" w:rsidR="006C77DA" w:rsidRPr="006C77DA" w:rsidRDefault="006C77DA" w:rsidP="006C77DA">
      <w:pPr>
        <w:pStyle w:val="Default"/>
        <w:ind w:left="2832" w:firstLine="708"/>
        <w:rPr>
          <w:rFonts w:asciiTheme="minorHAnsi" w:hAnsiTheme="minorHAnsi" w:cstheme="minorHAnsi"/>
          <w:color w:val="auto"/>
          <w:sz w:val="22"/>
          <w:szCs w:val="22"/>
        </w:rPr>
      </w:pPr>
      <w:r w:rsidRPr="006C77DA">
        <w:rPr>
          <w:rFonts w:asciiTheme="minorHAnsi" w:hAnsiTheme="minorHAnsi" w:cstheme="minorHAnsi"/>
          <w:color w:val="auto"/>
          <w:sz w:val="22"/>
          <w:szCs w:val="22"/>
        </w:rPr>
        <w:t>podpis:</w:t>
      </w:r>
      <w:r w:rsidRPr="006C77DA">
        <w:rPr>
          <w:rFonts w:asciiTheme="minorHAnsi" w:hAnsiTheme="minorHAnsi" w:cstheme="minorHAnsi"/>
          <w:color w:val="auto"/>
          <w:sz w:val="22"/>
          <w:szCs w:val="22"/>
        </w:rPr>
        <w:tab/>
      </w:r>
      <w:r w:rsidRPr="006C77DA">
        <w:rPr>
          <w:rFonts w:asciiTheme="minorHAnsi" w:hAnsiTheme="minorHAnsi" w:cstheme="minorHAnsi"/>
          <w:color w:val="auto"/>
          <w:sz w:val="22"/>
          <w:szCs w:val="22"/>
        </w:rPr>
        <w:tab/>
        <w:t xml:space="preserve">…………………………………………. </w:t>
      </w:r>
    </w:p>
    <w:p w14:paraId="44E7A9E8" w14:textId="77777777" w:rsidR="006C77DA" w:rsidRPr="006C77DA" w:rsidRDefault="006C77DA" w:rsidP="006C77DA">
      <w:pPr>
        <w:pStyle w:val="Default"/>
        <w:ind w:left="4956"/>
        <w:rPr>
          <w:rFonts w:asciiTheme="minorHAnsi" w:hAnsiTheme="minorHAnsi" w:cstheme="minorHAnsi"/>
          <w:color w:val="auto"/>
          <w:sz w:val="22"/>
          <w:szCs w:val="22"/>
        </w:rPr>
      </w:pPr>
      <w:r w:rsidRPr="006C77DA">
        <w:rPr>
          <w:rFonts w:asciiTheme="minorHAnsi" w:eastAsia="Calibri" w:hAnsiTheme="minorHAnsi" w:cstheme="minorHAnsi"/>
          <w:sz w:val="22"/>
          <w:szCs w:val="22"/>
          <w:highlight w:val="yellow"/>
        </w:rPr>
        <w:t>doplní účastník</w:t>
      </w:r>
    </w:p>
    <w:p w14:paraId="066E128F" w14:textId="77777777" w:rsidR="006C77DA" w:rsidRPr="006C77DA" w:rsidRDefault="006C77DA" w:rsidP="006C77DA">
      <w:pPr>
        <w:pStyle w:val="Default"/>
        <w:ind w:left="4956"/>
        <w:rPr>
          <w:rFonts w:asciiTheme="minorHAnsi" w:hAnsiTheme="minorHAnsi" w:cstheme="minorHAnsi"/>
          <w:color w:val="auto"/>
          <w:sz w:val="22"/>
          <w:szCs w:val="22"/>
        </w:rPr>
      </w:pPr>
      <w:r w:rsidRPr="006C77DA">
        <w:rPr>
          <w:rFonts w:asciiTheme="minorHAnsi" w:hAnsiTheme="minorHAnsi" w:cstheme="minorHAnsi"/>
          <w:color w:val="auto"/>
          <w:sz w:val="22"/>
          <w:szCs w:val="22"/>
        </w:rPr>
        <w:t xml:space="preserve">jméno a příjmení účastníka </w:t>
      </w:r>
    </w:p>
    <w:p w14:paraId="47CAB34B" w14:textId="77777777" w:rsidR="006C77DA" w:rsidRPr="006C77DA" w:rsidRDefault="006C77DA" w:rsidP="006C77DA">
      <w:pPr>
        <w:pStyle w:val="Default"/>
        <w:ind w:left="4956"/>
        <w:rPr>
          <w:rFonts w:asciiTheme="minorHAnsi" w:hAnsiTheme="minorHAnsi" w:cstheme="minorHAnsi"/>
          <w:color w:val="auto"/>
          <w:sz w:val="22"/>
          <w:szCs w:val="22"/>
        </w:rPr>
      </w:pPr>
      <w:r w:rsidRPr="006C77DA">
        <w:rPr>
          <w:rFonts w:asciiTheme="minorHAnsi" w:hAnsiTheme="minorHAnsi" w:cstheme="minorHAnsi"/>
          <w:color w:val="auto"/>
          <w:sz w:val="22"/>
          <w:szCs w:val="22"/>
        </w:rPr>
        <w:t>nebo osoby oprávněné zastupovat účastníka</w:t>
      </w:r>
    </w:p>
    <w:p w14:paraId="1F3FAB8B" w14:textId="313D2387" w:rsidR="006C77DA" w:rsidRDefault="006C77DA" w:rsidP="00C32727">
      <w:pPr>
        <w:rPr>
          <w:rFonts w:asciiTheme="minorHAnsi" w:hAnsiTheme="minorHAnsi" w:cstheme="minorHAnsi"/>
          <w:b/>
          <w:color w:val="000000"/>
          <w:sz w:val="22"/>
          <w:szCs w:val="22"/>
        </w:rPr>
      </w:pPr>
    </w:p>
    <w:p w14:paraId="1188D04E" w14:textId="6C535604" w:rsidR="006C77DA" w:rsidRDefault="006C77DA" w:rsidP="00C32727">
      <w:pPr>
        <w:rPr>
          <w:rFonts w:asciiTheme="minorHAnsi" w:hAnsiTheme="minorHAnsi" w:cstheme="minorHAnsi"/>
          <w:b/>
          <w:color w:val="000000"/>
          <w:sz w:val="22"/>
          <w:szCs w:val="22"/>
        </w:rPr>
      </w:pPr>
    </w:p>
    <w:p w14:paraId="5417B56A" w14:textId="3EF18854" w:rsidR="006C77DA" w:rsidRDefault="006C77DA" w:rsidP="00C32727">
      <w:pPr>
        <w:rPr>
          <w:rFonts w:asciiTheme="minorHAnsi" w:hAnsiTheme="minorHAnsi" w:cstheme="minorHAnsi"/>
          <w:b/>
          <w:color w:val="000000"/>
          <w:sz w:val="22"/>
          <w:szCs w:val="22"/>
        </w:rPr>
      </w:pPr>
    </w:p>
    <w:p w14:paraId="5307DD39" w14:textId="3B304EC7" w:rsidR="006C77DA" w:rsidRDefault="006C77DA" w:rsidP="00C32727">
      <w:pPr>
        <w:rPr>
          <w:rFonts w:asciiTheme="minorHAnsi" w:hAnsiTheme="minorHAnsi" w:cstheme="minorHAnsi"/>
          <w:b/>
          <w:color w:val="000000"/>
          <w:sz w:val="22"/>
          <w:szCs w:val="22"/>
        </w:rPr>
      </w:pPr>
    </w:p>
    <w:p w14:paraId="474AF1DF" w14:textId="279F5FEF" w:rsidR="006C77DA" w:rsidRDefault="006C77DA" w:rsidP="00C32727">
      <w:pPr>
        <w:rPr>
          <w:rFonts w:asciiTheme="minorHAnsi" w:hAnsiTheme="minorHAnsi" w:cstheme="minorHAnsi"/>
          <w:b/>
          <w:color w:val="000000"/>
          <w:sz w:val="22"/>
          <w:szCs w:val="22"/>
        </w:rPr>
      </w:pPr>
    </w:p>
    <w:p w14:paraId="283017B6" w14:textId="77777777" w:rsidR="006C77DA" w:rsidRPr="006C77DA" w:rsidRDefault="006C77DA" w:rsidP="00C32727">
      <w:pPr>
        <w:rPr>
          <w:rFonts w:asciiTheme="minorHAnsi" w:hAnsiTheme="minorHAnsi" w:cstheme="minorHAnsi"/>
          <w:b/>
          <w:color w:val="000000"/>
          <w:sz w:val="22"/>
          <w:szCs w:val="22"/>
        </w:rPr>
      </w:pPr>
    </w:p>
    <w:p w14:paraId="342212FB" w14:textId="2606D4DD" w:rsidR="006C77DA" w:rsidRDefault="006C77DA" w:rsidP="00C32727">
      <w:pPr>
        <w:rPr>
          <w:rFonts w:asciiTheme="minorHAnsi" w:hAnsiTheme="minorHAnsi" w:cstheme="minorHAnsi"/>
          <w:b/>
          <w:color w:val="000000"/>
          <w:sz w:val="22"/>
          <w:szCs w:val="22"/>
        </w:rPr>
      </w:pPr>
    </w:p>
    <w:p w14:paraId="6F20DE86" w14:textId="5F2A3E3D" w:rsidR="006C77DA" w:rsidRDefault="006C77DA" w:rsidP="00C32727">
      <w:pPr>
        <w:rPr>
          <w:rFonts w:asciiTheme="minorHAnsi" w:hAnsiTheme="minorHAnsi" w:cstheme="minorHAnsi"/>
          <w:b/>
          <w:color w:val="000000"/>
          <w:sz w:val="22"/>
          <w:szCs w:val="22"/>
        </w:rPr>
      </w:pPr>
    </w:p>
    <w:p w14:paraId="72A29AD9" w14:textId="2E37C5A5" w:rsidR="006C77DA" w:rsidRDefault="006C77DA" w:rsidP="00C32727">
      <w:pPr>
        <w:rPr>
          <w:rFonts w:asciiTheme="minorHAnsi" w:hAnsiTheme="minorHAnsi" w:cstheme="minorHAnsi"/>
          <w:b/>
          <w:color w:val="000000"/>
          <w:sz w:val="22"/>
          <w:szCs w:val="22"/>
        </w:rPr>
      </w:pPr>
    </w:p>
    <w:p w14:paraId="2CA6295A" w14:textId="77777777" w:rsidR="006C77DA" w:rsidRDefault="006C77DA" w:rsidP="00C32727">
      <w:pPr>
        <w:rPr>
          <w:rFonts w:asciiTheme="minorHAnsi" w:hAnsiTheme="minorHAnsi" w:cstheme="minorHAnsi"/>
          <w:b/>
          <w:color w:val="000000"/>
          <w:sz w:val="22"/>
          <w:szCs w:val="22"/>
        </w:rPr>
      </w:pPr>
    </w:p>
    <w:p w14:paraId="53BEEF9B" w14:textId="2DE6D6F3" w:rsidR="006C77DA" w:rsidRDefault="006C77DA" w:rsidP="00C32727">
      <w:pPr>
        <w:rPr>
          <w:rFonts w:asciiTheme="minorHAnsi" w:hAnsiTheme="minorHAnsi" w:cstheme="minorHAnsi"/>
          <w:b/>
          <w:color w:val="000000"/>
          <w:sz w:val="22"/>
          <w:szCs w:val="22"/>
        </w:rPr>
      </w:pPr>
    </w:p>
    <w:p w14:paraId="0BD100FF" w14:textId="71E9B720" w:rsidR="006C77DA" w:rsidRDefault="006C77DA" w:rsidP="00C32727">
      <w:pPr>
        <w:rPr>
          <w:rFonts w:asciiTheme="minorHAnsi" w:hAnsiTheme="minorHAnsi" w:cstheme="minorHAnsi"/>
          <w:b/>
          <w:color w:val="000000"/>
          <w:sz w:val="22"/>
          <w:szCs w:val="22"/>
        </w:rPr>
      </w:pPr>
    </w:p>
    <w:p w14:paraId="2E233C30" w14:textId="667C1530" w:rsidR="006C77DA" w:rsidRDefault="006C77DA" w:rsidP="00C32727">
      <w:pPr>
        <w:rPr>
          <w:rFonts w:asciiTheme="minorHAnsi" w:hAnsiTheme="minorHAnsi" w:cstheme="minorHAnsi"/>
          <w:b/>
          <w:color w:val="000000"/>
          <w:sz w:val="22"/>
          <w:szCs w:val="22"/>
        </w:rPr>
      </w:pPr>
    </w:p>
    <w:p w14:paraId="4145BC8A" w14:textId="73728283" w:rsidR="006C77DA" w:rsidRDefault="006C77DA" w:rsidP="00C32727">
      <w:pPr>
        <w:rPr>
          <w:rFonts w:asciiTheme="minorHAnsi" w:hAnsiTheme="minorHAnsi" w:cstheme="minorHAnsi"/>
          <w:b/>
          <w:color w:val="000000"/>
          <w:sz w:val="22"/>
          <w:szCs w:val="22"/>
        </w:rPr>
      </w:pPr>
    </w:p>
    <w:p w14:paraId="0B05E131" w14:textId="42F5E5E5" w:rsidR="006C77DA" w:rsidRDefault="006C77DA" w:rsidP="00C32727">
      <w:pPr>
        <w:rPr>
          <w:rFonts w:asciiTheme="minorHAnsi" w:hAnsiTheme="minorHAnsi" w:cstheme="minorHAnsi"/>
          <w:b/>
          <w:color w:val="000000"/>
          <w:sz w:val="22"/>
          <w:szCs w:val="22"/>
        </w:rPr>
      </w:pPr>
    </w:p>
    <w:p w14:paraId="6E81512A" w14:textId="7B3BEFD2" w:rsidR="006C77DA" w:rsidRDefault="006C77DA" w:rsidP="00C32727">
      <w:pPr>
        <w:rPr>
          <w:rFonts w:asciiTheme="minorHAnsi" w:hAnsiTheme="minorHAnsi" w:cstheme="minorHAnsi"/>
          <w:b/>
          <w:color w:val="000000"/>
          <w:sz w:val="22"/>
          <w:szCs w:val="22"/>
        </w:rPr>
      </w:pPr>
    </w:p>
    <w:p w14:paraId="456C4E90" w14:textId="648D35F9" w:rsidR="006C77DA" w:rsidRDefault="006C77DA" w:rsidP="00C32727">
      <w:pPr>
        <w:rPr>
          <w:rFonts w:asciiTheme="minorHAnsi" w:hAnsiTheme="minorHAnsi" w:cstheme="minorHAnsi"/>
          <w:b/>
          <w:color w:val="000000"/>
          <w:sz w:val="22"/>
          <w:szCs w:val="22"/>
        </w:rPr>
      </w:pPr>
    </w:p>
    <w:p w14:paraId="185C7976" w14:textId="2FE3482F" w:rsidR="006C77DA" w:rsidRDefault="006C77DA" w:rsidP="00C32727">
      <w:pPr>
        <w:rPr>
          <w:rFonts w:asciiTheme="minorHAnsi" w:hAnsiTheme="minorHAnsi" w:cstheme="minorHAnsi"/>
          <w:b/>
          <w:color w:val="000000"/>
          <w:sz w:val="22"/>
          <w:szCs w:val="22"/>
        </w:rPr>
      </w:pPr>
    </w:p>
    <w:p w14:paraId="3D550A5E" w14:textId="77106FA5" w:rsidR="006C77DA" w:rsidRDefault="006C77DA" w:rsidP="00C32727">
      <w:pPr>
        <w:rPr>
          <w:rFonts w:asciiTheme="minorHAnsi" w:hAnsiTheme="minorHAnsi" w:cstheme="minorHAnsi"/>
          <w:b/>
          <w:color w:val="000000"/>
          <w:sz w:val="22"/>
          <w:szCs w:val="22"/>
        </w:rPr>
      </w:pPr>
    </w:p>
    <w:p w14:paraId="4C980367" w14:textId="2BDEA61A" w:rsidR="006C77DA" w:rsidRDefault="006C77DA" w:rsidP="00C32727">
      <w:pPr>
        <w:rPr>
          <w:rFonts w:asciiTheme="minorHAnsi" w:hAnsiTheme="minorHAnsi" w:cstheme="minorHAnsi"/>
          <w:b/>
          <w:color w:val="000000"/>
          <w:sz w:val="22"/>
          <w:szCs w:val="22"/>
        </w:rPr>
      </w:pPr>
    </w:p>
    <w:p w14:paraId="17970A84" w14:textId="6E51A816" w:rsidR="006C77DA" w:rsidRDefault="006C77DA" w:rsidP="00C32727">
      <w:pPr>
        <w:rPr>
          <w:rFonts w:asciiTheme="minorHAnsi" w:hAnsiTheme="minorHAnsi" w:cstheme="minorHAnsi"/>
          <w:b/>
          <w:color w:val="000000"/>
          <w:sz w:val="22"/>
          <w:szCs w:val="22"/>
        </w:rPr>
      </w:pPr>
    </w:p>
    <w:p w14:paraId="4DAA4F06" w14:textId="77777777" w:rsidR="006C77DA" w:rsidRDefault="006C77DA" w:rsidP="00C32727">
      <w:pPr>
        <w:rPr>
          <w:rFonts w:asciiTheme="minorHAnsi" w:hAnsiTheme="minorHAnsi" w:cstheme="minorHAnsi"/>
          <w:b/>
          <w:color w:val="000000"/>
          <w:sz w:val="22"/>
          <w:szCs w:val="22"/>
        </w:rPr>
      </w:pPr>
    </w:p>
    <w:p w14:paraId="4BD34055" w14:textId="77777777" w:rsidR="006C77DA" w:rsidRPr="009C36FC" w:rsidRDefault="006C77DA" w:rsidP="00C32727">
      <w:pPr>
        <w:rPr>
          <w:rFonts w:asciiTheme="minorHAnsi" w:hAnsiTheme="minorHAnsi" w:cstheme="minorHAnsi"/>
          <w:b/>
          <w:color w:val="000000"/>
          <w:sz w:val="22"/>
          <w:szCs w:val="22"/>
        </w:rPr>
      </w:pPr>
    </w:p>
    <w:p w14:paraId="361C80E0" w14:textId="1772D5E0" w:rsidR="00D573DB" w:rsidRDefault="00D573DB" w:rsidP="005D50BD">
      <w:pPr>
        <w:rPr>
          <w:rFonts w:asciiTheme="minorHAnsi" w:hAnsiTheme="minorHAnsi" w:cstheme="minorHAnsi"/>
          <w:b/>
          <w:sz w:val="22"/>
          <w:szCs w:val="22"/>
        </w:rPr>
      </w:pPr>
    </w:p>
    <w:p w14:paraId="6BD9261D" w14:textId="77777777" w:rsidR="00D00244" w:rsidRDefault="00D00244" w:rsidP="00C728FD">
      <w:pPr>
        <w:rPr>
          <w:rFonts w:asciiTheme="minorHAnsi" w:hAnsiTheme="minorHAnsi" w:cstheme="minorHAnsi"/>
          <w:sz w:val="22"/>
          <w:szCs w:val="22"/>
        </w:rPr>
      </w:pPr>
      <w:r w:rsidRPr="009C36FC">
        <w:rPr>
          <w:rFonts w:asciiTheme="minorHAnsi" w:hAnsiTheme="minorHAnsi" w:cstheme="minorHAnsi"/>
          <w:sz w:val="22"/>
          <w:szCs w:val="22"/>
        </w:rPr>
        <w:t>Příloha č. 3 výzvy k podání nabídky</w:t>
      </w:r>
    </w:p>
    <w:p w14:paraId="049806E6" w14:textId="77777777" w:rsidR="00D00244" w:rsidRDefault="00D00244" w:rsidP="00D00244">
      <w:pPr>
        <w:rPr>
          <w:rFonts w:asciiTheme="minorHAnsi" w:hAnsiTheme="minorHAnsi" w:cstheme="minorHAnsi"/>
          <w:sz w:val="22"/>
          <w:szCs w:val="22"/>
        </w:rPr>
      </w:pPr>
    </w:p>
    <w:p w14:paraId="574D4972" w14:textId="77777777" w:rsidR="00D00244" w:rsidRPr="009C36FC" w:rsidRDefault="00D00244" w:rsidP="00D00244">
      <w:pPr>
        <w:spacing w:before="120"/>
        <w:jc w:val="center"/>
        <w:rPr>
          <w:rFonts w:asciiTheme="minorHAnsi" w:hAnsiTheme="minorHAnsi" w:cstheme="minorHAnsi"/>
          <w:b/>
          <w:sz w:val="22"/>
          <w:szCs w:val="22"/>
        </w:rPr>
      </w:pPr>
      <w:r>
        <w:rPr>
          <w:rFonts w:asciiTheme="minorHAnsi" w:hAnsiTheme="minorHAnsi" w:cstheme="minorHAnsi"/>
          <w:b/>
          <w:sz w:val="22"/>
          <w:szCs w:val="22"/>
        </w:rPr>
        <w:t>S</w:t>
      </w:r>
      <w:r w:rsidRPr="009C36FC">
        <w:rPr>
          <w:rFonts w:asciiTheme="minorHAnsi" w:hAnsiTheme="minorHAnsi" w:cstheme="minorHAnsi"/>
          <w:b/>
          <w:sz w:val="22"/>
          <w:szCs w:val="22"/>
        </w:rPr>
        <w:t>MLOUVA O DÍLO</w:t>
      </w:r>
    </w:p>
    <w:p w14:paraId="4B07747A" w14:textId="77777777" w:rsidR="00D00244" w:rsidRPr="009C36FC" w:rsidRDefault="00D00244" w:rsidP="00D00244">
      <w:pPr>
        <w:tabs>
          <w:tab w:val="left" w:pos="0"/>
          <w:tab w:val="left" w:pos="284"/>
          <w:tab w:val="left" w:pos="1701"/>
        </w:tabs>
        <w:jc w:val="center"/>
        <w:rPr>
          <w:rFonts w:asciiTheme="minorHAnsi" w:hAnsiTheme="minorHAnsi" w:cstheme="minorHAnsi"/>
          <w:sz w:val="22"/>
          <w:szCs w:val="22"/>
        </w:rPr>
      </w:pPr>
      <w:r w:rsidRPr="009C36FC">
        <w:rPr>
          <w:rFonts w:asciiTheme="minorHAnsi" w:hAnsiTheme="minorHAnsi" w:cstheme="minorHAnsi"/>
          <w:sz w:val="22"/>
          <w:szCs w:val="22"/>
        </w:rPr>
        <w:t xml:space="preserve">uzavřená v souladu s ustanovením § 2586 a souvisejícími zákona </w:t>
      </w:r>
      <w:r w:rsidRPr="009C36FC">
        <w:rPr>
          <w:rFonts w:asciiTheme="minorHAnsi" w:hAnsiTheme="minorHAnsi" w:cstheme="minorHAnsi"/>
          <w:noProof/>
          <w:snapToGrid w:val="0"/>
          <w:sz w:val="22"/>
          <w:szCs w:val="22"/>
        </w:rPr>
        <w:t xml:space="preserve">č. 89/2012 Sb., občanský </w:t>
      </w:r>
      <w:r w:rsidRPr="009C36FC">
        <w:rPr>
          <w:rFonts w:asciiTheme="minorHAnsi" w:hAnsiTheme="minorHAnsi" w:cstheme="minorHAnsi"/>
          <w:sz w:val="22"/>
          <w:szCs w:val="22"/>
        </w:rPr>
        <w:t>zákoník, ve znění pozdějších předpisů</w:t>
      </w:r>
    </w:p>
    <w:p w14:paraId="780C52E5" w14:textId="77777777" w:rsidR="00D00244" w:rsidRPr="009C36FC" w:rsidRDefault="00D00244" w:rsidP="00D00244">
      <w:pPr>
        <w:tabs>
          <w:tab w:val="left" w:pos="0"/>
          <w:tab w:val="left" w:pos="284"/>
          <w:tab w:val="left" w:pos="1701"/>
        </w:tabs>
        <w:jc w:val="center"/>
        <w:rPr>
          <w:rFonts w:asciiTheme="minorHAnsi" w:hAnsiTheme="minorHAnsi" w:cstheme="minorHAnsi"/>
          <w:sz w:val="22"/>
          <w:szCs w:val="22"/>
        </w:rPr>
      </w:pPr>
    </w:p>
    <w:p w14:paraId="0BD50E96" w14:textId="77777777" w:rsidR="00D00244" w:rsidRPr="009C36FC" w:rsidRDefault="00D00244" w:rsidP="00D00244">
      <w:pPr>
        <w:tabs>
          <w:tab w:val="left" w:pos="0"/>
          <w:tab w:val="left" w:pos="284"/>
          <w:tab w:val="left" w:pos="1701"/>
        </w:tabs>
        <w:rPr>
          <w:rFonts w:asciiTheme="minorHAnsi" w:hAnsiTheme="minorHAnsi" w:cstheme="minorHAnsi"/>
          <w:sz w:val="22"/>
          <w:szCs w:val="22"/>
        </w:rPr>
      </w:pPr>
    </w:p>
    <w:p w14:paraId="079D397B" w14:textId="77777777" w:rsidR="00D00244" w:rsidRPr="009C36FC" w:rsidRDefault="00D00244" w:rsidP="00D00244">
      <w:pPr>
        <w:spacing w:after="120"/>
        <w:jc w:val="center"/>
        <w:rPr>
          <w:rFonts w:asciiTheme="minorHAnsi" w:hAnsiTheme="minorHAnsi" w:cstheme="minorHAnsi"/>
          <w:b/>
          <w:sz w:val="22"/>
          <w:szCs w:val="22"/>
        </w:rPr>
      </w:pPr>
      <w:r w:rsidRPr="009C36FC">
        <w:rPr>
          <w:rFonts w:asciiTheme="minorHAnsi" w:hAnsiTheme="minorHAnsi" w:cstheme="minorHAnsi"/>
          <w:b/>
          <w:sz w:val="22"/>
          <w:szCs w:val="22"/>
        </w:rPr>
        <w:t>I. Smluvní strany</w:t>
      </w:r>
    </w:p>
    <w:p w14:paraId="35B2E4DF" w14:textId="77777777" w:rsidR="00D00244" w:rsidRPr="009C36FC" w:rsidRDefault="00D00244" w:rsidP="00D00244">
      <w:pPr>
        <w:pStyle w:val="Prosttext1"/>
        <w:tabs>
          <w:tab w:val="right" w:pos="2268"/>
          <w:tab w:val="left" w:pos="2552"/>
        </w:tabs>
        <w:rPr>
          <w:rFonts w:asciiTheme="minorHAnsi" w:hAnsiTheme="minorHAnsi" w:cstheme="minorHAnsi"/>
          <w:b/>
          <w:szCs w:val="22"/>
        </w:rPr>
      </w:pPr>
      <w:r w:rsidRPr="009C36FC">
        <w:rPr>
          <w:rFonts w:asciiTheme="minorHAnsi" w:hAnsiTheme="minorHAnsi" w:cstheme="minorHAnsi"/>
          <w:b/>
          <w:szCs w:val="22"/>
        </w:rPr>
        <w:t>městská část Praha 12</w:t>
      </w:r>
    </w:p>
    <w:p w14:paraId="2B0319E7" w14:textId="77777777" w:rsidR="00D00244" w:rsidRPr="009C36FC" w:rsidRDefault="00D00244" w:rsidP="00D00244">
      <w:pPr>
        <w:pStyle w:val="Prosttext1"/>
        <w:tabs>
          <w:tab w:val="left" w:pos="2520"/>
        </w:tabs>
        <w:rPr>
          <w:rFonts w:asciiTheme="minorHAnsi" w:hAnsiTheme="minorHAnsi" w:cstheme="minorHAnsi"/>
          <w:szCs w:val="22"/>
        </w:rPr>
      </w:pPr>
      <w:r w:rsidRPr="009C36FC">
        <w:rPr>
          <w:rFonts w:asciiTheme="minorHAnsi" w:hAnsiTheme="minorHAnsi" w:cstheme="minorHAnsi"/>
          <w:szCs w:val="22"/>
        </w:rPr>
        <w:t xml:space="preserve">zastoupená: </w:t>
      </w:r>
      <w:hyperlink r:id="rId11" w:history="1">
        <w:r w:rsidRPr="00C728FD">
          <w:rPr>
            <w:rStyle w:val="Hypertextovodkaz"/>
            <w:rFonts w:asciiTheme="minorHAnsi" w:hAnsiTheme="minorHAnsi" w:cstheme="minorHAnsi"/>
            <w:color w:val="232323"/>
            <w:szCs w:val="22"/>
            <w:u w:val="none"/>
            <w:shd w:val="clear" w:color="auto" w:fill="FFFFFF"/>
          </w:rPr>
          <w:t>Ing. Vojtěchem Kosem, MBA</w:t>
        </w:r>
      </w:hyperlink>
      <w:r w:rsidRPr="002E67F9">
        <w:rPr>
          <w:rFonts w:asciiTheme="minorHAnsi" w:hAnsiTheme="minorHAnsi" w:cstheme="minorHAnsi"/>
          <w:szCs w:val="22"/>
        </w:rPr>
        <w:t>,</w:t>
      </w:r>
      <w:r w:rsidRPr="003C2D5B">
        <w:rPr>
          <w:rFonts w:asciiTheme="minorHAnsi" w:hAnsiTheme="minorHAnsi" w:cstheme="minorHAnsi"/>
          <w:szCs w:val="22"/>
        </w:rPr>
        <w:t xml:space="preserve"> starostou</w:t>
      </w:r>
    </w:p>
    <w:p w14:paraId="3105730F" w14:textId="77777777" w:rsidR="00D00244" w:rsidRPr="009C36FC" w:rsidRDefault="00D00244" w:rsidP="00D00244">
      <w:pPr>
        <w:pStyle w:val="Prosttext1"/>
        <w:tabs>
          <w:tab w:val="left" w:pos="2520"/>
        </w:tabs>
        <w:rPr>
          <w:rFonts w:asciiTheme="minorHAnsi" w:hAnsiTheme="minorHAnsi" w:cstheme="minorHAnsi"/>
          <w:szCs w:val="22"/>
        </w:rPr>
      </w:pPr>
      <w:r w:rsidRPr="009C36FC">
        <w:rPr>
          <w:rFonts w:asciiTheme="minorHAnsi" w:hAnsiTheme="minorHAnsi" w:cstheme="minorHAnsi"/>
          <w:szCs w:val="22"/>
        </w:rPr>
        <w:t>se sídlem: Generála Šišky 2375/6, 143 00 Praha 4 - Modřany</w:t>
      </w:r>
    </w:p>
    <w:p w14:paraId="391BCC82" w14:textId="77777777" w:rsidR="00D00244" w:rsidRPr="009C36FC" w:rsidRDefault="00D00244" w:rsidP="00D00244">
      <w:pPr>
        <w:pStyle w:val="Prosttext1"/>
        <w:tabs>
          <w:tab w:val="left" w:pos="2520"/>
        </w:tabs>
        <w:rPr>
          <w:rFonts w:asciiTheme="minorHAnsi" w:hAnsiTheme="minorHAnsi" w:cstheme="minorHAnsi"/>
          <w:bCs/>
          <w:szCs w:val="22"/>
        </w:rPr>
      </w:pPr>
      <w:r w:rsidRPr="009C36FC">
        <w:rPr>
          <w:rFonts w:asciiTheme="minorHAnsi" w:hAnsiTheme="minorHAnsi" w:cstheme="minorHAnsi"/>
          <w:szCs w:val="22"/>
        </w:rPr>
        <w:t xml:space="preserve">IČO: </w:t>
      </w:r>
      <w:r w:rsidRPr="009C36FC">
        <w:rPr>
          <w:rFonts w:asciiTheme="minorHAnsi" w:hAnsiTheme="minorHAnsi" w:cstheme="minorHAnsi"/>
          <w:bCs/>
          <w:szCs w:val="22"/>
        </w:rPr>
        <w:t>00231151; DIČ: CZ00231151</w:t>
      </w:r>
    </w:p>
    <w:p w14:paraId="7A816AB2" w14:textId="77777777" w:rsidR="00D00244" w:rsidRPr="009C36FC" w:rsidRDefault="00D00244" w:rsidP="00D00244">
      <w:pPr>
        <w:pStyle w:val="Prosttext1"/>
        <w:tabs>
          <w:tab w:val="left" w:pos="2520"/>
        </w:tabs>
        <w:rPr>
          <w:rFonts w:asciiTheme="minorHAnsi" w:hAnsiTheme="minorHAnsi" w:cstheme="minorHAnsi"/>
          <w:bCs/>
          <w:szCs w:val="22"/>
        </w:rPr>
      </w:pPr>
      <w:r w:rsidRPr="009C36FC">
        <w:rPr>
          <w:rFonts w:asciiTheme="minorHAnsi" w:hAnsiTheme="minorHAnsi" w:cstheme="minorHAnsi"/>
          <w:bCs/>
          <w:szCs w:val="22"/>
        </w:rPr>
        <w:t>bankovní spojení: Česká spořitelna, a.s.; číslo účtu: 2000762389/0800</w:t>
      </w:r>
    </w:p>
    <w:p w14:paraId="51E715D7" w14:textId="77777777" w:rsidR="00D00244" w:rsidRPr="009C36FC" w:rsidRDefault="00D00244" w:rsidP="00D00244">
      <w:pPr>
        <w:pStyle w:val="Prosttext1"/>
        <w:tabs>
          <w:tab w:val="left" w:pos="2520"/>
        </w:tabs>
        <w:rPr>
          <w:rFonts w:asciiTheme="minorHAnsi" w:hAnsiTheme="minorHAnsi" w:cstheme="minorHAnsi"/>
          <w:bCs/>
          <w:szCs w:val="22"/>
        </w:rPr>
      </w:pPr>
      <w:r w:rsidRPr="009C36FC">
        <w:rPr>
          <w:rFonts w:asciiTheme="minorHAnsi" w:hAnsiTheme="minorHAnsi" w:cstheme="minorHAnsi"/>
          <w:bCs/>
          <w:szCs w:val="22"/>
        </w:rPr>
        <w:t>(dále jen „objednatel“)</w:t>
      </w:r>
    </w:p>
    <w:p w14:paraId="293DB797" w14:textId="77777777" w:rsidR="00D00244" w:rsidRPr="009C36FC" w:rsidRDefault="00D00244" w:rsidP="00D00244">
      <w:pPr>
        <w:pStyle w:val="Prosttext1"/>
        <w:tabs>
          <w:tab w:val="left" w:pos="2552"/>
        </w:tabs>
        <w:spacing w:before="120"/>
        <w:rPr>
          <w:rFonts w:asciiTheme="minorHAnsi" w:hAnsiTheme="minorHAnsi" w:cstheme="minorHAnsi"/>
          <w:szCs w:val="22"/>
        </w:rPr>
      </w:pPr>
      <w:r w:rsidRPr="009C36FC">
        <w:rPr>
          <w:rFonts w:asciiTheme="minorHAnsi" w:hAnsiTheme="minorHAnsi" w:cstheme="minorHAnsi"/>
          <w:szCs w:val="22"/>
        </w:rPr>
        <w:t>a</w:t>
      </w:r>
    </w:p>
    <w:p w14:paraId="3FB8F791" w14:textId="77777777" w:rsidR="00D00244" w:rsidRPr="009C36FC" w:rsidRDefault="00D00244" w:rsidP="00D00244">
      <w:pPr>
        <w:pStyle w:val="Prosttext1"/>
        <w:tabs>
          <w:tab w:val="right" w:pos="2268"/>
          <w:tab w:val="left" w:pos="2552"/>
        </w:tabs>
        <w:rPr>
          <w:rFonts w:asciiTheme="minorHAnsi" w:hAnsiTheme="minorHAnsi" w:cstheme="minorHAnsi"/>
          <w:b/>
          <w:szCs w:val="22"/>
        </w:rPr>
      </w:pPr>
    </w:p>
    <w:p w14:paraId="35FE5C1B" w14:textId="77777777" w:rsidR="00D00244" w:rsidRPr="009C36FC" w:rsidRDefault="00D00244" w:rsidP="00D00244">
      <w:pPr>
        <w:pStyle w:val="Prosttext1"/>
        <w:tabs>
          <w:tab w:val="right" w:pos="2268"/>
          <w:tab w:val="left" w:pos="2552"/>
        </w:tabs>
        <w:rPr>
          <w:rFonts w:asciiTheme="minorHAnsi" w:hAnsiTheme="minorHAnsi" w:cstheme="minorHAnsi"/>
          <w:b/>
          <w:szCs w:val="22"/>
        </w:rPr>
      </w:pPr>
      <w:r w:rsidRPr="006C77DA">
        <w:rPr>
          <w:rFonts w:asciiTheme="minorHAnsi" w:hAnsiTheme="minorHAnsi" w:cstheme="minorHAnsi"/>
          <w:b/>
          <w:szCs w:val="22"/>
          <w:highlight w:val="yellow"/>
        </w:rPr>
        <w:t>DOPLNÍ ÚČASTNÍK</w:t>
      </w:r>
    </w:p>
    <w:p w14:paraId="7A2036E5" w14:textId="77777777" w:rsidR="00D00244" w:rsidRPr="009C36FC" w:rsidRDefault="00D00244" w:rsidP="00D00244">
      <w:pPr>
        <w:pStyle w:val="Prosttext1"/>
        <w:tabs>
          <w:tab w:val="right" w:pos="2268"/>
          <w:tab w:val="left" w:pos="2552"/>
        </w:tabs>
        <w:rPr>
          <w:rFonts w:asciiTheme="minorHAnsi" w:hAnsiTheme="minorHAnsi" w:cstheme="minorHAnsi"/>
          <w:b/>
          <w:szCs w:val="22"/>
        </w:rPr>
      </w:pPr>
      <w:r w:rsidRPr="009C36FC">
        <w:rPr>
          <w:rFonts w:asciiTheme="minorHAnsi" w:hAnsiTheme="minorHAnsi" w:cstheme="minorHAnsi"/>
          <w:szCs w:val="22"/>
        </w:rPr>
        <w:t>zastoupený/á:</w:t>
      </w:r>
      <w:r w:rsidRPr="006C77DA">
        <w:rPr>
          <w:rFonts w:asciiTheme="minorHAnsi" w:hAnsiTheme="minorHAnsi" w:cstheme="minorHAnsi"/>
          <w:b/>
          <w:szCs w:val="22"/>
          <w:highlight w:val="yellow"/>
        </w:rPr>
        <w:t xml:space="preserve"> DOPLNÍ ÚČASTNÍK</w:t>
      </w:r>
    </w:p>
    <w:p w14:paraId="40E6ED25" w14:textId="77777777" w:rsidR="00D00244" w:rsidRPr="009C36FC" w:rsidRDefault="00D00244" w:rsidP="00D00244">
      <w:pPr>
        <w:pStyle w:val="Prosttext1"/>
        <w:tabs>
          <w:tab w:val="right" w:pos="2268"/>
          <w:tab w:val="left" w:pos="2552"/>
        </w:tabs>
        <w:rPr>
          <w:rFonts w:asciiTheme="minorHAnsi" w:hAnsiTheme="minorHAnsi" w:cstheme="minorHAnsi"/>
          <w:b/>
          <w:szCs w:val="22"/>
        </w:rPr>
      </w:pPr>
      <w:r w:rsidRPr="009C36FC">
        <w:rPr>
          <w:rFonts w:asciiTheme="minorHAnsi" w:hAnsiTheme="minorHAnsi" w:cstheme="minorHAnsi"/>
          <w:szCs w:val="22"/>
        </w:rPr>
        <w:t xml:space="preserve">se sídlem: </w:t>
      </w:r>
      <w:r w:rsidRPr="006C77DA">
        <w:rPr>
          <w:rFonts w:asciiTheme="minorHAnsi" w:hAnsiTheme="minorHAnsi" w:cstheme="minorHAnsi"/>
          <w:b/>
          <w:szCs w:val="22"/>
          <w:highlight w:val="yellow"/>
        </w:rPr>
        <w:t>DOPLNÍ ÚČASTNÍK</w:t>
      </w:r>
    </w:p>
    <w:p w14:paraId="76248B51" w14:textId="77777777" w:rsidR="00D00244" w:rsidRPr="009C36FC" w:rsidRDefault="00D00244" w:rsidP="00D00244">
      <w:pPr>
        <w:pStyle w:val="Prosttext1"/>
        <w:tabs>
          <w:tab w:val="right" w:pos="2268"/>
          <w:tab w:val="left" w:pos="2552"/>
        </w:tabs>
        <w:rPr>
          <w:rFonts w:asciiTheme="minorHAnsi" w:hAnsiTheme="minorHAnsi" w:cstheme="minorHAnsi"/>
          <w:b/>
          <w:szCs w:val="22"/>
        </w:rPr>
      </w:pPr>
      <w:r w:rsidRPr="009C36FC">
        <w:rPr>
          <w:rFonts w:asciiTheme="minorHAnsi" w:hAnsiTheme="minorHAnsi" w:cstheme="minorHAnsi"/>
          <w:szCs w:val="22"/>
        </w:rPr>
        <w:t xml:space="preserve">IČO: </w:t>
      </w:r>
      <w:r w:rsidRPr="006C77DA">
        <w:rPr>
          <w:rFonts w:asciiTheme="minorHAnsi" w:hAnsiTheme="minorHAnsi" w:cstheme="minorHAnsi"/>
          <w:b/>
          <w:szCs w:val="22"/>
          <w:highlight w:val="yellow"/>
        </w:rPr>
        <w:t>DOPLNÍ ÚČASTNÍK</w:t>
      </w:r>
      <w:r w:rsidRPr="009C36FC">
        <w:rPr>
          <w:rFonts w:asciiTheme="minorHAnsi" w:hAnsiTheme="minorHAnsi" w:cstheme="minorHAnsi"/>
          <w:szCs w:val="22"/>
        </w:rPr>
        <w:t xml:space="preserve">; DIČ: </w:t>
      </w:r>
      <w:r w:rsidRPr="006C77DA">
        <w:rPr>
          <w:rFonts w:asciiTheme="minorHAnsi" w:hAnsiTheme="minorHAnsi" w:cstheme="minorHAnsi"/>
          <w:b/>
          <w:szCs w:val="22"/>
          <w:highlight w:val="yellow"/>
        </w:rPr>
        <w:t>DOPLNÍ ÚČASTNÍK</w:t>
      </w:r>
    </w:p>
    <w:p w14:paraId="73018B53" w14:textId="77777777" w:rsidR="00D00244" w:rsidRPr="009C36FC" w:rsidRDefault="00D00244" w:rsidP="00D00244">
      <w:pPr>
        <w:pStyle w:val="Prosttext1"/>
        <w:tabs>
          <w:tab w:val="right" w:pos="2268"/>
          <w:tab w:val="left" w:pos="2552"/>
        </w:tabs>
        <w:rPr>
          <w:rFonts w:asciiTheme="minorHAnsi" w:hAnsiTheme="minorHAnsi" w:cstheme="minorHAnsi"/>
          <w:b/>
          <w:szCs w:val="22"/>
        </w:rPr>
      </w:pPr>
      <w:r w:rsidRPr="009C36FC">
        <w:rPr>
          <w:rFonts w:asciiTheme="minorHAnsi" w:hAnsiTheme="minorHAnsi" w:cstheme="minorHAnsi"/>
          <w:szCs w:val="22"/>
        </w:rPr>
        <w:t xml:space="preserve">bankovní spojení: </w:t>
      </w:r>
      <w:r w:rsidRPr="006C77DA">
        <w:rPr>
          <w:rFonts w:asciiTheme="minorHAnsi" w:hAnsiTheme="minorHAnsi" w:cstheme="minorHAnsi"/>
          <w:b/>
          <w:szCs w:val="22"/>
          <w:highlight w:val="yellow"/>
        </w:rPr>
        <w:t>DOPLNÍ ÚČASTNÍK</w:t>
      </w:r>
      <w:r>
        <w:rPr>
          <w:rFonts w:asciiTheme="minorHAnsi" w:hAnsiTheme="minorHAnsi" w:cstheme="minorHAnsi"/>
          <w:b/>
          <w:szCs w:val="22"/>
        </w:rPr>
        <w:t xml:space="preserve">, </w:t>
      </w:r>
      <w:r w:rsidRPr="009C36FC">
        <w:rPr>
          <w:rFonts w:asciiTheme="minorHAnsi" w:hAnsiTheme="minorHAnsi" w:cstheme="minorHAnsi"/>
          <w:szCs w:val="22"/>
        </w:rPr>
        <w:t xml:space="preserve">číslo účtu: </w:t>
      </w:r>
      <w:r w:rsidRPr="006C77DA">
        <w:rPr>
          <w:rFonts w:asciiTheme="minorHAnsi" w:hAnsiTheme="minorHAnsi" w:cstheme="minorHAnsi"/>
          <w:b/>
          <w:szCs w:val="22"/>
          <w:highlight w:val="yellow"/>
        </w:rPr>
        <w:t>DOPLNÍ ÚČASTNÍK</w:t>
      </w:r>
    </w:p>
    <w:p w14:paraId="1D4AD462" w14:textId="77777777" w:rsidR="00D00244" w:rsidRPr="009C36FC" w:rsidRDefault="00D00244" w:rsidP="00D00244">
      <w:pPr>
        <w:pStyle w:val="Prosttext1"/>
        <w:tabs>
          <w:tab w:val="right" w:pos="2268"/>
          <w:tab w:val="left" w:pos="2552"/>
        </w:tabs>
        <w:rPr>
          <w:rFonts w:asciiTheme="minorHAnsi" w:hAnsiTheme="minorHAnsi" w:cstheme="minorHAnsi"/>
          <w:b/>
          <w:szCs w:val="22"/>
        </w:rPr>
      </w:pPr>
      <w:r w:rsidRPr="009C36FC">
        <w:rPr>
          <w:rFonts w:asciiTheme="minorHAnsi" w:hAnsiTheme="minorHAnsi" w:cstheme="minorHAnsi"/>
          <w:szCs w:val="22"/>
        </w:rPr>
        <w:t>zapsaný/á v obchodním rejstříku </w:t>
      </w:r>
      <w:r w:rsidRPr="006C77DA">
        <w:rPr>
          <w:rFonts w:asciiTheme="minorHAnsi" w:hAnsiTheme="minorHAnsi" w:cstheme="minorHAnsi"/>
          <w:b/>
          <w:szCs w:val="22"/>
          <w:highlight w:val="yellow"/>
        </w:rPr>
        <w:t>DOPLNÍ ÚČASTNÍK</w:t>
      </w:r>
      <w:r>
        <w:rPr>
          <w:rFonts w:asciiTheme="minorHAnsi" w:hAnsiTheme="minorHAnsi" w:cstheme="minorHAnsi"/>
          <w:b/>
          <w:szCs w:val="22"/>
        </w:rPr>
        <w:t>,</w:t>
      </w:r>
      <w:r w:rsidRPr="009C36FC">
        <w:rPr>
          <w:rFonts w:asciiTheme="minorHAnsi" w:hAnsiTheme="minorHAnsi" w:cstheme="minorHAnsi"/>
          <w:szCs w:val="22"/>
        </w:rPr>
        <w:t xml:space="preserve"> oddíl</w:t>
      </w:r>
      <w:r>
        <w:rPr>
          <w:rFonts w:asciiTheme="minorHAnsi" w:hAnsiTheme="minorHAnsi" w:cstheme="minorHAnsi"/>
          <w:szCs w:val="22"/>
        </w:rPr>
        <w:t xml:space="preserve"> </w:t>
      </w:r>
      <w:r w:rsidRPr="006C77DA">
        <w:rPr>
          <w:rFonts w:asciiTheme="minorHAnsi" w:hAnsiTheme="minorHAnsi" w:cstheme="minorHAnsi"/>
          <w:b/>
          <w:szCs w:val="22"/>
          <w:highlight w:val="yellow"/>
        </w:rPr>
        <w:t>DOPLNÍ ÚČASTNÍK</w:t>
      </w:r>
      <w:r w:rsidRPr="009C36FC">
        <w:rPr>
          <w:rFonts w:asciiTheme="minorHAnsi" w:hAnsiTheme="minorHAnsi" w:cstheme="minorHAnsi"/>
          <w:szCs w:val="22"/>
        </w:rPr>
        <w:t>, vložka č.</w:t>
      </w:r>
      <w:r w:rsidRPr="006C77DA">
        <w:rPr>
          <w:rFonts w:asciiTheme="minorHAnsi" w:hAnsiTheme="minorHAnsi" w:cstheme="minorHAnsi"/>
          <w:b/>
          <w:szCs w:val="22"/>
          <w:highlight w:val="yellow"/>
        </w:rPr>
        <w:t xml:space="preserve"> DOPLNÍ ÚČASTNÍK</w:t>
      </w:r>
    </w:p>
    <w:p w14:paraId="5AC2765D" w14:textId="77777777" w:rsidR="00D00244" w:rsidRPr="009C36FC" w:rsidRDefault="00D00244" w:rsidP="00D00244">
      <w:pPr>
        <w:pStyle w:val="Prosttext1"/>
        <w:rPr>
          <w:rFonts w:asciiTheme="minorHAnsi" w:hAnsiTheme="minorHAnsi" w:cstheme="minorHAnsi"/>
          <w:szCs w:val="22"/>
        </w:rPr>
      </w:pPr>
      <w:r w:rsidRPr="009C36FC">
        <w:rPr>
          <w:rFonts w:asciiTheme="minorHAnsi" w:hAnsiTheme="minorHAnsi" w:cstheme="minorHAnsi"/>
          <w:szCs w:val="22"/>
        </w:rPr>
        <w:t>(dále jen „zhotovitel“)</w:t>
      </w:r>
    </w:p>
    <w:p w14:paraId="7143A18D" w14:textId="77777777" w:rsidR="00D00244" w:rsidRPr="004C25A6" w:rsidRDefault="00D00244" w:rsidP="00D00244">
      <w:pPr>
        <w:jc w:val="both"/>
        <w:outlineLvl w:val="0"/>
        <w:rPr>
          <w:rFonts w:asciiTheme="minorHAnsi" w:eastAsia="Verdana" w:hAnsiTheme="minorHAnsi" w:cstheme="minorHAnsi"/>
          <w:sz w:val="22"/>
          <w:szCs w:val="22"/>
          <w:highlight w:val="cyan"/>
        </w:rPr>
      </w:pPr>
    </w:p>
    <w:p w14:paraId="4A99A146" w14:textId="77777777" w:rsidR="00D00244" w:rsidRPr="009C36FC" w:rsidRDefault="00D00244" w:rsidP="00D00244">
      <w:pPr>
        <w:rPr>
          <w:rFonts w:asciiTheme="minorHAnsi" w:hAnsiTheme="minorHAnsi" w:cstheme="minorHAnsi"/>
          <w:sz w:val="22"/>
          <w:szCs w:val="22"/>
        </w:rPr>
      </w:pPr>
    </w:p>
    <w:p w14:paraId="02CCC86F" w14:textId="77777777" w:rsidR="00D00244" w:rsidRPr="009C36FC" w:rsidRDefault="00D00244" w:rsidP="00D00244">
      <w:pPr>
        <w:rPr>
          <w:rFonts w:asciiTheme="minorHAnsi" w:hAnsiTheme="minorHAnsi" w:cstheme="minorHAnsi"/>
          <w:sz w:val="22"/>
          <w:szCs w:val="22"/>
        </w:rPr>
      </w:pPr>
      <w:r w:rsidRPr="009C36FC">
        <w:rPr>
          <w:rFonts w:asciiTheme="minorHAnsi" w:hAnsiTheme="minorHAnsi" w:cstheme="minorHAnsi"/>
          <w:sz w:val="22"/>
          <w:szCs w:val="22"/>
        </w:rPr>
        <w:t xml:space="preserve"> </w:t>
      </w:r>
    </w:p>
    <w:p w14:paraId="0532012D" w14:textId="77777777" w:rsidR="00D00244" w:rsidRPr="007378A8" w:rsidRDefault="00D00244" w:rsidP="00D00244">
      <w:pPr>
        <w:spacing w:after="120"/>
        <w:jc w:val="center"/>
        <w:rPr>
          <w:rFonts w:asciiTheme="minorHAnsi" w:hAnsiTheme="minorHAnsi" w:cstheme="minorHAnsi"/>
          <w:b/>
          <w:sz w:val="22"/>
          <w:szCs w:val="22"/>
        </w:rPr>
      </w:pPr>
      <w:r w:rsidRPr="007378A8">
        <w:rPr>
          <w:rFonts w:asciiTheme="minorHAnsi" w:hAnsiTheme="minorHAnsi" w:cstheme="minorHAnsi"/>
          <w:b/>
          <w:sz w:val="22"/>
          <w:szCs w:val="22"/>
        </w:rPr>
        <w:t>II. Předmět smlouvy</w:t>
      </w:r>
    </w:p>
    <w:p w14:paraId="6A63CD53" w14:textId="053E876F" w:rsidR="00D00244" w:rsidRPr="007378A8" w:rsidRDefault="00D00244" w:rsidP="00D00244">
      <w:pPr>
        <w:numPr>
          <w:ilvl w:val="0"/>
          <w:numId w:val="11"/>
        </w:numPr>
        <w:tabs>
          <w:tab w:val="clear" w:pos="2880"/>
        </w:tabs>
        <w:spacing w:after="120"/>
        <w:ind w:left="567" w:hanging="567"/>
        <w:jc w:val="both"/>
        <w:rPr>
          <w:rFonts w:asciiTheme="minorHAnsi" w:hAnsiTheme="minorHAnsi" w:cstheme="minorHAnsi"/>
          <w:sz w:val="22"/>
          <w:szCs w:val="22"/>
        </w:rPr>
      </w:pPr>
      <w:r w:rsidRPr="007378A8">
        <w:rPr>
          <w:rFonts w:asciiTheme="minorHAnsi" w:hAnsiTheme="minorHAnsi" w:cstheme="minorHAnsi"/>
          <w:sz w:val="22"/>
          <w:szCs w:val="22"/>
        </w:rPr>
        <w:t>Předmětem smlouvy je závazek zhotovitele za podmínek v této smlouvě stanovenýc</w:t>
      </w:r>
      <w:r w:rsidR="001A2D58">
        <w:rPr>
          <w:rFonts w:asciiTheme="minorHAnsi" w:hAnsiTheme="minorHAnsi" w:cstheme="minorHAnsi"/>
          <w:sz w:val="22"/>
          <w:szCs w:val="22"/>
        </w:rPr>
        <w:t>h provést pro objednatele v každém z let</w:t>
      </w:r>
      <w:r w:rsidRPr="007378A8">
        <w:rPr>
          <w:rFonts w:asciiTheme="minorHAnsi" w:hAnsiTheme="minorHAnsi" w:cstheme="minorHAnsi"/>
          <w:sz w:val="22"/>
          <w:szCs w:val="22"/>
        </w:rPr>
        <w:t xml:space="preserve"> 202</w:t>
      </w:r>
      <w:r w:rsidR="00CA1E25" w:rsidRPr="007378A8">
        <w:rPr>
          <w:rFonts w:asciiTheme="minorHAnsi" w:hAnsiTheme="minorHAnsi" w:cstheme="minorHAnsi"/>
          <w:sz w:val="22"/>
          <w:szCs w:val="22"/>
        </w:rPr>
        <w:t>5</w:t>
      </w:r>
      <w:r w:rsidR="001A2D58">
        <w:rPr>
          <w:rFonts w:asciiTheme="minorHAnsi" w:hAnsiTheme="minorHAnsi" w:cstheme="minorHAnsi"/>
          <w:sz w:val="22"/>
          <w:szCs w:val="22"/>
        </w:rPr>
        <w:t xml:space="preserve"> a 2026</w:t>
      </w:r>
      <w:r w:rsidRPr="007378A8">
        <w:rPr>
          <w:rFonts w:asciiTheme="minorHAnsi" w:hAnsiTheme="minorHAnsi" w:cstheme="minorHAnsi"/>
          <w:sz w:val="22"/>
          <w:szCs w:val="22"/>
        </w:rPr>
        <w:t xml:space="preserve"> dílo spočívající </w:t>
      </w:r>
      <w:proofErr w:type="gramStart"/>
      <w:r w:rsidRPr="007378A8">
        <w:rPr>
          <w:rFonts w:asciiTheme="minorHAnsi" w:hAnsiTheme="minorHAnsi" w:cstheme="minorHAnsi"/>
          <w:sz w:val="22"/>
          <w:szCs w:val="22"/>
        </w:rPr>
        <w:t>ve</w:t>
      </w:r>
      <w:proofErr w:type="gramEnd"/>
      <w:r w:rsidRPr="007378A8">
        <w:rPr>
          <w:rFonts w:asciiTheme="minorHAnsi" w:hAnsiTheme="minorHAnsi" w:cstheme="minorHAnsi"/>
          <w:sz w:val="22"/>
          <w:szCs w:val="22"/>
        </w:rPr>
        <w:t xml:space="preserve">: </w:t>
      </w:r>
    </w:p>
    <w:p w14:paraId="11C8DFE8" w14:textId="35882167" w:rsidR="00D00244" w:rsidRPr="007378A8" w:rsidRDefault="00D00244" w:rsidP="00D00244">
      <w:pPr>
        <w:spacing w:after="120"/>
        <w:ind w:left="567"/>
        <w:jc w:val="both"/>
        <w:rPr>
          <w:rFonts w:asciiTheme="minorHAnsi" w:hAnsiTheme="minorHAnsi" w:cstheme="minorHAnsi"/>
          <w:sz w:val="22"/>
          <w:szCs w:val="22"/>
        </w:rPr>
      </w:pPr>
      <w:proofErr w:type="gramStart"/>
      <w:r w:rsidRPr="007378A8">
        <w:rPr>
          <w:rFonts w:asciiTheme="minorHAnsi" w:eastAsia="Verdana" w:hAnsiTheme="minorHAnsi" w:cstheme="minorHAnsi"/>
          <w:sz w:val="22"/>
          <w:szCs w:val="22"/>
        </w:rPr>
        <w:t>1.1. zhotovení</w:t>
      </w:r>
      <w:proofErr w:type="gramEnd"/>
      <w:r w:rsidRPr="007378A8">
        <w:rPr>
          <w:rFonts w:asciiTheme="minorHAnsi" w:eastAsia="Verdana" w:hAnsiTheme="minorHAnsi" w:cstheme="minorHAnsi"/>
          <w:sz w:val="22"/>
          <w:szCs w:val="22"/>
        </w:rPr>
        <w:t xml:space="preserve"> závlahových mís u </w:t>
      </w:r>
      <w:r w:rsidR="001A2D58">
        <w:rPr>
          <w:rFonts w:asciiTheme="minorHAnsi" w:eastAsia="Verdana" w:hAnsiTheme="minorHAnsi" w:cstheme="minorHAnsi"/>
          <w:sz w:val="22"/>
          <w:szCs w:val="22"/>
        </w:rPr>
        <w:t>464</w:t>
      </w:r>
      <w:r w:rsidRPr="007378A8">
        <w:rPr>
          <w:rFonts w:asciiTheme="minorHAnsi" w:eastAsia="Verdana" w:hAnsiTheme="minorHAnsi" w:cstheme="minorHAnsi"/>
          <w:sz w:val="22"/>
          <w:szCs w:val="22"/>
        </w:rPr>
        <w:t xml:space="preserve"> ks stromů a </w:t>
      </w:r>
      <w:r w:rsidR="001A2D58">
        <w:rPr>
          <w:rFonts w:asciiTheme="minorHAnsi" w:eastAsia="Verdana" w:hAnsiTheme="minorHAnsi" w:cstheme="minorHAnsi"/>
          <w:sz w:val="22"/>
          <w:szCs w:val="22"/>
        </w:rPr>
        <w:t>6</w:t>
      </w:r>
      <w:r w:rsidRPr="007378A8">
        <w:rPr>
          <w:rFonts w:asciiTheme="minorHAnsi" w:eastAsia="Verdana" w:hAnsiTheme="minorHAnsi" w:cstheme="minorHAnsi"/>
          <w:sz w:val="22"/>
          <w:szCs w:val="22"/>
        </w:rPr>
        <w:t xml:space="preserve">3 ks keřů, jak je blíže specifikováno touto smlouvou a její přílohou č. 1;   </w:t>
      </w:r>
    </w:p>
    <w:p w14:paraId="62428E03" w14:textId="77777777" w:rsidR="00D00244" w:rsidRPr="007378A8" w:rsidRDefault="00D00244" w:rsidP="00D00244">
      <w:pPr>
        <w:pStyle w:val="Odstavecseseznamem"/>
        <w:numPr>
          <w:ilvl w:val="1"/>
          <w:numId w:val="11"/>
        </w:numPr>
        <w:spacing w:after="120"/>
        <w:ind w:left="993" w:hanging="426"/>
        <w:jc w:val="both"/>
        <w:rPr>
          <w:rFonts w:asciiTheme="minorHAnsi" w:hAnsiTheme="minorHAnsi" w:cstheme="minorHAnsi"/>
          <w:sz w:val="22"/>
          <w:szCs w:val="22"/>
        </w:rPr>
      </w:pPr>
      <w:r w:rsidRPr="007378A8">
        <w:rPr>
          <w:rFonts w:asciiTheme="minorHAnsi" w:hAnsiTheme="minorHAnsi" w:cstheme="minorHAnsi"/>
          <w:sz w:val="22"/>
          <w:szCs w:val="22"/>
        </w:rPr>
        <w:t>provedení zálivek výsadeb (resp. stromů a keřů) v počtu až:</w:t>
      </w:r>
    </w:p>
    <w:p w14:paraId="2E4EF4EA" w14:textId="3F39EE90" w:rsidR="00D00244" w:rsidRPr="007378A8" w:rsidRDefault="00D00244" w:rsidP="00D00244">
      <w:pPr>
        <w:spacing w:after="120"/>
        <w:ind w:left="1428"/>
        <w:jc w:val="both"/>
        <w:rPr>
          <w:rFonts w:asciiTheme="minorHAnsi" w:hAnsiTheme="minorHAnsi" w:cstheme="minorHAnsi"/>
          <w:sz w:val="22"/>
          <w:szCs w:val="22"/>
        </w:rPr>
      </w:pPr>
      <w:r w:rsidRPr="007378A8">
        <w:rPr>
          <w:rFonts w:asciiTheme="minorHAnsi" w:eastAsia="Verdana" w:hAnsiTheme="minorHAnsi" w:cstheme="minorHAnsi"/>
          <w:sz w:val="22"/>
          <w:szCs w:val="22"/>
        </w:rPr>
        <w:t xml:space="preserve">a) </w:t>
      </w:r>
      <w:r w:rsidR="00BB35F6" w:rsidRPr="007378A8">
        <w:rPr>
          <w:rFonts w:asciiTheme="minorHAnsi" w:eastAsia="Verdana" w:hAnsiTheme="minorHAnsi" w:cstheme="minorHAnsi"/>
          <w:sz w:val="22"/>
          <w:szCs w:val="22"/>
        </w:rPr>
        <w:t>osmnácti</w:t>
      </w:r>
      <w:r w:rsidRPr="007378A8">
        <w:rPr>
          <w:rFonts w:asciiTheme="minorHAnsi" w:eastAsia="Verdana" w:hAnsiTheme="minorHAnsi" w:cstheme="minorHAnsi"/>
          <w:sz w:val="22"/>
          <w:szCs w:val="22"/>
        </w:rPr>
        <w:t xml:space="preserve"> zálivek u 63 ks dubů na Točné u památného dubu a </w:t>
      </w:r>
      <w:r w:rsidR="00E078D4" w:rsidRPr="007378A8">
        <w:rPr>
          <w:rFonts w:asciiTheme="minorHAnsi" w:eastAsia="Verdana" w:hAnsiTheme="minorHAnsi" w:cstheme="minorHAnsi"/>
          <w:sz w:val="22"/>
          <w:szCs w:val="22"/>
        </w:rPr>
        <w:t>s</w:t>
      </w:r>
      <w:r w:rsidRPr="007378A8">
        <w:rPr>
          <w:rFonts w:asciiTheme="minorHAnsi" w:eastAsia="Verdana" w:hAnsiTheme="minorHAnsi" w:cstheme="minorHAnsi"/>
          <w:sz w:val="22"/>
          <w:szCs w:val="22"/>
        </w:rPr>
        <w:t>tromořadí v Podchýšské ulici,</w:t>
      </w:r>
    </w:p>
    <w:p w14:paraId="26167719" w14:textId="6CC119ED" w:rsidR="00D00244" w:rsidRPr="007378A8" w:rsidRDefault="00D00244" w:rsidP="00BB52D4">
      <w:pPr>
        <w:spacing w:after="120"/>
        <w:ind w:left="1428"/>
        <w:jc w:val="both"/>
        <w:rPr>
          <w:rFonts w:asciiTheme="minorHAnsi" w:eastAsia="Verdana" w:hAnsiTheme="minorHAnsi" w:cstheme="minorHAnsi"/>
          <w:sz w:val="22"/>
          <w:szCs w:val="22"/>
        </w:rPr>
      </w:pPr>
      <w:r w:rsidRPr="007378A8">
        <w:rPr>
          <w:rFonts w:asciiTheme="minorHAnsi" w:eastAsia="Verdana" w:hAnsiTheme="minorHAnsi" w:cstheme="minorHAnsi"/>
          <w:sz w:val="22"/>
          <w:szCs w:val="22"/>
        </w:rPr>
        <w:t xml:space="preserve">b) </w:t>
      </w:r>
      <w:r w:rsidR="00BB52D4" w:rsidRPr="007378A8">
        <w:rPr>
          <w:rFonts w:asciiTheme="minorHAnsi" w:eastAsia="Verdana" w:hAnsiTheme="minorHAnsi" w:cstheme="minorHAnsi"/>
          <w:sz w:val="22"/>
          <w:szCs w:val="22"/>
        </w:rPr>
        <w:t>čtrná</w:t>
      </w:r>
      <w:r w:rsidR="00BB35F6" w:rsidRPr="007378A8">
        <w:rPr>
          <w:rFonts w:asciiTheme="minorHAnsi" w:eastAsia="Verdana" w:hAnsiTheme="minorHAnsi" w:cstheme="minorHAnsi"/>
          <w:sz w:val="22"/>
          <w:szCs w:val="22"/>
        </w:rPr>
        <w:t>cti</w:t>
      </w:r>
      <w:r w:rsidRPr="007378A8">
        <w:rPr>
          <w:rFonts w:asciiTheme="minorHAnsi" w:eastAsia="Verdana" w:hAnsiTheme="minorHAnsi" w:cstheme="minorHAnsi"/>
          <w:sz w:val="22"/>
          <w:szCs w:val="22"/>
        </w:rPr>
        <w:t xml:space="preserve"> zálivek u 4</w:t>
      </w:r>
      <w:r w:rsidR="005B64B0" w:rsidRPr="007378A8">
        <w:rPr>
          <w:rFonts w:asciiTheme="minorHAnsi" w:eastAsia="Verdana" w:hAnsiTheme="minorHAnsi" w:cstheme="minorHAnsi"/>
          <w:sz w:val="22"/>
          <w:szCs w:val="22"/>
        </w:rPr>
        <w:t>01</w:t>
      </w:r>
      <w:r w:rsidRPr="007378A8">
        <w:rPr>
          <w:rFonts w:asciiTheme="minorHAnsi" w:eastAsia="Verdana" w:hAnsiTheme="minorHAnsi" w:cstheme="minorHAnsi"/>
          <w:sz w:val="22"/>
          <w:szCs w:val="22"/>
        </w:rPr>
        <w:t xml:space="preserve"> ks stromů a </w:t>
      </w:r>
      <w:r w:rsidR="005B64B0" w:rsidRPr="007378A8">
        <w:rPr>
          <w:rFonts w:asciiTheme="minorHAnsi" w:eastAsia="Verdana" w:hAnsiTheme="minorHAnsi" w:cstheme="minorHAnsi"/>
          <w:sz w:val="22"/>
          <w:szCs w:val="22"/>
        </w:rPr>
        <w:t>6</w:t>
      </w:r>
      <w:r w:rsidRPr="007378A8">
        <w:rPr>
          <w:rFonts w:asciiTheme="minorHAnsi" w:eastAsia="Verdana" w:hAnsiTheme="minorHAnsi" w:cstheme="minorHAnsi"/>
          <w:sz w:val="22"/>
          <w:szCs w:val="22"/>
        </w:rPr>
        <w:t>3 ks keřů</w:t>
      </w:r>
      <w:r w:rsidRPr="007378A8">
        <w:rPr>
          <w:rFonts w:asciiTheme="minorHAnsi" w:hAnsiTheme="minorHAnsi" w:cstheme="minorHAnsi"/>
          <w:sz w:val="22"/>
          <w:szCs w:val="22"/>
        </w:rPr>
        <w:t xml:space="preserve">, </w:t>
      </w:r>
    </w:p>
    <w:p w14:paraId="46E3B580" w14:textId="77777777" w:rsidR="00D00244" w:rsidRPr="007378A8" w:rsidRDefault="00D00244" w:rsidP="00D00244">
      <w:pPr>
        <w:spacing w:after="120"/>
        <w:ind w:left="1428"/>
        <w:jc w:val="both"/>
        <w:rPr>
          <w:rFonts w:asciiTheme="minorHAnsi" w:hAnsiTheme="minorHAnsi" w:cstheme="minorHAnsi"/>
          <w:sz w:val="22"/>
          <w:szCs w:val="22"/>
        </w:rPr>
      </w:pPr>
      <w:r w:rsidRPr="007378A8">
        <w:rPr>
          <w:rFonts w:asciiTheme="minorHAnsi" w:hAnsiTheme="minorHAnsi" w:cstheme="minorHAnsi"/>
          <w:sz w:val="22"/>
          <w:szCs w:val="22"/>
        </w:rPr>
        <w:t>c) šesti zálivek památného dubu na Točné,</w:t>
      </w:r>
    </w:p>
    <w:p w14:paraId="28B6CAEA" w14:textId="77777777" w:rsidR="00D00244" w:rsidRPr="007378A8" w:rsidRDefault="00D00244" w:rsidP="00D00244">
      <w:pPr>
        <w:spacing w:after="120"/>
        <w:ind w:left="567"/>
        <w:jc w:val="both"/>
        <w:rPr>
          <w:rFonts w:asciiTheme="minorHAnsi" w:hAnsiTheme="minorHAnsi" w:cstheme="minorHAnsi"/>
          <w:sz w:val="22"/>
          <w:szCs w:val="22"/>
        </w:rPr>
      </w:pPr>
      <w:r w:rsidRPr="007378A8">
        <w:rPr>
          <w:rFonts w:asciiTheme="minorHAnsi" w:hAnsiTheme="minorHAnsi" w:cstheme="minorHAnsi"/>
          <w:sz w:val="22"/>
          <w:szCs w:val="22"/>
        </w:rPr>
        <w:t xml:space="preserve">jak je blíže specifikováno touto smlouvou a její </w:t>
      </w:r>
      <w:r w:rsidRPr="007378A8">
        <w:rPr>
          <w:rFonts w:asciiTheme="minorHAnsi" w:hAnsiTheme="minorHAnsi" w:cstheme="minorHAnsi"/>
          <w:b/>
          <w:sz w:val="22"/>
          <w:szCs w:val="22"/>
        </w:rPr>
        <w:t>přílohou č. 1</w:t>
      </w:r>
      <w:r w:rsidRPr="007378A8">
        <w:rPr>
          <w:rFonts w:asciiTheme="minorHAnsi" w:hAnsiTheme="minorHAnsi" w:cstheme="minorHAnsi"/>
          <w:sz w:val="22"/>
          <w:szCs w:val="22"/>
        </w:rPr>
        <w:t xml:space="preserve">, </w:t>
      </w:r>
    </w:p>
    <w:p w14:paraId="5DF873E0" w14:textId="500753F4" w:rsidR="00CC3478" w:rsidRPr="007378A8" w:rsidRDefault="00CC3478" w:rsidP="00CC3478">
      <w:pPr>
        <w:spacing w:after="120"/>
        <w:ind w:left="567"/>
        <w:jc w:val="both"/>
        <w:rPr>
          <w:rFonts w:asciiTheme="minorHAnsi" w:hAnsiTheme="minorHAnsi" w:cstheme="minorHAnsi"/>
          <w:sz w:val="22"/>
          <w:szCs w:val="22"/>
        </w:rPr>
      </w:pPr>
      <w:r w:rsidRPr="007378A8">
        <w:rPr>
          <w:rFonts w:asciiTheme="minorHAnsi" w:hAnsiTheme="minorHAnsi" w:cstheme="minorHAnsi"/>
          <w:sz w:val="22"/>
          <w:szCs w:val="22"/>
        </w:rPr>
        <w:t>a závazek objednatele řádně provedené dílo převzít  a zaplatit zhotoviteli cenu uvedenou v článku IV. této smlouvy.</w:t>
      </w:r>
    </w:p>
    <w:p w14:paraId="36AD8CE3" w14:textId="59FDF780" w:rsidR="00D00244" w:rsidRPr="007378A8" w:rsidRDefault="00D00244" w:rsidP="00D00244">
      <w:pPr>
        <w:spacing w:after="120"/>
        <w:ind w:left="567" w:hanging="567"/>
        <w:jc w:val="both"/>
        <w:rPr>
          <w:rStyle w:val="FontStyle38"/>
          <w:rFonts w:asciiTheme="minorHAnsi" w:eastAsia="Calibri" w:hAnsiTheme="minorHAnsi" w:cstheme="minorHAnsi"/>
          <w:sz w:val="22"/>
          <w:szCs w:val="22"/>
        </w:rPr>
      </w:pPr>
      <w:r w:rsidRPr="007378A8">
        <w:rPr>
          <w:rFonts w:asciiTheme="minorHAnsi" w:hAnsiTheme="minorHAnsi" w:cstheme="minorHAnsi"/>
          <w:sz w:val="22"/>
          <w:szCs w:val="22"/>
        </w:rPr>
        <w:t>2.</w:t>
      </w:r>
      <w:r w:rsidRPr="007378A8">
        <w:rPr>
          <w:rFonts w:asciiTheme="minorHAnsi" w:hAnsiTheme="minorHAnsi" w:cstheme="minorHAnsi"/>
          <w:sz w:val="22"/>
          <w:szCs w:val="22"/>
        </w:rPr>
        <w:tab/>
        <w:t>Do celkového počtu j</w:t>
      </w:r>
      <w:r w:rsidR="006247CF" w:rsidRPr="007378A8">
        <w:rPr>
          <w:rFonts w:asciiTheme="minorHAnsi" w:hAnsiTheme="minorHAnsi" w:cstheme="minorHAnsi"/>
          <w:sz w:val="22"/>
          <w:szCs w:val="22"/>
        </w:rPr>
        <w:t>e</w:t>
      </w:r>
      <w:r w:rsidRPr="007378A8">
        <w:rPr>
          <w:rFonts w:asciiTheme="minorHAnsi" w:hAnsiTheme="minorHAnsi" w:cstheme="minorHAnsi"/>
          <w:sz w:val="22"/>
          <w:szCs w:val="22"/>
        </w:rPr>
        <w:t xml:space="preserve"> započten</w:t>
      </w:r>
      <w:r w:rsidR="006247CF" w:rsidRPr="007378A8">
        <w:rPr>
          <w:rFonts w:asciiTheme="minorHAnsi" w:hAnsiTheme="minorHAnsi" w:cstheme="minorHAnsi"/>
          <w:sz w:val="22"/>
          <w:szCs w:val="22"/>
        </w:rPr>
        <w:t>a</w:t>
      </w:r>
      <w:r w:rsidRPr="007378A8">
        <w:rPr>
          <w:rFonts w:asciiTheme="minorHAnsi" w:hAnsiTheme="minorHAnsi" w:cstheme="minorHAnsi"/>
          <w:sz w:val="22"/>
          <w:szCs w:val="22"/>
        </w:rPr>
        <w:t xml:space="preserve"> </w:t>
      </w:r>
      <w:r w:rsidR="006247CF" w:rsidRPr="007378A8">
        <w:rPr>
          <w:rFonts w:asciiTheme="minorHAnsi" w:hAnsiTheme="minorHAnsi" w:cstheme="minorHAnsi"/>
          <w:sz w:val="22"/>
          <w:szCs w:val="22"/>
        </w:rPr>
        <w:t xml:space="preserve">výsadba </w:t>
      </w:r>
      <w:proofErr w:type="spellStart"/>
      <w:r w:rsidRPr="007378A8">
        <w:rPr>
          <w:rFonts w:asciiTheme="minorHAnsi" w:hAnsiTheme="minorHAnsi" w:cstheme="minorHAnsi"/>
          <w:sz w:val="22"/>
          <w:szCs w:val="22"/>
        </w:rPr>
        <w:t>prostokořenn</w:t>
      </w:r>
      <w:r w:rsidR="006247CF" w:rsidRPr="007378A8">
        <w:rPr>
          <w:rFonts w:asciiTheme="minorHAnsi" w:hAnsiTheme="minorHAnsi" w:cstheme="minorHAnsi"/>
          <w:sz w:val="22"/>
          <w:szCs w:val="22"/>
        </w:rPr>
        <w:t>ých</w:t>
      </w:r>
      <w:proofErr w:type="spellEnd"/>
      <w:r w:rsidR="006247CF" w:rsidRPr="007378A8">
        <w:rPr>
          <w:rFonts w:asciiTheme="minorHAnsi" w:hAnsiTheme="minorHAnsi" w:cstheme="minorHAnsi"/>
          <w:sz w:val="22"/>
          <w:szCs w:val="22"/>
        </w:rPr>
        <w:t xml:space="preserve"> stromů</w:t>
      </w:r>
      <w:r w:rsidRPr="007378A8">
        <w:rPr>
          <w:rFonts w:asciiTheme="minorHAnsi" w:hAnsiTheme="minorHAnsi" w:cstheme="minorHAnsi"/>
          <w:sz w:val="22"/>
          <w:szCs w:val="22"/>
        </w:rPr>
        <w:t xml:space="preserve"> o výsadbové výšce 20-70</w:t>
      </w:r>
      <w:r w:rsidR="006247CF" w:rsidRPr="007378A8">
        <w:rPr>
          <w:rFonts w:asciiTheme="minorHAnsi" w:hAnsiTheme="minorHAnsi" w:cstheme="minorHAnsi"/>
          <w:sz w:val="22"/>
          <w:szCs w:val="22"/>
        </w:rPr>
        <w:t> </w:t>
      </w:r>
      <w:r w:rsidRPr="007378A8">
        <w:rPr>
          <w:rFonts w:asciiTheme="minorHAnsi" w:hAnsiTheme="minorHAnsi" w:cstheme="minorHAnsi"/>
          <w:sz w:val="22"/>
          <w:szCs w:val="22"/>
        </w:rPr>
        <w:t xml:space="preserve">cm, především dubů, ve </w:t>
      </w:r>
      <w:r w:rsidR="001A1422" w:rsidRPr="007378A8">
        <w:rPr>
          <w:rFonts w:asciiTheme="minorHAnsi" w:hAnsiTheme="minorHAnsi" w:cstheme="minorHAnsi"/>
          <w:sz w:val="22"/>
          <w:szCs w:val="22"/>
        </w:rPr>
        <w:t>v</w:t>
      </w:r>
      <w:r w:rsidRPr="007378A8">
        <w:rPr>
          <w:rStyle w:val="FontStyle38"/>
          <w:rFonts w:asciiTheme="minorHAnsi" w:eastAsia="Calibri" w:hAnsiTheme="minorHAnsi" w:cstheme="minorHAnsi"/>
          <w:sz w:val="22"/>
          <w:szCs w:val="22"/>
        </w:rPr>
        <w:t>ýsadbě v Hasově ul. (</w:t>
      </w:r>
      <w:r w:rsidR="004F0DAB" w:rsidRPr="007378A8">
        <w:rPr>
          <w:rStyle w:val="FontStyle38"/>
          <w:rFonts w:asciiTheme="minorHAnsi" w:eastAsia="Calibri" w:hAnsiTheme="minorHAnsi" w:cstheme="minorHAnsi"/>
          <w:sz w:val="22"/>
          <w:szCs w:val="22"/>
        </w:rPr>
        <w:t>39</w:t>
      </w:r>
      <w:r w:rsidRPr="007378A8">
        <w:rPr>
          <w:rStyle w:val="FontStyle38"/>
          <w:rFonts w:asciiTheme="minorHAnsi" w:eastAsia="Calibri" w:hAnsiTheme="minorHAnsi" w:cstheme="minorHAnsi"/>
          <w:sz w:val="22"/>
          <w:szCs w:val="22"/>
        </w:rPr>
        <w:t xml:space="preserve"> ks) a ve </w:t>
      </w:r>
      <w:r w:rsidR="001A1422" w:rsidRPr="007378A8">
        <w:rPr>
          <w:rStyle w:val="FontStyle38"/>
          <w:rFonts w:asciiTheme="minorHAnsi" w:eastAsia="Calibri" w:hAnsiTheme="minorHAnsi" w:cstheme="minorHAnsi"/>
          <w:sz w:val="22"/>
          <w:szCs w:val="22"/>
        </w:rPr>
        <w:t>v</w:t>
      </w:r>
      <w:r w:rsidRPr="007378A8">
        <w:rPr>
          <w:rStyle w:val="FontStyle38"/>
          <w:rFonts w:asciiTheme="minorHAnsi" w:eastAsia="Calibri" w:hAnsiTheme="minorHAnsi" w:cstheme="minorHAnsi"/>
          <w:sz w:val="22"/>
          <w:szCs w:val="22"/>
        </w:rPr>
        <w:t>ýsadbě v Liškově ul. (</w:t>
      </w:r>
      <w:r w:rsidR="004F0DAB" w:rsidRPr="007378A8">
        <w:rPr>
          <w:rStyle w:val="FontStyle38"/>
          <w:rFonts w:asciiTheme="minorHAnsi" w:eastAsia="Calibri" w:hAnsiTheme="minorHAnsi" w:cstheme="minorHAnsi"/>
          <w:sz w:val="22"/>
          <w:szCs w:val="22"/>
        </w:rPr>
        <w:t>24</w:t>
      </w:r>
      <w:r w:rsidRPr="007378A8">
        <w:rPr>
          <w:rStyle w:val="FontStyle38"/>
          <w:rFonts w:asciiTheme="minorHAnsi" w:eastAsia="Calibri" w:hAnsiTheme="minorHAnsi" w:cstheme="minorHAnsi"/>
          <w:sz w:val="22"/>
          <w:szCs w:val="22"/>
        </w:rPr>
        <w:t xml:space="preserve"> ks).</w:t>
      </w:r>
    </w:p>
    <w:p w14:paraId="51B2BA18" w14:textId="30B6CD53" w:rsidR="00BB35F6" w:rsidRPr="007378A8" w:rsidRDefault="00D00244" w:rsidP="00D00244">
      <w:pPr>
        <w:pStyle w:val="Bezmezer"/>
        <w:ind w:left="567" w:hanging="567"/>
        <w:jc w:val="both"/>
      </w:pPr>
      <w:r w:rsidRPr="007378A8">
        <w:t xml:space="preserve">3. </w:t>
      </w:r>
      <w:r w:rsidRPr="007378A8">
        <w:tab/>
        <w:t>Součástí provedení části díla spočívajícího ve zhotovení závlahových mís u stromů je</w:t>
      </w:r>
      <w:r w:rsidR="00BB35F6" w:rsidRPr="007378A8">
        <w:t xml:space="preserve"> i:</w:t>
      </w:r>
    </w:p>
    <w:p w14:paraId="0B8FD665" w14:textId="3F30E1A1" w:rsidR="00BB35F6" w:rsidRPr="007378A8" w:rsidRDefault="00D00244" w:rsidP="00BB35F6">
      <w:pPr>
        <w:pStyle w:val="Bezmezer"/>
        <w:numPr>
          <w:ilvl w:val="0"/>
          <w:numId w:val="42"/>
        </w:numPr>
        <w:jc w:val="both"/>
      </w:pPr>
      <w:r w:rsidRPr="007378A8">
        <w:t>odstranění a likvidace nefunkčního kotvení</w:t>
      </w:r>
      <w:r w:rsidR="00BB35F6" w:rsidRPr="007378A8">
        <w:t>,</w:t>
      </w:r>
    </w:p>
    <w:p w14:paraId="69FC0D6A" w14:textId="0145A40F" w:rsidR="00BB35F6" w:rsidRPr="007378A8" w:rsidRDefault="00D00244" w:rsidP="00BB35F6">
      <w:pPr>
        <w:pStyle w:val="Bezmezer"/>
        <w:numPr>
          <w:ilvl w:val="0"/>
          <w:numId w:val="42"/>
        </w:numPr>
        <w:jc w:val="both"/>
      </w:pPr>
      <w:r w:rsidRPr="007378A8">
        <w:t>uvolnění zaškrcených úvazků</w:t>
      </w:r>
      <w:r w:rsidR="00BB35F6" w:rsidRPr="007378A8">
        <w:t>,</w:t>
      </w:r>
    </w:p>
    <w:p w14:paraId="3B02B68F" w14:textId="6EE15188" w:rsidR="00D00244" w:rsidRPr="007378A8" w:rsidRDefault="00D00244" w:rsidP="00BB35F6">
      <w:pPr>
        <w:pStyle w:val="Bezmezer"/>
        <w:numPr>
          <w:ilvl w:val="0"/>
          <w:numId w:val="42"/>
        </w:numPr>
        <w:jc w:val="both"/>
      </w:pPr>
      <w:r w:rsidRPr="007378A8">
        <w:t>odstranění výmladků</w:t>
      </w:r>
      <w:r w:rsidR="00BB35F6" w:rsidRPr="007378A8">
        <w:t>,</w:t>
      </w:r>
    </w:p>
    <w:p w14:paraId="14CE25D9" w14:textId="01E149DC" w:rsidR="00DD1D0E" w:rsidRPr="007378A8" w:rsidRDefault="00DD1D0E" w:rsidP="00BB35F6">
      <w:pPr>
        <w:pStyle w:val="Bezmezer"/>
        <w:numPr>
          <w:ilvl w:val="0"/>
          <w:numId w:val="42"/>
        </w:numPr>
        <w:jc w:val="both"/>
      </w:pPr>
      <w:r w:rsidRPr="007378A8">
        <w:t xml:space="preserve">2x </w:t>
      </w:r>
      <w:r w:rsidR="00BB35F6" w:rsidRPr="007378A8">
        <w:t>odplevelení</w:t>
      </w:r>
      <w:r w:rsidR="00981CD8" w:rsidRPr="007378A8">
        <w:t xml:space="preserve"> </w:t>
      </w:r>
      <w:proofErr w:type="spellStart"/>
      <w:r w:rsidR="00981CD8" w:rsidRPr="007378A8">
        <w:t>závalhových</w:t>
      </w:r>
      <w:proofErr w:type="spellEnd"/>
      <w:r w:rsidR="00981CD8" w:rsidRPr="007378A8">
        <w:t xml:space="preserve"> mís</w:t>
      </w:r>
      <w:r w:rsidR="00BB35F6" w:rsidRPr="007378A8">
        <w:t xml:space="preserve"> během roku</w:t>
      </w:r>
      <w:r w:rsidRPr="007378A8">
        <w:t xml:space="preserve"> (před zhotovením závlahových mís a koncem léta),</w:t>
      </w:r>
    </w:p>
    <w:p w14:paraId="46947845" w14:textId="799E8BE8" w:rsidR="00BB35F6" w:rsidRPr="007378A8" w:rsidRDefault="00DD1D0E" w:rsidP="00BB35F6">
      <w:pPr>
        <w:pStyle w:val="Bezmezer"/>
        <w:numPr>
          <w:ilvl w:val="0"/>
          <w:numId w:val="42"/>
        </w:numPr>
        <w:jc w:val="both"/>
      </w:pPr>
      <w:r w:rsidRPr="007378A8">
        <w:t xml:space="preserve">2s seč travního pásu se sběrem kolem stromů během roku dle </w:t>
      </w:r>
      <w:r w:rsidRPr="007378A8">
        <w:rPr>
          <w:b/>
        </w:rPr>
        <w:t>přílohy č. 1</w:t>
      </w:r>
    </w:p>
    <w:p w14:paraId="72225A79" w14:textId="77777777" w:rsidR="00D00244" w:rsidRPr="007378A8" w:rsidRDefault="00D00244" w:rsidP="00D00244">
      <w:pPr>
        <w:pStyle w:val="Bezmezer"/>
        <w:ind w:left="567"/>
        <w:jc w:val="both"/>
      </w:pPr>
    </w:p>
    <w:p w14:paraId="2AF5BB96" w14:textId="77777777" w:rsidR="00D00244" w:rsidRPr="007378A8" w:rsidRDefault="00D00244" w:rsidP="00E078D4">
      <w:pPr>
        <w:pStyle w:val="Odstavecseseznamem"/>
        <w:numPr>
          <w:ilvl w:val="0"/>
          <w:numId w:val="38"/>
        </w:numPr>
        <w:spacing w:after="120"/>
        <w:ind w:left="567" w:hanging="567"/>
        <w:jc w:val="both"/>
        <w:rPr>
          <w:rFonts w:asciiTheme="minorHAnsi" w:hAnsiTheme="minorHAnsi" w:cstheme="minorHAnsi"/>
          <w:color w:val="FF0000"/>
          <w:sz w:val="22"/>
          <w:szCs w:val="22"/>
        </w:rPr>
      </w:pPr>
      <w:r w:rsidRPr="007378A8">
        <w:rPr>
          <w:rFonts w:asciiTheme="minorHAnsi" w:hAnsiTheme="minorHAnsi" w:cstheme="minorHAnsi"/>
          <w:sz w:val="22"/>
          <w:szCs w:val="22"/>
        </w:rPr>
        <w:t>Jednotlivé zálivky výsadeb budou provedeny v množství:</w:t>
      </w:r>
    </w:p>
    <w:p w14:paraId="302A2510" w14:textId="77777777" w:rsidR="00D00244" w:rsidRPr="007378A8" w:rsidRDefault="00D00244" w:rsidP="00D00244">
      <w:pPr>
        <w:pStyle w:val="Odstavecseseznamem"/>
        <w:numPr>
          <w:ilvl w:val="0"/>
          <w:numId w:val="16"/>
        </w:numPr>
        <w:spacing w:after="120"/>
        <w:jc w:val="both"/>
        <w:rPr>
          <w:rFonts w:asciiTheme="minorHAnsi" w:hAnsiTheme="minorHAnsi" w:cstheme="minorHAnsi"/>
          <w:color w:val="FF0000"/>
          <w:sz w:val="22"/>
          <w:szCs w:val="22"/>
        </w:rPr>
      </w:pPr>
      <w:r w:rsidRPr="007378A8">
        <w:rPr>
          <w:rFonts w:asciiTheme="minorHAnsi" w:hAnsiTheme="minorHAnsi" w:cstheme="minorHAnsi"/>
          <w:sz w:val="22"/>
          <w:szCs w:val="22"/>
        </w:rPr>
        <w:t xml:space="preserve">50 l vody na 1 ks stromu, vyjma památného dubu na Točné, </w:t>
      </w:r>
      <w:r w:rsidRPr="007378A8">
        <w:rPr>
          <w:rStyle w:val="FontStyle38"/>
          <w:rFonts w:asciiTheme="minorHAnsi" w:eastAsia="Calibri" w:hAnsiTheme="minorHAnsi" w:cstheme="minorHAnsi"/>
          <w:sz w:val="22"/>
          <w:szCs w:val="22"/>
        </w:rPr>
        <w:t>u kterého bude jednotlivá zálivka 6.000 l</w:t>
      </w:r>
      <w:r w:rsidRPr="007378A8">
        <w:rPr>
          <w:rFonts w:asciiTheme="minorHAnsi" w:hAnsiTheme="minorHAnsi" w:cstheme="minorHAnsi"/>
          <w:sz w:val="22"/>
          <w:szCs w:val="22"/>
        </w:rPr>
        <w:t>,</w:t>
      </w:r>
    </w:p>
    <w:p w14:paraId="5BDC99CC" w14:textId="77777777" w:rsidR="00D00244" w:rsidRPr="007378A8" w:rsidRDefault="00D00244" w:rsidP="00D00244">
      <w:pPr>
        <w:pStyle w:val="Odstavecseseznamem"/>
        <w:numPr>
          <w:ilvl w:val="0"/>
          <w:numId w:val="16"/>
        </w:numPr>
        <w:jc w:val="both"/>
        <w:rPr>
          <w:rFonts w:asciiTheme="minorHAnsi" w:hAnsiTheme="minorHAnsi" w:cstheme="minorHAnsi"/>
          <w:color w:val="FF0000"/>
          <w:sz w:val="22"/>
          <w:szCs w:val="22"/>
        </w:rPr>
      </w:pPr>
      <w:r w:rsidRPr="007378A8">
        <w:rPr>
          <w:rFonts w:asciiTheme="minorHAnsi" w:hAnsiTheme="minorHAnsi" w:cstheme="minorHAnsi"/>
          <w:sz w:val="22"/>
          <w:szCs w:val="22"/>
        </w:rPr>
        <w:t xml:space="preserve">12,5 l vody na 1 ks keře. </w:t>
      </w:r>
    </w:p>
    <w:p w14:paraId="39050FC9" w14:textId="77777777" w:rsidR="00D00244" w:rsidRPr="007378A8" w:rsidRDefault="00D00244" w:rsidP="00D00244">
      <w:pPr>
        <w:pStyle w:val="Odstavecseseznamem"/>
        <w:spacing w:before="120" w:after="200" w:line="240" w:lineRule="auto"/>
        <w:ind w:left="360" w:firstLine="348"/>
        <w:jc w:val="both"/>
        <w:outlineLvl w:val="0"/>
        <w:rPr>
          <w:rStyle w:val="FontStyle38"/>
          <w:rFonts w:asciiTheme="minorHAnsi" w:eastAsia="Calibri" w:hAnsiTheme="minorHAnsi" w:cstheme="minorHAnsi"/>
          <w:sz w:val="22"/>
          <w:szCs w:val="22"/>
        </w:rPr>
      </w:pPr>
      <w:r w:rsidRPr="007378A8">
        <w:rPr>
          <w:rStyle w:val="FontStyle38"/>
          <w:rFonts w:asciiTheme="minorHAnsi" w:eastAsia="Calibri" w:hAnsiTheme="minorHAnsi" w:cstheme="minorHAnsi"/>
          <w:sz w:val="22"/>
          <w:szCs w:val="22"/>
        </w:rPr>
        <w:t xml:space="preserve"> Celkem bude 1 zálivka v množství:</w:t>
      </w:r>
    </w:p>
    <w:p w14:paraId="56C218D5" w14:textId="77777777" w:rsidR="005B64B0" w:rsidRPr="007378A8" w:rsidRDefault="005B64B0" w:rsidP="005B64B0">
      <w:pPr>
        <w:pStyle w:val="Odstavecseseznamem"/>
        <w:numPr>
          <w:ilvl w:val="0"/>
          <w:numId w:val="16"/>
        </w:numPr>
        <w:spacing w:before="120" w:after="200" w:line="240" w:lineRule="auto"/>
        <w:jc w:val="both"/>
        <w:outlineLvl w:val="0"/>
        <w:rPr>
          <w:rStyle w:val="FontStyle38"/>
          <w:rFonts w:asciiTheme="minorHAnsi" w:hAnsiTheme="minorHAnsi" w:cstheme="minorHAnsi"/>
          <w:color w:val="auto"/>
          <w:sz w:val="22"/>
          <w:szCs w:val="22"/>
        </w:rPr>
      </w:pPr>
      <w:r w:rsidRPr="007378A8">
        <w:rPr>
          <w:rStyle w:val="FontStyle38"/>
          <w:rFonts w:asciiTheme="minorHAnsi" w:hAnsiTheme="minorHAnsi" w:cstheme="minorHAnsi"/>
          <w:color w:val="auto"/>
          <w:sz w:val="22"/>
          <w:szCs w:val="22"/>
        </w:rPr>
        <w:t>3,15 m</w:t>
      </w:r>
      <w:r w:rsidRPr="007378A8">
        <w:rPr>
          <w:rStyle w:val="FontStyle38"/>
          <w:rFonts w:asciiTheme="minorHAnsi" w:hAnsiTheme="minorHAnsi" w:cstheme="minorHAnsi"/>
          <w:color w:val="auto"/>
          <w:sz w:val="22"/>
          <w:szCs w:val="22"/>
          <w:vertAlign w:val="superscript"/>
        </w:rPr>
        <w:t>3</w:t>
      </w:r>
      <w:r w:rsidRPr="007378A8">
        <w:rPr>
          <w:rStyle w:val="FontStyle38"/>
          <w:rFonts w:asciiTheme="minorHAnsi" w:hAnsiTheme="minorHAnsi" w:cstheme="minorHAnsi"/>
          <w:color w:val="auto"/>
          <w:sz w:val="22"/>
          <w:szCs w:val="22"/>
        </w:rPr>
        <w:t xml:space="preserve"> vody na 63 ks dubů na Točné u památného dubu a ve stromořadí v Podchýšské ulici;</w:t>
      </w:r>
    </w:p>
    <w:p w14:paraId="6F3F96C4" w14:textId="77777777" w:rsidR="005B64B0" w:rsidRPr="007378A8" w:rsidRDefault="005B64B0" w:rsidP="005B64B0">
      <w:pPr>
        <w:pStyle w:val="Odstavecseseznamem"/>
        <w:numPr>
          <w:ilvl w:val="0"/>
          <w:numId w:val="16"/>
        </w:numPr>
        <w:spacing w:before="120" w:after="200" w:line="240" w:lineRule="auto"/>
        <w:jc w:val="both"/>
        <w:outlineLvl w:val="0"/>
        <w:rPr>
          <w:rStyle w:val="FontStyle38"/>
          <w:rFonts w:asciiTheme="minorHAnsi" w:hAnsiTheme="minorHAnsi" w:cstheme="minorHAnsi"/>
          <w:color w:val="auto"/>
          <w:sz w:val="22"/>
          <w:szCs w:val="22"/>
        </w:rPr>
      </w:pPr>
      <w:r w:rsidRPr="007378A8">
        <w:rPr>
          <w:rStyle w:val="FontStyle38"/>
          <w:rFonts w:asciiTheme="minorHAnsi" w:hAnsiTheme="minorHAnsi" w:cstheme="minorHAnsi"/>
          <w:color w:val="auto"/>
          <w:sz w:val="22"/>
          <w:szCs w:val="22"/>
        </w:rPr>
        <w:t>20,838 m</w:t>
      </w:r>
      <w:r w:rsidRPr="007378A8">
        <w:rPr>
          <w:rStyle w:val="FontStyle38"/>
          <w:rFonts w:asciiTheme="minorHAnsi" w:hAnsiTheme="minorHAnsi" w:cstheme="minorHAnsi"/>
          <w:color w:val="auto"/>
          <w:sz w:val="22"/>
          <w:szCs w:val="22"/>
          <w:vertAlign w:val="superscript"/>
        </w:rPr>
        <w:t>3</w:t>
      </w:r>
      <w:r w:rsidRPr="007378A8">
        <w:rPr>
          <w:rStyle w:val="FontStyle38"/>
          <w:rFonts w:asciiTheme="minorHAnsi" w:hAnsiTheme="minorHAnsi" w:cstheme="minorHAnsi"/>
          <w:color w:val="auto"/>
          <w:sz w:val="22"/>
          <w:szCs w:val="22"/>
        </w:rPr>
        <w:t xml:space="preserve"> vody na ostatní výsadby stromů a keřů;</w:t>
      </w:r>
    </w:p>
    <w:p w14:paraId="1553207F" w14:textId="75FB6922" w:rsidR="00D00244" w:rsidRPr="007378A8" w:rsidRDefault="005B64B0" w:rsidP="005B64B0">
      <w:pPr>
        <w:pStyle w:val="Odstavecseseznamem"/>
        <w:numPr>
          <w:ilvl w:val="0"/>
          <w:numId w:val="16"/>
        </w:numPr>
        <w:spacing w:before="120" w:after="200" w:line="240" w:lineRule="auto"/>
        <w:jc w:val="both"/>
        <w:outlineLvl w:val="0"/>
        <w:rPr>
          <w:rStyle w:val="FontStyle38"/>
          <w:rFonts w:asciiTheme="minorHAnsi" w:hAnsiTheme="minorHAnsi" w:cstheme="minorHAnsi"/>
          <w:color w:val="auto"/>
          <w:sz w:val="22"/>
          <w:szCs w:val="22"/>
        </w:rPr>
      </w:pPr>
      <w:r w:rsidRPr="007378A8">
        <w:rPr>
          <w:rStyle w:val="FontStyle38"/>
          <w:rFonts w:asciiTheme="minorHAnsi" w:hAnsiTheme="minorHAnsi" w:cstheme="minorHAnsi"/>
          <w:color w:val="auto"/>
          <w:sz w:val="22"/>
          <w:szCs w:val="22"/>
        </w:rPr>
        <w:t>6 m</w:t>
      </w:r>
      <w:r w:rsidRPr="007378A8">
        <w:rPr>
          <w:rStyle w:val="FontStyle38"/>
          <w:rFonts w:asciiTheme="minorHAnsi" w:hAnsiTheme="minorHAnsi" w:cstheme="minorHAnsi"/>
          <w:color w:val="auto"/>
          <w:sz w:val="22"/>
          <w:szCs w:val="22"/>
          <w:vertAlign w:val="superscript"/>
        </w:rPr>
        <w:t>3</w:t>
      </w:r>
      <w:r w:rsidRPr="007378A8">
        <w:rPr>
          <w:rStyle w:val="FontStyle38"/>
          <w:rFonts w:asciiTheme="minorHAnsi" w:hAnsiTheme="minorHAnsi" w:cstheme="minorHAnsi"/>
          <w:color w:val="auto"/>
          <w:sz w:val="22"/>
          <w:szCs w:val="22"/>
        </w:rPr>
        <w:t xml:space="preserve"> vody na památný dub na Točné</w:t>
      </w:r>
      <w:r w:rsidR="00D00244" w:rsidRPr="007378A8">
        <w:rPr>
          <w:rStyle w:val="FontStyle38"/>
          <w:rFonts w:asciiTheme="minorHAnsi" w:eastAsia="Calibri" w:hAnsiTheme="minorHAnsi" w:cstheme="minorHAnsi"/>
          <w:sz w:val="22"/>
          <w:szCs w:val="22"/>
        </w:rPr>
        <w:t>.</w:t>
      </w:r>
    </w:p>
    <w:p w14:paraId="31126D26" w14:textId="77777777" w:rsidR="00D00244" w:rsidRPr="007378A8" w:rsidRDefault="00D00244" w:rsidP="00D00244">
      <w:pPr>
        <w:pStyle w:val="Bezmezer"/>
        <w:numPr>
          <w:ilvl w:val="0"/>
          <w:numId w:val="38"/>
        </w:numPr>
        <w:ind w:left="567" w:hanging="567"/>
        <w:jc w:val="both"/>
      </w:pPr>
      <w:r w:rsidRPr="007378A8">
        <w:t xml:space="preserve">Při zálivce výsadeb nesmí dojít k poškození závlahové mísy např. prudkým proudem vody z trysek kropicího vozu. Dojde-li k takovému poškození, zavazuje se zhotovitel na svůj náklad a nebezpečí závlahové mísy neprodleně opravit. </w:t>
      </w:r>
    </w:p>
    <w:p w14:paraId="2AF20972" w14:textId="77777777" w:rsidR="00D00244" w:rsidRPr="007378A8" w:rsidRDefault="00D00244" w:rsidP="00D00244">
      <w:pPr>
        <w:ind w:left="708"/>
        <w:jc w:val="both"/>
        <w:rPr>
          <w:rFonts w:asciiTheme="minorHAnsi" w:hAnsiTheme="minorHAnsi" w:cstheme="minorHAnsi"/>
          <w:sz w:val="22"/>
          <w:szCs w:val="22"/>
        </w:rPr>
      </w:pPr>
    </w:p>
    <w:p w14:paraId="22612E90" w14:textId="77777777" w:rsidR="00D00244" w:rsidRPr="00764AB2" w:rsidRDefault="00D00244" w:rsidP="00D00244">
      <w:pPr>
        <w:ind w:left="567" w:hanging="567"/>
        <w:jc w:val="both"/>
        <w:rPr>
          <w:rStyle w:val="FontStyle38"/>
          <w:rFonts w:asciiTheme="minorHAnsi" w:eastAsia="Calibri" w:hAnsiTheme="minorHAnsi" w:cstheme="minorHAnsi"/>
          <w:sz w:val="22"/>
          <w:szCs w:val="22"/>
        </w:rPr>
      </w:pPr>
      <w:r w:rsidRPr="007378A8">
        <w:rPr>
          <w:rStyle w:val="BezmezerChar"/>
          <w:sz w:val="22"/>
          <w:szCs w:val="22"/>
        </w:rPr>
        <w:t xml:space="preserve">6. </w:t>
      </w:r>
      <w:r w:rsidRPr="007378A8">
        <w:rPr>
          <w:rStyle w:val="BezmezerChar"/>
          <w:sz w:val="22"/>
          <w:szCs w:val="22"/>
        </w:rPr>
        <w:tab/>
        <w:t xml:space="preserve">Počet zálivek výsadeb uvedený v odst. </w:t>
      </w:r>
      <w:proofErr w:type="gramStart"/>
      <w:r w:rsidRPr="007378A8">
        <w:rPr>
          <w:rStyle w:val="BezmezerChar"/>
          <w:sz w:val="22"/>
          <w:szCs w:val="22"/>
        </w:rPr>
        <w:t>1.2. tohoto</w:t>
      </w:r>
      <w:proofErr w:type="gramEnd"/>
      <w:r w:rsidRPr="007378A8">
        <w:rPr>
          <w:rStyle w:val="BezmezerChar"/>
          <w:sz w:val="22"/>
          <w:szCs w:val="22"/>
        </w:rPr>
        <w:t xml:space="preserve"> článku je počtem maximálním. Maximální počet zálivek</w:t>
      </w:r>
      <w:r w:rsidRPr="008C3E11">
        <w:rPr>
          <w:rStyle w:val="BezmezerChar"/>
          <w:sz w:val="22"/>
          <w:szCs w:val="22"/>
        </w:rPr>
        <w:t xml:space="preserve"> však nemusí být v závislosti na klimatických podmínkách </w:t>
      </w:r>
      <w:r>
        <w:rPr>
          <w:rStyle w:val="BezmezerChar"/>
          <w:sz w:val="22"/>
          <w:szCs w:val="22"/>
        </w:rPr>
        <w:t>využit</w:t>
      </w:r>
      <w:r w:rsidRPr="008C3E11">
        <w:rPr>
          <w:rFonts w:asciiTheme="minorHAnsi" w:eastAsia="Verdana" w:hAnsiTheme="minorHAnsi" w:cstheme="minorHAnsi"/>
        </w:rPr>
        <w:t xml:space="preserve">. </w:t>
      </w:r>
    </w:p>
    <w:p w14:paraId="0543FD1E" w14:textId="77777777" w:rsidR="00D00244" w:rsidRPr="008B3DC5" w:rsidRDefault="00D00244" w:rsidP="00D00244">
      <w:pPr>
        <w:spacing w:before="120" w:after="200"/>
        <w:ind w:left="567" w:hanging="567"/>
        <w:jc w:val="both"/>
        <w:outlineLvl w:val="0"/>
        <w:rPr>
          <w:rFonts w:asciiTheme="minorHAnsi" w:hAnsiTheme="minorHAnsi" w:cstheme="minorHAnsi"/>
          <w:sz w:val="22"/>
          <w:szCs w:val="22"/>
        </w:rPr>
      </w:pPr>
      <w:r w:rsidRPr="00A82418">
        <w:rPr>
          <w:rStyle w:val="FontStyle38"/>
          <w:rFonts w:asciiTheme="minorHAnsi" w:eastAsia="Calibri" w:hAnsiTheme="minorHAnsi" w:cstheme="minorHAnsi"/>
          <w:sz w:val="22"/>
          <w:szCs w:val="22"/>
        </w:rPr>
        <w:t>7.</w:t>
      </w:r>
      <w:r w:rsidRPr="00A82418">
        <w:rPr>
          <w:rStyle w:val="FontStyle38"/>
          <w:rFonts w:asciiTheme="minorHAnsi" w:eastAsia="Calibri" w:hAnsiTheme="minorHAnsi" w:cstheme="minorHAnsi"/>
          <w:sz w:val="22"/>
          <w:szCs w:val="22"/>
        </w:rPr>
        <w:tab/>
        <w:t>Zhotovitel se zavazuje všechny závlahové mísy dle přílohy č. 1 této smlouvy vyhotovit před</w:t>
      </w:r>
      <w:r w:rsidRPr="008B3DC5">
        <w:rPr>
          <w:rStyle w:val="FontStyle38"/>
          <w:rFonts w:asciiTheme="minorHAnsi" w:eastAsia="Calibri" w:hAnsiTheme="minorHAnsi" w:cstheme="minorHAnsi"/>
          <w:sz w:val="22"/>
          <w:szCs w:val="22"/>
        </w:rPr>
        <w:t xml:space="preserve"> provedením první jednotlivé zálivky</w:t>
      </w:r>
      <w:r>
        <w:rPr>
          <w:rStyle w:val="FontStyle38"/>
          <w:rFonts w:asciiTheme="minorHAnsi" w:eastAsia="Calibri" w:hAnsiTheme="minorHAnsi" w:cstheme="minorHAnsi"/>
          <w:sz w:val="22"/>
          <w:szCs w:val="22"/>
        </w:rPr>
        <w:t xml:space="preserve"> a současně nejpozději do 7 kalendářních dnů ode dne nabytí účinnosti této smlouvy</w:t>
      </w:r>
      <w:r w:rsidRPr="008B3DC5">
        <w:rPr>
          <w:rFonts w:asciiTheme="minorHAnsi" w:eastAsia="Verdana" w:hAnsiTheme="minorHAnsi" w:cstheme="minorHAnsi"/>
        </w:rPr>
        <w:t>.</w:t>
      </w:r>
      <w:r w:rsidRPr="008B3DC5">
        <w:rPr>
          <w:rFonts w:asciiTheme="minorHAnsi" w:hAnsiTheme="minorHAnsi" w:cstheme="minorHAnsi"/>
          <w:sz w:val="22"/>
          <w:szCs w:val="22"/>
        </w:rPr>
        <w:t xml:space="preserve"> Závlahové mísy budou</w:t>
      </w:r>
    </w:p>
    <w:p w14:paraId="1C522139" w14:textId="77777777" w:rsidR="00D00244" w:rsidRPr="009C36FC" w:rsidRDefault="00D00244" w:rsidP="00D00244">
      <w:pPr>
        <w:pStyle w:val="Odstavecseseznamem"/>
        <w:numPr>
          <w:ilvl w:val="0"/>
          <w:numId w:val="16"/>
        </w:numPr>
        <w:spacing w:before="120" w:line="240" w:lineRule="auto"/>
        <w:jc w:val="both"/>
        <w:outlineLvl w:val="0"/>
        <w:rPr>
          <w:rFonts w:asciiTheme="minorHAnsi" w:hAnsiTheme="minorHAnsi" w:cstheme="minorHAnsi"/>
          <w:sz w:val="22"/>
          <w:szCs w:val="22"/>
        </w:rPr>
      </w:pPr>
      <w:r w:rsidRPr="009C36FC">
        <w:rPr>
          <w:rFonts w:asciiTheme="minorHAnsi" w:hAnsiTheme="minorHAnsi" w:cstheme="minorHAnsi"/>
          <w:sz w:val="22"/>
          <w:szCs w:val="22"/>
        </w:rPr>
        <w:t>o průměru 1 m kolem stromů;</w:t>
      </w:r>
    </w:p>
    <w:p w14:paraId="15D13976" w14:textId="77777777" w:rsidR="00D00244" w:rsidRPr="009C36FC" w:rsidRDefault="00D00244" w:rsidP="00D00244">
      <w:pPr>
        <w:pStyle w:val="Odstavecseseznamem"/>
        <w:numPr>
          <w:ilvl w:val="0"/>
          <w:numId w:val="16"/>
        </w:numPr>
        <w:spacing w:before="120" w:line="240" w:lineRule="auto"/>
        <w:jc w:val="both"/>
        <w:outlineLvl w:val="0"/>
        <w:rPr>
          <w:rFonts w:asciiTheme="minorHAnsi" w:hAnsiTheme="minorHAnsi" w:cstheme="minorHAnsi"/>
          <w:sz w:val="22"/>
          <w:szCs w:val="22"/>
        </w:rPr>
      </w:pPr>
      <w:r w:rsidRPr="009C36FC">
        <w:rPr>
          <w:rFonts w:asciiTheme="minorHAnsi" w:hAnsiTheme="minorHAnsi" w:cstheme="minorHAnsi"/>
          <w:sz w:val="22"/>
          <w:szCs w:val="22"/>
        </w:rPr>
        <w:t>o průměru 0,5 m kolem samostatně vysázených keřů (a stromů do této skupiny zahrnut</w:t>
      </w:r>
      <w:r>
        <w:rPr>
          <w:rFonts w:asciiTheme="minorHAnsi" w:hAnsiTheme="minorHAnsi" w:cstheme="minorHAnsi"/>
          <w:sz w:val="22"/>
          <w:szCs w:val="22"/>
        </w:rPr>
        <w:t>ých</w:t>
      </w:r>
      <w:r w:rsidRPr="009C36FC">
        <w:rPr>
          <w:rFonts w:asciiTheme="minorHAnsi" w:hAnsiTheme="minorHAnsi" w:cstheme="minorHAnsi"/>
          <w:sz w:val="22"/>
          <w:szCs w:val="22"/>
        </w:rPr>
        <w:t>);</w:t>
      </w:r>
    </w:p>
    <w:p w14:paraId="16962EB9" w14:textId="77777777" w:rsidR="00D00244" w:rsidRPr="009C36FC" w:rsidRDefault="00D00244" w:rsidP="00D00244">
      <w:pPr>
        <w:pStyle w:val="Odstavecseseznamem"/>
        <w:numPr>
          <w:ilvl w:val="0"/>
          <w:numId w:val="16"/>
        </w:numPr>
        <w:spacing w:before="120" w:line="240" w:lineRule="auto"/>
        <w:jc w:val="both"/>
        <w:outlineLvl w:val="0"/>
        <w:rPr>
          <w:rStyle w:val="FontStyle38"/>
          <w:rFonts w:asciiTheme="minorHAnsi" w:eastAsia="Calibri" w:hAnsiTheme="minorHAnsi" w:cstheme="minorHAnsi"/>
          <w:sz w:val="22"/>
          <w:szCs w:val="22"/>
        </w:rPr>
      </w:pPr>
      <w:r w:rsidRPr="009C36FC">
        <w:rPr>
          <w:rFonts w:asciiTheme="minorHAnsi" w:hAnsiTheme="minorHAnsi" w:cstheme="minorHAnsi"/>
          <w:sz w:val="22"/>
          <w:szCs w:val="22"/>
        </w:rPr>
        <w:t>o šířce 0,5 m a délce 23 m kolem skupin keřů u v</w:t>
      </w:r>
      <w:r w:rsidRPr="009C36FC">
        <w:rPr>
          <w:rStyle w:val="FontStyle38"/>
          <w:rFonts w:asciiTheme="minorHAnsi" w:eastAsia="Calibri" w:hAnsiTheme="minorHAnsi" w:cstheme="minorHAnsi"/>
          <w:sz w:val="22"/>
          <w:szCs w:val="22"/>
        </w:rPr>
        <w:t xml:space="preserve">ýsadby od Cholupic k letišti Točná </w:t>
      </w:r>
      <w:r>
        <w:rPr>
          <w:rStyle w:val="FontStyle38"/>
          <w:rFonts w:asciiTheme="minorHAnsi" w:eastAsia="Calibri" w:hAnsiTheme="minorHAnsi" w:cstheme="minorHAnsi"/>
          <w:sz w:val="22"/>
          <w:szCs w:val="22"/>
        </w:rPr>
        <w:t>(</w:t>
      </w:r>
      <w:r w:rsidRPr="009C36FC">
        <w:rPr>
          <w:rStyle w:val="FontStyle38"/>
          <w:rFonts w:asciiTheme="minorHAnsi" w:eastAsia="Calibri" w:hAnsiTheme="minorHAnsi" w:cstheme="minorHAnsi"/>
          <w:sz w:val="22"/>
          <w:szCs w:val="22"/>
        </w:rPr>
        <w:t>1.450 ks keřů</w:t>
      </w:r>
      <w:r>
        <w:rPr>
          <w:rStyle w:val="FontStyle38"/>
          <w:rFonts w:asciiTheme="minorHAnsi" w:eastAsia="Calibri" w:hAnsiTheme="minorHAnsi" w:cstheme="minorHAnsi"/>
          <w:sz w:val="22"/>
          <w:szCs w:val="22"/>
        </w:rPr>
        <w:t>);</w:t>
      </w:r>
    </w:p>
    <w:p w14:paraId="1A8B344B" w14:textId="77777777" w:rsidR="00D00244" w:rsidRPr="009C36FC" w:rsidRDefault="00D00244" w:rsidP="00D00244">
      <w:pPr>
        <w:pStyle w:val="Odstavecseseznamem"/>
        <w:numPr>
          <w:ilvl w:val="0"/>
          <w:numId w:val="16"/>
        </w:numPr>
        <w:spacing w:before="120" w:line="240" w:lineRule="auto"/>
        <w:jc w:val="both"/>
        <w:outlineLvl w:val="0"/>
        <w:rPr>
          <w:rStyle w:val="FontStyle38"/>
          <w:rFonts w:asciiTheme="minorHAnsi" w:eastAsia="Calibri" w:hAnsiTheme="minorHAnsi" w:cstheme="minorHAnsi"/>
          <w:sz w:val="22"/>
          <w:szCs w:val="22"/>
        </w:rPr>
      </w:pPr>
      <w:r w:rsidRPr="009C36FC">
        <w:rPr>
          <w:rStyle w:val="FontStyle38"/>
          <w:rFonts w:asciiTheme="minorHAnsi" w:eastAsia="Calibri" w:hAnsiTheme="minorHAnsi" w:cstheme="minorHAnsi"/>
          <w:sz w:val="22"/>
          <w:szCs w:val="22"/>
        </w:rPr>
        <w:t>o výšce 10 cm, tak aby pobraly potřebné množství vody.</w:t>
      </w:r>
    </w:p>
    <w:p w14:paraId="6961E6DA" w14:textId="77777777" w:rsidR="00D00244" w:rsidRPr="00D33FE1" w:rsidRDefault="00D00244" w:rsidP="00D00244">
      <w:pPr>
        <w:jc w:val="both"/>
        <w:rPr>
          <w:rFonts w:asciiTheme="minorHAnsi" w:hAnsiTheme="minorHAnsi" w:cstheme="minorHAnsi"/>
          <w:sz w:val="22"/>
          <w:szCs w:val="22"/>
        </w:rPr>
      </w:pPr>
    </w:p>
    <w:p w14:paraId="6BE22F94" w14:textId="77777777" w:rsidR="00D00244" w:rsidRPr="0013109E" w:rsidRDefault="00D00244" w:rsidP="00D00244">
      <w:pPr>
        <w:ind w:left="567" w:hanging="567"/>
        <w:jc w:val="both"/>
        <w:rPr>
          <w:rFonts w:asciiTheme="minorHAnsi" w:hAnsiTheme="minorHAnsi" w:cstheme="minorHAnsi"/>
          <w:sz w:val="22"/>
          <w:szCs w:val="22"/>
        </w:rPr>
      </w:pPr>
      <w:r w:rsidRPr="0013109E">
        <w:rPr>
          <w:rFonts w:asciiTheme="minorHAnsi" w:hAnsiTheme="minorHAnsi" w:cstheme="minorHAnsi"/>
          <w:sz w:val="22"/>
          <w:szCs w:val="22"/>
        </w:rPr>
        <w:t>8</w:t>
      </w:r>
      <w:r w:rsidRPr="00D33FE1">
        <w:rPr>
          <w:rFonts w:asciiTheme="minorHAnsi" w:hAnsiTheme="minorHAnsi" w:cstheme="minorHAnsi"/>
          <w:b/>
          <w:sz w:val="22"/>
          <w:szCs w:val="22"/>
        </w:rPr>
        <w:t>.</w:t>
      </w:r>
      <w:r w:rsidRPr="00D33FE1">
        <w:rPr>
          <w:b/>
        </w:rPr>
        <w:t xml:space="preserve"> </w:t>
      </w:r>
      <w:r w:rsidRPr="00D33FE1">
        <w:rPr>
          <w:b/>
        </w:rPr>
        <w:tab/>
      </w:r>
      <w:r w:rsidRPr="00D33FE1">
        <w:rPr>
          <w:rFonts w:asciiTheme="minorHAnsi" w:hAnsiTheme="minorHAnsi" w:cstheme="minorHAnsi"/>
          <w:sz w:val="22"/>
          <w:szCs w:val="22"/>
        </w:rPr>
        <w:t xml:space="preserve">Jednotlivé zálivky výsadeb provede zhotovitel </w:t>
      </w:r>
      <w:r>
        <w:rPr>
          <w:rFonts w:asciiTheme="minorHAnsi" w:hAnsiTheme="minorHAnsi" w:cstheme="minorHAnsi"/>
          <w:sz w:val="22"/>
          <w:szCs w:val="22"/>
        </w:rPr>
        <w:t>v termínu dle</w:t>
      </w:r>
      <w:r w:rsidRPr="00D33FE1">
        <w:rPr>
          <w:rFonts w:asciiTheme="minorHAnsi" w:hAnsiTheme="minorHAnsi" w:cstheme="minorHAnsi"/>
          <w:sz w:val="22"/>
          <w:szCs w:val="22"/>
        </w:rPr>
        <w:t xml:space="preserve"> pokynu objednatele, který takový pokyn vydá dle klimatických podmínek alespoň dva pracovní dny předem. Jednotlivé zálivky budou prováděny za přítomnosti objednatele, resp. osoby oprávněné jednat v technických záležitostech za objednatele. </w:t>
      </w:r>
      <w:r w:rsidRPr="0013109E">
        <w:rPr>
          <w:rFonts w:asciiTheme="minorHAnsi" w:hAnsiTheme="minorHAnsi" w:cstheme="minorHAnsi"/>
          <w:sz w:val="22"/>
          <w:szCs w:val="22"/>
        </w:rPr>
        <w:t>Jednotlivá zálivka všech stromů a keřů proběhne vždy v rámci jednoho pracovního dne. Zhotovitel začne provádět zálivku nejdříve v 7.00 hod ráno.</w:t>
      </w:r>
      <w:r>
        <w:rPr>
          <w:rFonts w:asciiTheme="minorHAnsi" w:hAnsiTheme="minorHAnsi" w:cstheme="minorHAnsi"/>
          <w:sz w:val="22"/>
          <w:szCs w:val="22"/>
        </w:rPr>
        <w:t xml:space="preserve"> Pokyn k provedení první jednotlivé zálivky nevydá objednatel (s ohledem na povinnost zhotovitele uvedenou v předchozím odstavci) dříve než 7 kalendářních dní po nabytí účinnosti této smlouvy. </w:t>
      </w:r>
    </w:p>
    <w:p w14:paraId="5F4840AB" w14:textId="77777777" w:rsidR="00D00244" w:rsidRDefault="00D00244" w:rsidP="00D00244">
      <w:pPr>
        <w:pStyle w:val="Bezmezer"/>
        <w:ind w:left="720"/>
        <w:jc w:val="both"/>
      </w:pPr>
    </w:p>
    <w:p w14:paraId="71E5BC5B" w14:textId="77777777" w:rsidR="00D00244" w:rsidRPr="005A3384" w:rsidRDefault="00D00244" w:rsidP="00D00244">
      <w:pPr>
        <w:pStyle w:val="Bezmezer"/>
        <w:ind w:left="567" w:hanging="567"/>
        <w:jc w:val="both"/>
      </w:pPr>
      <w:r w:rsidRPr="0013109E">
        <w:rPr>
          <w:rFonts w:asciiTheme="minorHAnsi" w:hAnsiTheme="minorHAnsi" w:cstheme="minorHAnsi"/>
        </w:rPr>
        <w:t>9.</w:t>
      </w:r>
      <w:r>
        <w:rPr>
          <w:rFonts w:asciiTheme="minorHAnsi" w:hAnsiTheme="minorHAnsi" w:cstheme="minorHAnsi"/>
        </w:rPr>
        <w:t xml:space="preserve"> </w:t>
      </w:r>
      <w:r>
        <w:rPr>
          <w:rFonts w:asciiTheme="minorHAnsi" w:hAnsiTheme="minorHAnsi" w:cstheme="minorHAnsi"/>
        </w:rPr>
        <w:tab/>
      </w:r>
      <w:r w:rsidRPr="005A3384">
        <w:rPr>
          <w:rFonts w:asciiTheme="minorHAnsi" w:hAnsiTheme="minorHAnsi" w:cstheme="minorHAnsi"/>
        </w:rPr>
        <w:t>Za objednatele ve věcech technických (včetně zadávání termínu provedení jednotlivých zálivek a včetně převzetí díla) jednají pracovníci odboru životního prostředí Úřadu městské části Praha 12, kteří současně vykonávají činnost technického dozoru:</w:t>
      </w:r>
    </w:p>
    <w:p w14:paraId="1577DFE7" w14:textId="77777777" w:rsidR="00D00244" w:rsidRPr="00457C8E" w:rsidRDefault="00D00244" w:rsidP="00D00244">
      <w:pPr>
        <w:pStyle w:val="Bezmezer"/>
        <w:numPr>
          <w:ilvl w:val="0"/>
          <w:numId w:val="30"/>
        </w:numPr>
        <w:rPr>
          <w:rStyle w:val="Hypertextovodkaz"/>
          <w:rFonts w:asciiTheme="minorHAnsi" w:hAnsiTheme="minorHAnsi" w:cstheme="minorHAnsi"/>
        </w:rPr>
      </w:pPr>
      <w:r w:rsidRPr="005A3384">
        <w:t xml:space="preserve">Ing. Petr Hrubant, vedoucí odd. </w:t>
      </w:r>
      <w:proofErr w:type="gramStart"/>
      <w:r w:rsidRPr="005A3384">
        <w:t>životního</w:t>
      </w:r>
      <w:proofErr w:type="gramEnd"/>
      <w:r w:rsidRPr="005A3384">
        <w:t xml:space="preserve"> prostředí, tel. 244 028 509, e-mail: </w:t>
      </w:r>
      <w:hyperlink r:id="rId12" w:history="1">
        <w:r w:rsidRPr="00D33FE1">
          <w:rPr>
            <w:rStyle w:val="Hypertextovodkaz"/>
            <w:rFonts w:asciiTheme="minorHAnsi" w:hAnsiTheme="minorHAnsi" w:cstheme="minorHAnsi"/>
          </w:rPr>
          <w:t>hrubant.petr@praha12.cz</w:t>
        </w:r>
      </w:hyperlink>
    </w:p>
    <w:p w14:paraId="32D569AD" w14:textId="77777777" w:rsidR="00D00244" w:rsidRPr="005A3384" w:rsidRDefault="00D00244" w:rsidP="00D00244">
      <w:pPr>
        <w:pStyle w:val="Bezmezer"/>
        <w:numPr>
          <w:ilvl w:val="0"/>
          <w:numId w:val="30"/>
        </w:numPr>
      </w:pPr>
      <w:r w:rsidRPr="005A3384">
        <w:rPr>
          <w:rStyle w:val="Hypertextovodkaz"/>
          <w:rFonts w:asciiTheme="minorHAnsi" w:hAnsiTheme="minorHAnsi" w:cstheme="minorHAnsi"/>
        </w:rPr>
        <w:t>po dobu zástupu</w:t>
      </w:r>
      <w:r w:rsidRPr="005A3384">
        <w:t xml:space="preserve"> </w:t>
      </w:r>
      <w:r w:rsidRPr="004A66CD">
        <w:rPr>
          <w:rStyle w:val="Hypertextovodkaz"/>
          <w:rFonts w:asciiTheme="minorHAnsi" w:hAnsiTheme="minorHAnsi" w:cstheme="minorHAnsi"/>
        </w:rPr>
        <w:t xml:space="preserve">pověření pracovníci </w:t>
      </w:r>
      <w:r w:rsidRPr="005A3384">
        <w:t>odboru životního prostředí, Úřadu městské části Praha 12</w:t>
      </w:r>
    </w:p>
    <w:p w14:paraId="4043D3A3" w14:textId="77777777" w:rsidR="00D00244" w:rsidRDefault="00D00244" w:rsidP="00D00244">
      <w:pPr>
        <w:ind w:left="708"/>
        <w:jc w:val="both"/>
        <w:rPr>
          <w:rFonts w:asciiTheme="minorHAnsi" w:hAnsiTheme="minorHAnsi" w:cstheme="minorHAnsi"/>
          <w:sz w:val="22"/>
          <w:szCs w:val="22"/>
        </w:rPr>
      </w:pPr>
    </w:p>
    <w:p w14:paraId="051ADA20" w14:textId="77777777" w:rsidR="00D00244" w:rsidRPr="004A66CD" w:rsidRDefault="00D00244" w:rsidP="00D00244">
      <w:pPr>
        <w:ind w:left="708"/>
        <w:jc w:val="both"/>
        <w:rPr>
          <w:rFonts w:asciiTheme="minorHAnsi" w:hAnsiTheme="minorHAnsi" w:cstheme="minorHAnsi"/>
          <w:sz w:val="22"/>
          <w:szCs w:val="22"/>
        </w:rPr>
      </w:pPr>
      <w:r w:rsidRPr="004A66CD">
        <w:rPr>
          <w:rFonts w:asciiTheme="minorHAnsi" w:hAnsiTheme="minorHAnsi" w:cstheme="minorHAnsi"/>
          <w:sz w:val="22"/>
          <w:szCs w:val="22"/>
        </w:rPr>
        <w:t xml:space="preserve">Za zhotovitele ve věcech technických (včetně přijímání zadání termínu provedení jednotlivých zálivek a včetně předání díla) jednají: </w:t>
      </w:r>
    </w:p>
    <w:p w14:paraId="722EC328" w14:textId="77777777" w:rsidR="00D00244" w:rsidRPr="004A66CD" w:rsidRDefault="00D00244" w:rsidP="00D00244">
      <w:pPr>
        <w:jc w:val="both"/>
        <w:rPr>
          <w:rFonts w:asciiTheme="minorHAnsi" w:hAnsiTheme="minorHAnsi" w:cstheme="minorHAnsi"/>
          <w:sz w:val="22"/>
          <w:szCs w:val="22"/>
        </w:rPr>
      </w:pPr>
    </w:p>
    <w:p w14:paraId="0701C4F4" w14:textId="77777777" w:rsidR="00D00244" w:rsidRPr="00767F51" w:rsidRDefault="00D00244" w:rsidP="00D00244">
      <w:pPr>
        <w:pStyle w:val="Odstavecseseznamem"/>
        <w:numPr>
          <w:ilvl w:val="0"/>
          <w:numId w:val="28"/>
        </w:numPr>
        <w:jc w:val="both"/>
        <w:rPr>
          <w:rFonts w:asciiTheme="minorHAnsi" w:hAnsiTheme="minorHAnsi" w:cstheme="minorHAnsi"/>
          <w:b/>
          <w:sz w:val="22"/>
          <w:szCs w:val="22"/>
          <w:highlight w:val="yellow"/>
        </w:rPr>
      </w:pPr>
      <w:r w:rsidRPr="00767F51">
        <w:rPr>
          <w:rFonts w:asciiTheme="minorHAnsi" w:hAnsiTheme="minorHAnsi" w:cstheme="minorHAnsi"/>
          <w:b/>
          <w:sz w:val="22"/>
          <w:szCs w:val="22"/>
          <w:highlight w:val="yellow"/>
        </w:rPr>
        <w:t>DOPLNÍ ÚČASTNÍK</w:t>
      </w:r>
    </w:p>
    <w:p w14:paraId="69ED7C03" w14:textId="77777777" w:rsidR="00D00244" w:rsidRPr="009757D9" w:rsidRDefault="00D00244" w:rsidP="00D00244">
      <w:pPr>
        <w:ind w:left="360"/>
        <w:jc w:val="both"/>
        <w:rPr>
          <w:rFonts w:asciiTheme="minorHAnsi" w:hAnsiTheme="minorHAnsi" w:cstheme="minorHAnsi"/>
          <w:sz w:val="22"/>
          <w:szCs w:val="22"/>
        </w:rPr>
      </w:pPr>
    </w:p>
    <w:p w14:paraId="56BB61D8" w14:textId="77777777" w:rsidR="00D00244" w:rsidRPr="00F307D3" w:rsidRDefault="00D00244" w:rsidP="00D00244">
      <w:pPr>
        <w:pStyle w:val="Bezmezer"/>
        <w:ind w:left="567" w:hanging="567"/>
        <w:jc w:val="both"/>
      </w:pPr>
      <w:r w:rsidRPr="0013109E">
        <w:t>1</w:t>
      </w:r>
      <w:r>
        <w:t>0</w:t>
      </w:r>
      <w:r w:rsidRPr="00AE1DA1">
        <w:rPr>
          <w:b/>
        </w:rPr>
        <w:t>.</w:t>
      </w:r>
      <w:r>
        <w:rPr>
          <w:b/>
        </w:rPr>
        <w:t xml:space="preserve"> </w:t>
      </w:r>
      <w:r>
        <w:rPr>
          <w:b/>
        </w:rPr>
        <w:tab/>
      </w:r>
      <w:r>
        <w:t xml:space="preserve">Po zhotovení všech závlahových mís vyzve zhotovitel objednatele k jejich převzetí. O předání a převzetí této části díla bude sepsán předávací protokol. </w:t>
      </w:r>
      <w:r w:rsidRPr="00AE1DA1">
        <w:t xml:space="preserve">Špatně provedenou </w:t>
      </w:r>
      <w:r>
        <w:t xml:space="preserve">závlahovou mísu </w:t>
      </w:r>
      <w:r w:rsidRPr="00AE1DA1">
        <w:t xml:space="preserve"> zhotovitel do dvou dní od provedení kontroly opraví, resp. provede ji řádně dle podmínek ujednaných touto </w:t>
      </w:r>
      <w:r w:rsidRPr="00F307D3">
        <w:t xml:space="preserve">smlouvou.   </w:t>
      </w:r>
    </w:p>
    <w:p w14:paraId="6DA584BE" w14:textId="77777777" w:rsidR="00D00244" w:rsidRPr="00F307D3" w:rsidRDefault="00D00244" w:rsidP="00D00244">
      <w:pPr>
        <w:pStyle w:val="Bezmezer"/>
        <w:ind w:left="284" w:hanging="284"/>
        <w:jc w:val="both"/>
      </w:pPr>
    </w:p>
    <w:p w14:paraId="01E24EBC" w14:textId="25502881" w:rsidR="00D00244" w:rsidRDefault="00D00244" w:rsidP="00D00244">
      <w:pPr>
        <w:pStyle w:val="Bezmezer"/>
        <w:ind w:left="567" w:hanging="567"/>
        <w:jc w:val="both"/>
      </w:pPr>
      <w:r w:rsidRPr="00F307D3">
        <w:t xml:space="preserve">11. </w:t>
      </w:r>
      <w:r>
        <w:tab/>
      </w:r>
      <w:r w:rsidRPr="00F307D3">
        <w:t>Objednatel při vydání pokynu  k provedení zálivky určí zhotoviteli den a místo, z něhož společně</w:t>
      </w:r>
      <w:r w:rsidRPr="00AE1DA1">
        <w:t xml:space="preserve"> zahájí kontrolu provedené zálivky. Kontrola </w:t>
      </w:r>
      <w:r>
        <w:t>může být</w:t>
      </w:r>
      <w:r w:rsidRPr="00AE1DA1">
        <w:t xml:space="preserve"> provedena</w:t>
      </w:r>
      <w:r>
        <w:t xml:space="preserve"> i</w:t>
      </w:r>
      <w:r w:rsidRPr="00AE1DA1">
        <w:t xml:space="preserve"> sondou při okraji závlahové mísy do hloubky 30 cm. Výsledek </w:t>
      </w:r>
      <w:r>
        <w:t xml:space="preserve">provedené sondy </w:t>
      </w:r>
      <w:r w:rsidRPr="00AE1DA1">
        <w:t>bude porovnán s okolním stanovištěm. Z kontrol bude proveden zápis</w:t>
      </w:r>
      <w:r>
        <w:t xml:space="preserve"> pouze v případě, že provedení zálivky bude vykazovat vady</w:t>
      </w:r>
      <w:r w:rsidRPr="00AE1DA1">
        <w:t>. Špatně provedenou zálivku zhotovitel do dvou dní od provedení kontroly opraví, resp. provede ji řádně dle podmínek ujednaných touto smlouvou. Pokud nebude zálivka napravena, je objednatel oprávněn zálivku v potřebném rozsahu provést sám. Současně je objednatel oprávněn zhotoviteli neuhradit cenu nedostatečně provedené zálivky</w:t>
      </w:r>
      <w:r>
        <w:t xml:space="preserve">. Nárok zhotovitele na úhradu takové části díla (resp. špatně provedené zálivky) zaniká dnem, kdy objednatel sám na své náklady provede nápravu. </w:t>
      </w:r>
      <w:r w:rsidRPr="00AE1DA1">
        <w:t xml:space="preserve">S kontrolou zálivky bude zároveň provedena kontrola, zda nedošlo k poškození závlahových mís nevhodnou zálivkou. Poškozené závlahové </w:t>
      </w:r>
      <w:r w:rsidR="00715836">
        <w:t xml:space="preserve">mísy </w:t>
      </w:r>
      <w:r w:rsidRPr="00AE1DA1">
        <w:t xml:space="preserve">se zhotovitel zavazuje do dvou dní od provedení kontroly </w:t>
      </w:r>
      <w:r w:rsidR="00715836">
        <w:t>navrátit do původního stavu</w:t>
      </w:r>
      <w:r w:rsidRPr="00AE1DA1">
        <w:t>.</w:t>
      </w:r>
    </w:p>
    <w:p w14:paraId="61F33060" w14:textId="77777777" w:rsidR="00D00244" w:rsidRPr="00AE1DA1" w:rsidRDefault="00D00244" w:rsidP="00D00244">
      <w:pPr>
        <w:pStyle w:val="Bezmezer"/>
        <w:ind w:left="567" w:hanging="567"/>
        <w:jc w:val="both"/>
      </w:pPr>
    </w:p>
    <w:p w14:paraId="4993C7EA" w14:textId="3B881AAD" w:rsidR="00D00244" w:rsidRDefault="00D00244" w:rsidP="00D00244">
      <w:pPr>
        <w:pStyle w:val="Style12"/>
        <w:widowControl/>
        <w:spacing w:line="240" w:lineRule="auto"/>
        <w:ind w:left="567" w:hanging="567"/>
        <w:rPr>
          <w:rFonts w:asciiTheme="minorHAnsi" w:hAnsiTheme="minorHAnsi" w:cstheme="minorHAnsi"/>
          <w:sz w:val="22"/>
          <w:szCs w:val="22"/>
        </w:rPr>
      </w:pPr>
      <w:r>
        <w:rPr>
          <w:rFonts w:asciiTheme="minorHAnsi" w:hAnsiTheme="minorHAnsi" w:cstheme="minorHAnsi"/>
          <w:sz w:val="22"/>
          <w:szCs w:val="22"/>
        </w:rPr>
        <w:t xml:space="preserve">12. </w:t>
      </w:r>
      <w:r>
        <w:rPr>
          <w:rFonts w:asciiTheme="minorHAnsi" w:hAnsiTheme="minorHAnsi" w:cstheme="minorHAnsi"/>
          <w:sz w:val="22"/>
          <w:szCs w:val="22"/>
        </w:rPr>
        <w:tab/>
      </w:r>
      <w:r w:rsidRPr="009C36FC">
        <w:rPr>
          <w:rFonts w:asciiTheme="minorHAnsi" w:hAnsiTheme="minorHAnsi" w:cstheme="minorHAnsi"/>
          <w:sz w:val="22"/>
          <w:szCs w:val="22"/>
        </w:rPr>
        <w:t>Poslední zálivka může být podle klimatických podmínek provedena  30. 11. 202</w:t>
      </w:r>
      <w:r w:rsidR="001A2D58">
        <w:rPr>
          <w:rFonts w:asciiTheme="minorHAnsi" w:hAnsiTheme="minorHAnsi" w:cstheme="minorHAnsi"/>
          <w:sz w:val="22"/>
          <w:szCs w:val="22"/>
        </w:rPr>
        <w:t>6</w:t>
      </w:r>
      <w:r w:rsidRPr="009C36FC">
        <w:rPr>
          <w:rFonts w:asciiTheme="minorHAnsi" w:hAnsiTheme="minorHAnsi" w:cstheme="minorHAnsi"/>
          <w:sz w:val="22"/>
          <w:szCs w:val="22"/>
        </w:rPr>
        <w:t xml:space="preserve">. Po tomto termínu </w:t>
      </w:r>
      <w:r>
        <w:rPr>
          <w:rFonts w:asciiTheme="minorHAnsi" w:hAnsiTheme="minorHAnsi" w:cstheme="minorHAnsi"/>
          <w:sz w:val="22"/>
          <w:szCs w:val="22"/>
        </w:rPr>
        <w:t>již nebudou zálivky prováděny</w:t>
      </w:r>
      <w:r w:rsidRPr="009C36FC">
        <w:rPr>
          <w:rFonts w:asciiTheme="minorHAnsi" w:hAnsiTheme="minorHAnsi" w:cstheme="minorHAnsi"/>
          <w:sz w:val="22"/>
          <w:szCs w:val="22"/>
        </w:rPr>
        <w:t>.</w:t>
      </w:r>
    </w:p>
    <w:p w14:paraId="45694236" w14:textId="77777777" w:rsidR="00D00244" w:rsidRDefault="00D00244" w:rsidP="00D00244">
      <w:pPr>
        <w:pStyle w:val="Style12"/>
        <w:widowControl/>
        <w:spacing w:line="240" w:lineRule="auto"/>
        <w:ind w:left="284"/>
        <w:rPr>
          <w:rFonts w:asciiTheme="minorHAnsi" w:hAnsiTheme="minorHAnsi" w:cstheme="minorHAnsi"/>
          <w:sz w:val="22"/>
          <w:szCs w:val="22"/>
        </w:rPr>
      </w:pPr>
    </w:p>
    <w:p w14:paraId="721DE22A" w14:textId="46A058BF" w:rsidR="00D00244" w:rsidRPr="0013109E" w:rsidRDefault="00D00244" w:rsidP="00D00244">
      <w:pPr>
        <w:pStyle w:val="Style12"/>
        <w:widowControl/>
        <w:numPr>
          <w:ilvl w:val="0"/>
          <w:numId w:val="40"/>
        </w:numPr>
        <w:spacing w:line="240" w:lineRule="auto"/>
        <w:ind w:left="567" w:hanging="567"/>
        <w:rPr>
          <w:rFonts w:asciiTheme="minorHAnsi" w:hAnsiTheme="minorHAnsi" w:cstheme="minorHAnsi"/>
          <w:sz w:val="22"/>
          <w:szCs w:val="22"/>
        </w:rPr>
      </w:pPr>
      <w:r w:rsidRPr="00AE1DA1">
        <w:rPr>
          <w:rFonts w:asciiTheme="minorHAnsi" w:eastAsia="Verdana" w:hAnsiTheme="minorHAnsi" w:cstheme="minorHAnsi"/>
          <w:sz w:val="22"/>
          <w:szCs w:val="22"/>
        </w:rPr>
        <w:t xml:space="preserve">V souvislosti s plněním této veřejné zakázky si zhotovitel </w:t>
      </w:r>
      <w:r w:rsidR="00E078D4">
        <w:rPr>
          <w:rFonts w:asciiTheme="minorHAnsi" w:eastAsia="Verdana" w:hAnsiTheme="minorHAnsi" w:cstheme="minorHAnsi"/>
          <w:sz w:val="22"/>
          <w:szCs w:val="22"/>
        </w:rPr>
        <w:t xml:space="preserve">musí zajistit </w:t>
      </w:r>
      <w:r w:rsidRPr="00AE1DA1">
        <w:rPr>
          <w:rFonts w:asciiTheme="minorHAnsi" w:eastAsia="Verdana" w:hAnsiTheme="minorHAnsi" w:cstheme="minorHAnsi"/>
          <w:sz w:val="22"/>
          <w:szCs w:val="22"/>
        </w:rPr>
        <w:t>u odboru životního prostředí, Úřadu městské části Praha 12, povolení vjezdu techniky na plochy veřejné zeleně.</w:t>
      </w:r>
    </w:p>
    <w:p w14:paraId="7F7A4935" w14:textId="77777777" w:rsidR="00D00244" w:rsidRDefault="00D00244" w:rsidP="00D00244">
      <w:pPr>
        <w:pStyle w:val="Odstavecseseznamem"/>
        <w:rPr>
          <w:rFonts w:asciiTheme="minorHAnsi" w:hAnsiTheme="minorHAnsi" w:cstheme="minorHAnsi"/>
          <w:sz w:val="22"/>
          <w:szCs w:val="22"/>
        </w:rPr>
      </w:pPr>
    </w:p>
    <w:p w14:paraId="11578273" w14:textId="77777777" w:rsidR="00D00244" w:rsidRPr="0013109E" w:rsidRDefault="00D00244" w:rsidP="00D00244">
      <w:pPr>
        <w:pStyle w:val="Style12"/>
        <w:widowControl/>
        <w:numPr>
          <w:ilvl w:val="0"/>
          <w:numId w:val="40"/>
        </w:numPr>
        <w:spacing w:line="240" w:lineRule="auto"/>
        <w:ind w:left="567" w:hanging="567"/>
        <w:rPr>
          <w:rFonts w:asciiTheme="minorHAnsi" w:hAnsiTheme="minorHAnsi" w:cstheme="minorHAnsi"/>
          <w:sz w:val="22"/>
          <w:szCs w:val="22"/>
        </w:rPr>
      </w:pPr>
      <w:r w:rsidRPr="0013109E">
        <w:rPr>
          <w:rFonts w:asciiTheme="minorHAnsi" w:eastAsia="Verdana" w:hAnsiTheme="minorHAnsi" w:cstheme="minorHAnsi"/>
          <w:sz w:val="22"/>
          <w:szCs w:val="22"/>
        </w:rPr>
        <w:t>Zhotovitel je povinen objednateli neprodleně oznámit jakoukoliv skutečnost, která by mohla mít, byť i jen částečně, vliv na schopnost zhotovitele plnit své povinnosti uvedené v této smlouvě. Takovým oznámením zhotovitel není zbaven povinnosti nadále plnit své závazky z této smlouvy.</w:t>
      </w:r>
    </w:p>
    <w:p w14:paraId="6534238E" w14:textId="77777777" w:rsidR="00D00244" w:rsidRPr="00AE1DA1" w:rsidRDefault="00D00244" w:rsidP="00D00244">
      <w:pPr>
        <w:jc w:val="both"/>
        <w:rPr>
          <w:rFonts w:asciiTheme="minorHAnsi" w:hAnsiTheme="minorHAnsi" w:cstheme="minorHAnsi"/>
          <w:sz w:val="22"/>
          <w:szCs w:val="22"/>
        </w:rPr>
      </w:pPr>
    </w:p>
    <w:p w14:paraId="1C44FE1E" w14:textId="77777777" w:rsidR="00D00244" w:rsidRPr="009C36FC" w:rsidRDefault="00D00244" w:rsidP="00D00244">
      <w:pPr>
        <w:jc w:val="center"/>
        <w:rPr>
          <w:rFonts w:asciiTheme="minorHAnsi" w:hAnsiTheme="minorHAnsi" w:cstheme="minorHAnsi"/>
          <w:b/>
          <w:sz w:val="22"/>
          <w:szCs w:val="22"/>
        </w:rPr>
      </w:pPr>
    </w:p>
    <w:p w14:paraId="1DD57E39" w14:textId="77777777" w:rsidR="00D00244" w:rsidRPr="009C36FC" w:rsidRDefault="00D00244" w:rsidP="00D00244">
      <w:pPr>
        <w:spacing w:after="120"/>
        <w:jc w:val="center"/>
        <w:rPr>
          <w:rFonts w:asciiTheme="minorHAnsi" w:hAnsiTheme="minorHAnsi" w:cstheme="minorHAnsi"/>
          <w:b/>
          <w:sz w:val="22"/>
          <w:szCs w:val="22"/>
        </w:rPr>
      </w:pPr>
      <w:r w:rsidRPr="009C36FC">
        <w:rPr>
          <w:rFonts w:asciiTheme="minorHAnsi" w:hAnsiTheme="minorHAnsi" w:cstheme="minorHAnsi"/>
          <w:b/>
          <w:sz w:val="22"/>
          <w:szCs w:val="22"/>
        </w:rPr>
        <w:t>III. Doba</w:t>
      </w:r>
      <w:r>
        <w:rPr>
          <w:rFonts w:asciiTheme="minorHAnsi" w:hAnsiTheme="minorHAnsi" w:cstheme="minorHAnsi"/>
          <w:b/>
          <w:sz w:val="22"/>
          <w:szCs w:val="22"/>
        </w:rPr>
        <w:t>,</w:t>
      </w:r>
      <w:r w:rsidRPr="009C36FC">
        <w:rPr>
          <w:rFonts w:asciiTheme="minorHAnsi" w:hAnsiTheme="minorHAnsi" w:cstheme="minorHAnsi"/>
          <w:b/>
          <w:sz w:val="22"/>
          <w:szCs w:val="22"/>
        </w:rPr>
        <w:t xml:space="preserve"> místo</w:t>
      </w:r>
      <w:r>
        <w:rPr>
          <w:rFonts w:asciiTheme="minorHAnsi" w:hAnsiTheme="minorHAnsi" w:cstheme="minorHAnsi"/>
          <w:b/>
          <w:sz w:val="22"/>
          <w:szCs w:val="22"/>
        </w:rPr>
        <w:t xml:space="preserve"> a </w:t>
      </w:r>
      <w:r w:rsidRPr="009C36FC">
        <w:rPr>
          <w:rFonts w:asciiTheme="minorHAnsi" w:hAnsiTheme="minorHAnsi" w:cstheme="minorHAnsi"/>
          <w:b/>
          <w:sz w:val="22"/>
          <w:szCs w:val="22"/>
        </w:rPr>
        <w:t>způsob předání</w:t>
      </w:r>
    </w:p>
    <w:p w14:paraId="22580276" w14:textId="77777777" w:rsidR="00D00244" w:rsidRPr="00767F51" w:rsidRDefault="00D00244" w:rsidP="00D00244">
      <w:pPr>
        <w:pStyle w:val="Odstavecseseznamem"/>
        <w:numPr>
          <w:ilvl w:val="0"/>
          <w:numId w:val="39"/>
        </w:numPr>
        <w:ind w:left="567" w:hanging="567"/>
        <w:jc w:val="both"/>
        <w:rPr>
          <w:rFonts w:asciiTheme="minorHAnsi" w:hAnsiTheme="minorHAnsi" w:cstheme="minorHAnsi"/>
          <w:sz w:val="22"/>
          <w:szCs w:val="22"/>
        </w:rPr>
      </w:pPr>
      <w:r w:rsidRPr="00767F51">
        <w:rPr>
          <w:rFonts w:asciiTheme="minorHAnsi" w:hAnsiTheme="minorHAnsi" w:cstheme="minorHAnsi"/>
          <w:b/>
          <w:noProof/>
          <w:snapToGrid w:val="0"/>
          <w:sz w:val="22"/>
          <w:szCs w:val="22"/>
        </w:rPr>
        <w:t>Zahájení prací</w:t>
      </w:r>
      <w:r w:rsidRPr="00767F51">
        <w:rPr>
          <w:rFonts w:asciiTheme="minorHAnsi" w:hAnsiTheme="minorHAnsi" w:cstheme="minorHAnsi"/>
          <w:noProof/>
          <w:snapToGrid w:val="0"/>
          <w:sz w:val="22"/>
          <w:szCs w:val="22"/>
        </w:rPr>
        <w:t xml:space="preserve">: </w:t>
      </w:r>
      <w:r w:rsidRPr="00767F51">
        <w:rPr>
          <w:rFonts w:asciiTheme="minorHAnsi" w:hAnsiTheme="minorHAnsi" w:cstheme="minorHAnsi"/>
          <w:sz w:val="22"/>
          <w:szCs w:val="22"/>
        </w:rPr>
        <w:t>po nabytí účinnosti smlouvy o dílo</w:t>
      </w:r>
    </w:p>
    <w:p w14:paraId="256333B9" w14:textId="7399592B" w:rsidR="00D00244" w:rsidRPr="004F0DAB" w:rsidRDefault="00D00244" w:rsidP="00D00244">
      <w:pPr>
        <w:pStyle w:val="Odstavecseseznamem"/>
        <w:numPr>
          <w:ilvl w:val="0"/>
          <w:numId w:val="39"/>
        </w:numPr>
        <w:ind w:left="567" w:hanging="567"/>
        <w:jc w:val="both"/>
        <w:rPr>
          <w:rFonts w:asciiTheme="minorHAnsi" w:hAnsiTheme="minorHAnsi" w:cstheme="minorHAnsi"/>
          <w:sz w:val="22"/>
          <w:szCs w:val="22"/>
        </w:rPr>
      </w:pPr>
      <w:r w:rsidRPr="004F0DAB">
        <w:rPr>
          <w:rFonts w:asciiTheme="minorHAnsi" w:hAnsiTheme="minorHAnsi" w:cstheme="minorHAnsi"/>
          <w:b/>
          <w:noProof/>
          <w:snapToGrid w:val="0"/>
          <w:sz w:val="22"/>
          <w:szCs w:val="22"/>
        </w:rPr>
        <w:t>Dokončení prací</w:t>
      </w:r>
      <w:r w:rsidRPr="004F0DAB">
        <w:rPr>
          <w:rFonts w:asciiTheme="minorHAnsi" w:hAnsiTheme="minorHAnsi" w:cstheme="minorHAnsi"/>
          <w:noProof/>
          <w:snapToGrid w:val="0"/>
          <w:sz w:val="22"/>
          <w:szCs w:val="22"/>
        </w:rPr>
        <w:t xml:space="preserve">: nejpozději do 30. 11. </w:t>
      </w:r>
      <w:r w:rsidR="00CF7AC6" w:rsidRPr="004F0DAB">
        <w:rPr>
          <w:rFonts w:asciiTheme="minorHAnsi" w:hAnsiTheme="minorHAnsi" w:cstheme="minorHAnsi"/>
          <w:noProof/>
          <w:snapToGrid w:val="0"/>
          <w:sz w:val="22"/>
          <w:szCs w:val="22"/>
        </w:rPr>
        <w:t>202</w:t>
      </w:r>
      <w:r w:rsidR="001A2D58">
        <w:rPr>
          <w:rFonts w:asciiTheme="minorHAnsi" w:hAnsiTheme="minorHAnsi" w:cstheme="minorHAnsi"/>
          <w:noProof/>
          <w:snapToGrid w:val="0"/>
          <w:sz w:val="22"/>
          <w:szCs w:val="22"/>
        </w:rPr>
        <w:t>6</w:t>
      </w:r>
    </w:p>
    <w:p w14:paraId="69C4054A" w14:textId="2E0EB82A" w:rsidR="00D00244" w:rsidRPr="004F0DAB" w:rsidRDefault="00D00244" w:rsidP="00D00244">
      <w:pPr>
        <w:ind w:left="567" w:hanging="567"/>
        <w:jc w:val="both"/>
        <w:rPr>
          <w:rFonts w:asciiTheme="minorHAnsi" w:hAnsiTheme="minorHAnsi" w:cstheme="minorHAnsi"/>
          <w:sz w:val="22"/>
          <w:szCs w:val="22"/>
        </w:rPr>
      </w:pPr>
      <w:r w:rsidRPr="004F0DAB">
        <w:rPr>
          <w:rFonts w:asciiTheme="minorHAnsi" w:hAnsiTheme="minorHAnsi" w:cstheme="minorHAnsi"/>
          <w:noProof/>
          <w:snapToGrid w:val="0"/>
          <w:sz w:val="22"/>
          <w:szCs w:val="22"/>
        </w:rPr>
        <w:t>3.</w:t>
      </w:r>
      <w:r w:rsidRPr="004F0DAB">
        <w:rPr>
          <w:rFonts w:asciiTheme="minorHAnsi" w:hAnsiTheme="minorHAnsi" w:cstheme="minorHAnsi"/>
          <w:b/>
          <w:noProof/>
          <w:snapToGrid w:val="0"/>
          <w:sz w:val="22"/>
          <w:szCs w:val="22"/>
        </w:rPr>
        <w:t xml:space="preserve"> </w:t>
      </w:r>
      <w:r w:rsidRPr="004F0DAB">
        <w:rPr>
          <w:rFonts w:asciiTheme="minorHAnsi" w:hAnsiTheme="minorHAnsi" w:cstheme="minorHAnsi"/>
          <w:b/>
          <w:noProof/>
          <w:snapToGrid w:val="0"/>
          <w:sz w:val="22"/>
          <w:szCs w:val="22"/>
        </w:rPr>
        <w:tab/>
        <w:t>Místo</w:t>
      </w:r>
      <w:r w:rsidRPr="004F0DAB">
        <w:rPr>
          <w:rFonts w:asciiTheme="minorHAnsi" w:hAnsiTheme="minorHAnsi" w:cstheme="minorHAnsi"/>
          <w:b/>
          <w:sz w:val="22"/>
          <w:szCs w:val="22"/>
        </w:rPr>
        <w:t xml:space="preserve"> plnění</w:t>
      </w:r>
      <w:r w:rsidRPr="004F0DAB">
        <w:rPr>
          <w:rFonts w:asciiTheme="minorHAnsi" w:hAnsiTheme="minorHAnsi" w:cstheme="minorHAnsi"/>
          <w:sz w:val="22"/>
          <w:szCs w:val="22"/>
        </w:rPr>
        <w:t>: správní obvod městské části Praha 12, resp. pozemky v </w:t>
      </w:r>
      <w:proofErr w:type="spellStart"/>
      <w:proofErr w:type="gramStart"/>
      <w:r w:rsidRPr="004F0DAB">
        <w:rPr>
          <w:rFonts w:asciiTheme="minorHAnsi" w:hAnsiTheme="minorHAnsi" w:cstheme="minorHAnsi"/>
          <w:sz w:val="22"/>
          <w:szCs w:val="22"/>
        </w:rPr>
        <w:t>k.ú</w:t>
      </w:r>
      <w:proofErr w:type="spellEnd"/>
      <w:r w:rsidRPr="004F0DAB">
        <w:rPr>
          <w:rFonts w:asciiTheme="minorHAnsi" w:hAnsiTheme="minorHAnsi" w:cstheme="minorHAnsi"/>
          <w:sz w:val="22"/>
          <w:szCs w:val="22"/>
        </w:rPr>
        <w:t>.</w:t>
      </w:r>
      <w:proofErr w:type="gramEnd"/>
      <w:r w:rsidRPr="004F0DAB">
        <w:rPr>
          <w:rFonts w:asciiTheme="minorHAnsi" w:hAnsiTheme="minorHAnsi" w:cstheme="minorHAnsi"/>
          <w:sz w:val="22"/>
          <w:szCs w:val="22"/>
        </w:rPr>
        <w:t xml:space="preserve"> Kamýk, Modřany, Cholupice a Točná dle rozpisu v položkovém rozpočtu, který je příloha č. 1 této smlouvy.</w:t>
      </w:r>
    </w:p>
    <w:p w14:paraId="200BD3DB" w14:textId="77777777" w:rsidR="00D00244" w:rsidRPr="004F0DAB" w:rsidRDefault="00D00244" w:rsidP="00D00244">
      <w:pPr>
        <w:jc w:val="both"/>
        <w:rPr>
          <w:rFonts w:asciiTheme="minorHAnsi" w:eastAsia="Verdana" w:hAnsiTheme="minorHAnsi" w:cstheme="minorHAnsi"/>
          <w:sz w:val="22"/>
          <w:szCs w:val="22"/>
        </w:rPr>
      </w:pPr>
    </w:p>
    <w:p w14:paraId="00CB4896" w14:textId="5FD0924B" w:rsidR="00D00244" w:rsidRPr="006D00CB" w:rsidRDefault="00D00244" w:rsidP="00D00244">
      <w:pPr>
        <w:ind w:left="567" w:hanging="567"/>
        <w:jc w:val="both"/>
        <w:rPr>
          <w:rFonts w:asciiTheme="minorHAnsi" w:hAnsiTheme="minorHAnsi" w:cstheme="minorHAnsi"/>
          <w:sz w:val="22"/>
          <w:szCs w:val="22"/>
        </w:rPr>
      </w:pPr>
      <w:r w:rsidRPr="004F0DAB">
        <w:rPr>
          <w:rFonts w:asciiTheme="minorHAnsi" w:eastAsia="Verdana" w:hAnsiTheme="minorHAnsi" w:cstheme="minorHAnsi"/>
          <w:sz w:val="22"/>
          <w:szCs w:val="22"/>
        </w:rPr>
        <w:t xml:space="preserve">4. </w:t>
      </w:r>
      <w:r w:rsidRPr="004F0DAB">
        <w:rPr>
          <w:rFonts w:asciiTheme="minorHAnsi" w:eastAsia="Verdana" w:hAnsiTheme="minorHAnsi" w:cstheme="minorHAnsi"/>
          <w:sz w:val="22"/>
          <w:szCs w:val="22"/>
        </w:rPr>
        <w:tab/>
        <w:t>K předání a převzetí celého díla dojde po provedení poslední zálivky, resp. dne 30. 11. 202</w:t>
      </w:r>
      <w:r w:rsidR="001A2D58">
        <w:rPr>
          <w:rFonts w:asciiTheme="minorHAnsi" w:eastAsia="Verdana" w:hAnsiTheme="minorHAnsi" w:cstheme="minorHAnsi"/>
          <w:sz w:val="22"/>
          <w:szCs w:val="22"/>
        </w:rPr>
        <w:t>6</w:t>
      </w:r>
      <w:r w:rsidRPr="004F0DAB">
        <w:rPr>
          <w:rFonts w:asciiTheme="minorHAnsi" w:eastAsia="Verdana" w:hAnsiTheme="minorHAnsi" w:cstheme="minorHAnsi"/>
          <w:sz w:val="22"/>
          <w:szCs w:val="22"/>
        </w:rPr>
        <w:t>, na základě výzvy objednatele. O předání a převzetí celého díla zhotoví objednatel protokol, který bude následně podepsán oběma smluvními stranami. Objednatel</w:t>
      </w:r>
      <w:r w:rsidRPr="006D00CB">
        <w:rPr>
          <w:rFonts w:asciiTheme="minorHAnsi" w:eastAsia="Verdana" w:hAnsiTheme="minorHAnsi" w:cstheme="minorHAnsi"/>
          <w:sz w:val="22"/>
          <w:szCs w:val="22"/>
        </w:rPr>
        <w:t xml:space="preserve"> je oprávněn odmítnout převzít realizované dílo v případě, že dílo bude ke dni předání vykazovat podstatné vady. Uschlá dřevina ke dni předání je takovou vadou díla. Nepodstatné vady díla nejsou důvodem pro odmítnutí podepsání protokolu. Za nepodstatnou vadu díla se považuje např. poškození závlahové mísy. Nepodstatné vady budou zaznamenány do protokolu, současně s uvedením termínu jejich odstranění, </w:t>
      </w:r>
      <w:r w:rsidRPr="006D00CB">
        <w:rPr>
          <w:rFonts w:asciiTheme="minorHAnsi" w:hAnsiTheme="minorHAnsi" w:cstheme="minorHAnsi"/>
          <w:sz w:val="22"/>
          <w:szCs w:val="22"/>
        </w:rPr>
        <w:t xml:space="preserve">nebo s uvedením požadavku objednatele na přiměřenou slevu z ceny díla vyčíslenou prostřednictvím Podrobného položkového rozpočtu – viz příloha smlouvy č. 1, kterou je objednatel </w:t>
      </w:r>
      <w:r w:rsidRPr="006D00CB">
        <w:rPr>
          <w:rStyle w:val="NzevChar"/>
          <w:rFonts w:asciiTheme="minorHAnsi" w:eastAsia="Calibri" w:hAnsiTheme="minorHAnsi" w:cstheme="minorHAnsi"/>
          <w:sz w:val="22"/>
          <w:szCs w:val="22"/>
        </w:rPr>
        <w:t>oprávněn započíst ve smyslu § 1982 občanského zákoníku proti pohledávce zhotovitele na cenu díla.</w:t>
      </w:r>
      <w:r w:rsidRPr="006D00CB">
        <w:rPr>
          <w:rFonts w:asciiTheme="minorHAnsi" w:eastAsia="Verdana" w:hAnsiTheme="minorHAnsi" w:cstheme="minorHAnsi"/>
          <w:sz w:val="22"/>
          <w:szCs w:val="22"/>
        </w:rPr>
        <w:t xml:space="preserve">   </w:t>
      </w:r>
    </w:p>
    <w:p w14:paraId="11AC55AC" w14:textId="77777777" w:rsidR="00D00244" w:rsidRPr="009C36FC" w:rsidRDefault="00D00244" w:rsidP="00D00244">
      <w:pPr>
        <w:jc w:val="both"/>
        <w:rPr>
          <w:rFonts w:asciiTheme="minorHAnsi" w:hAnsiTheme="minorHAnsi" w:cstheme="minorHAnsi"/>
          <w:noProof/>
          <w:snapToGrid w:val="0"/>
          <w:sz w:val="22"/>
          <w:szCs w:val="22"/>
        </w:rPr>
      </w:pPr>
    </w:p>
    <w:p w14:paraId="1B5F5D49" w14:textId="77777777" w:rsidR="00D00244" w:rsidRPr="009C36FC" w:rsidRDefault="00D00244" w:rsidP="00D00244">
      <w:pPr>
        <w:spacing w:after="120"/>
        <w:jc w:val="center"/>
        <w:rPr>
          <w:rFonts w:asciiTheme="minorHAnsi" w:hAnsiTheme="minorHAnsi" w:cstheme="minorHAnsi"/>
          <w:b/>
          <w:noProof/>
          <w:snapToGrid w:val="0"/>
          <w:sz w:val="22"/>
          <w:szCs w:val="22"/>
        </w:rPr>
      </w:pPr>
    </w:p>
    <w:p w14:paraId="348A8888" w14:textId="77777777" w:rsidR="00D00244" w:rsidRPr="009C36FC" w:rsidRDefault="00D00244" w:rsidP="00D00244">
      <w:pPr>
        <w:spacing w:after="120"/>
        <w:jc w:val="center"/>
        <w:rPr>
          <w:rFonts w:asciiTheme="minorHAnsi" w:hAnsiTheme="minorHAnsi" w:cstheme="minorHAnsi"/>
          <w:b/>
          <w:noProof/>
          <w:snapToGrid w:val="0"/>
          <w:sz w:val="22"/>
          <w:szCs w:val="22"/>
        </w:rPr>
      </w:pPr>
      <w:r w:rsidRPr="009C36FC">
        <w:rPr>
          <w:rFonts w:asciiTheme="minorHAnsi" w:hAnsiTheme="minorHAnsi" w:cstheme="minorHAnsi"/>
          <w:b/>
          <w:noProof/>
          <w:snapToGrid w:val="0"/>
          <w:sz w:val="22"/>
          <w:szCs w:val="22"/>
        </w:rPr>
        <w:t>IV. Cenové ujednání a platební podmínky</w:t>
      </w:r>
    </w:p>
    <w:p w14:paraId="41A4A4C8" w14:textId="540FDB53" w:rsidR="00D00244" w:rsidRDefault="00D00244" w:rsidP="00D00244">
      <w:pPr>
        <w:numPr>
          <w:ilvl w:val="0"/>
          <w:numId w:val="8"/>
        </w:numPr>
        <w:tabs>
          <w:tab w:val="clear" w:pos="720"/>
          <w:tab w:val="num" w:pos="644"/>
        </w:tabs>
        <w:spacing w:before="120"/>
        <w:ind w:left="567" w:hanging="570"/>
        <w:jc w:val="both"/>
        <w:outlineLvl w:val="0"/>
        <w:rPr>
          <w:rFonts w:asciiTheme="minorHAnsi" w:hAnsiTheme="minorHAnsi" w:cstheme="minorHAnsi"/>
          <w:sz w:val="22"/>
          <w:szCs w:val="22"/>
        </w:rPr>
      </w:pPr>
      <w:r w:rsidRPr="009C36FC">
        <w:rPr>
          <w:rFonts w:asciiTheme="minorHAnsi" w:hAnsiTheme="minorHAnsi" w:cstheme="minorHAnsi"/>
          <w:sz w:val="22"/>
          <w:szCs w:val="22"/>
        </w:rPr>
        <w:t xml:space="preserve">Zhotovitel je vázán svou nabídkou ze dne </w:t>
      </w:r>
      <w:r w:rsidRPr="009757D9">
        <w:rPr>
          <w:rFonts w:asciiTheme="minorHAnsi" w:hAnsiTheme="minorHAnsi" w:cstheme="minorHAnsi"/>
          <w:sz w:val="22"/>
          <w:szCs w:val="22"/>
          <w:highlight w:val="yellow"/>
        </w:rPr>
        <w:t>DOPLNÍ ÚČASTNÍK</w:t>
      </w:r>
      <w:r w:rsidRPr="009C36FC">
        <w:rPr>
          <w:rFonts w:asciiTheme="minorHAnsi" w:hAnsiTheme="minorHAnsi" w:cstheme="minorHAnsi"/>
          <w:sz w:val="22"/>
          <w:szCs w:val="22"/>
        </w:rPr>
        <w:t xml:space="preserve"> předloženou v rámci zadávacího řízení k veřejné zakázce malého r</w:t>
      </w:r>
      <w:r w:rsidRPr="00CF1C42">
        <w:rPr>
          <w:rFonts w:asciiTheme="minorHAnsi" w:hAnsiTheme="minorHAnsi" w:cstheme="minorHAnsi"/>
          <w:sz w:val="22"/>
          <w:szCs w:val="22"/>
        </w:rPr>
        <w:t>ozsahu s názvem „</w:t>
      </w:r>
      <w:r w:rsidR="00CF1C42" w:rsidRPr="00CF1C42">
        <w:rPr>
          <w:rFonts w:asciiTheme="minorHAnsi" w:hAnsiTheme="minorHAnsi" w:cstheme="minorHAnsi"/>
        </w:rPr>
        <w:t>Zálivky výsadeb na území městské části Praha 12 v letech 2025 a 2026</w:t>
      </w:r>
      <w:r w:rsidRPr="009C36FC">
        <w:rPr>
          <w:rFonts w:asciiTheme="minorHAnsi" w:hAnsiTheme="minorHAnsi" w:cstheme="minorHAnsi"/>
          <w:sz w:val="22"/>
          <w:szCs w:val="22"/>
        </w:rPr>
        <w:t>“.</w:t>
      </w:r>
      <w:r>
        <w:rPr>
          <w:rFonts w:asciiTheme="minorHAnsi" w:hAnsiTheme="minorHAnsi" w:cstheme="minorHAnsi"/>
          <w:sz w:val="22"/>
          <w:szCs w:val="22"/>
        </w:rPr>
        <w:t xml:space="preserve"> </w:t>
      </w:r>
      <w:r w:rsidRPr="000026BA">
        <w:rPr>
          <w:rFonts w:asciiTheme="minorHAnsi" w:hAnsiTheme="minorHAnsi" w:cstheme="minorHAnsi"/>
          <w:sz w:val="22"/>
          <w:szCs w:val="22"/>
        </w:rPr>
        <w:t>Cena předmětu díla, resp. jednotlivých činností, je v nabídce zhotovitele vymezena</w:t>
      </w:r>
      <w:r>
        <w:rPr>
          <w:rFonts w:asciiTheme="minorHAnsi" w:hAnsiTheme="minorHAnsi" w:cstheme="minorHAnsi"/>
          <w:sz w:val="22"/>
          <w:szCs w:val="22"/>
        </w:rPr>
        <w:t> položkovým rozpočtem a</w:t>
      </w:r>
      <w:r w:rsidRPr="000026BA">
        <w:rPr>
          <w:rFonts w:asciiTheme="minorHAnsi" w:hAnsiTheme="minorHAnsi" w:cstheme="minorHAnsi"/>
          <w:sz w:val="22"/>
          <w:szCs w:val="22"/>
        </w:rPr>
        <w:t xml:space="preserve"> v souladu s </w:t>
      </w:r>
      <w:r w:rsidRPr="009C36FC">
        <w:rPr>
          <w:rFonts w:asciiTheme="minorHAnsi" w:eastAsia="Verdana" w:hAnsiTheme="minorHAnsi" w:cstheme="minorHAnsi"/>
          <w:sz w:val="22"/>
          <w:szCs w:val="22"/>
        </w:rPr>
        <w:t>Katalogem ÚRS Praha 2018 „Katalog popisů a směrných cen stavebních prací“</w:t>
      </w:r>
      <w:r w:rsidRPr="000026BA">
        <w:rPr>
          <w:rFonts w:asciiTheme="minorHAnsi" w:hAnsiTheme="minorHAnsi" w:cstheme="minorHAnsi"/>
          <w:sz w:val="22"/>
          <w:szCs w:val="22"/>
        </w:rPr>
        <w:t xml:space="preserve"> a </w:t>
      </w:r>
      <w:r>
        <w:rPr>
          <w:rFonts w:asciiTheme="minorHAnsi" w:hAnsiTheme="minorHAnsi" w:cstheme="minorHAnsi"/>
          <w:sz w:val="22"/>
          <w:szCs w:val="22"/>
        </w:rPr>
        <w:t xml:space="preserve">zahrnuje </w:t>
      </w:r>
      <w:r w:rsidRPr="000026BA">
        <w:rPr>
          <w:rFonts w:asciiTheme="minorHAnsi" w:hAnsiTheme="minorHAnsi" w:cstheme="minorHAnsi"/>
          <w:sz w:val="22"/>
          <w:szCs w:val="22"/>
        </w:rPr>
        <w:t xml:space="preserve">veškeré </w:t>
      </w:r>
      <w:r>
        <w:rPr>
          <w:rFonts w:asciiTheme="minorHAnsi" w:hAnsiTheme="minorHAnsi" w:cstheme="minorHAnsi"/>
          <w:sz w:val="22"/>
          <w:szCs w:val="22"/>
        </w:rPr>
        <w:t>nutné náklady zhotovitele nezbytné k řádnému provedení díla dle této smlouvy</w:t>
      </w:r>
      <w:r w:rsidRPr="000026BA">
        <w:rPr>
          <w:rFonts w:asciiTheme="minorHAnsi" w:hAnsiTheme="minorHAnsi" w:cstheme="minorHAnsi"/>
          <w:sz w:val="22"/>
          <w:szCs w:val="22"/>
        </w:rPr>
        <w:t>.</w:t>
      </w:r>
    </w:p>
    <w:p w14:paraId="645266E8" w14:textId="77777777" w:rsidR="00D00244" w:rsidRPr="00A82418" w:rsidRDefault="00D00244" w:rsidP="00D00244">
      <w:pPr>
        <w:spacing w:before="120"/>
        <w:ind w:left="-3"/>
        <w:jc w:val="both"/>
        <w:outlineLvl w:val="0"/>
        <w:rPr>
          <w:rFonts w:asciiTheme="minorHAnsi" w:hAnsiTheme="minorHAnsi" w:cstheme="minorHAnsi"/>
          <w:sz w:val="22"/>
          <w:szCs w:val="22"/>
        </w:rPr>
      </w:pPr>
    </w:p>
    <w:p w14:paraId="4842B722" w14:textId="727B45E1" w:rsidR="00D00244" w:rsidRPr="009C36FC" w:rsidRDefault="00D00244" w:rsidP="00D00244">
      <w:pPr>
        <w:widowControl w:val="0"/>
        <w:numPr>
          <w:ilvl w:val="0"/>
          <w:numId w:val="8"/>
        </w:numPr>
        <w:tabs>
          <w:tab w:val="clear" w:pos="720"/>
        </w:tabs>
        <w:spacing w:after="120"/>
        <w:ind w:left="567" w:hanging="567"/>
        <w:rPr>
          <w:rFonts w:asciiTheme="minorHAnsi" w:hAnsiTheme="minorHAnsi" w:cstheme="minorHAnsi"/>
          <w:sz w:val="22"/>
          <w:szCs w:val="22"/>
        </w:rPr>
      </w:pPr>
      <w:r w:rsidRPr="009C36FC">
        <w:rPr>
          <w:rFonts w:asciiTheme="minorHAnsi" w:hAnsiTheme="minorHAnsi" w:cstheme="minorHAnsi"/>
          <w:sz w:val="22"/>
          <w:szCs w:val="22"/>
        </w:rPr>
        <w:t xml:space="preserve">Cena za zhotovení </w:t>
      </w:r>
      <w:r>
        <w:rPr>
          <w:rFonts w:asciiTheme="minorHAnsi" w:hAnsiTheme="minorHAnsi" w:cstheme="minorHAnsi"/>
          <w:sz w:val="22"/>
          <w:szCs w:val="22"/>
        </w:rPr>
        <w:t xml:space="preserve">všech </w:t>
      </w:r>
      <w:r w:rsidRPr="009C36FC">
        <w:rPr>
          <w:rFonts w:asciiTheme="minorHAnsi" w:hAnsiTheme="minorHAnsi" w:cstheme="minorHAnsi"/>
          <w:sz w:val="22"/>
          <w:szCs w:val="22"/>
        </w:rPr>
        <w:t>závlahových mís je</w:t>
      </w:r>
      <w:r w:rsidR="00C728FD">
        <w:rPr>
          <w:rFonts w:asciiTheme="minorHAnsi" w:hAnsiTheme="minorHAnsi" w:cstheme="minorHAnsi"/>
          <w:sz w:val="22"/>
          <w:szCs w:val="22"/>
        </w:rPr>
        <w:t xml:space="preserve"> ve výši</w:t>
      </w:r>
      <w:r w:rsidRPr="009C36FC">
        <w:rPr>
          <w:rFonts w:asciiTheme="minorHAnsi" w:hAnsiTheme="minorHAnsi" w:cstheme="minorHAnsi"/>
          <w:sz w:val="22"/>
          <w:szCs w:val="22"/>
        </w:rPr>
        <w:t xml:space="preserve"> bez DPH:  </w:t>
      </w:r>
      <w:r w:rsidR="00C728FD" w:rsidRPr="009757D9">
        <w:rPr>
          <w:rFonts w:asciiTheme="minorHAnsi" w:hAnsiTheme="minorHAnsi" w:cstheme="minorHAnsi"/>
          <w:sz w:val="22"/>
          <w:szCs w:val="22"/>
          <w:highlight w:val="yellow"/>
        </w:rPr>
        <w:t>DOPLNÍ ÚČASTNÍK</w:t>
      </w:r>
      <w:r w:rsidR="00C728FD" w:rsidRPr="009C36FC">
        <w:rPr>
          <w:rFonts w:asciiTheme="minorHAnsi" w:hAnsiTheme="minorHAnsi" w:cstheme="minorHAnsi"/>
          <w:sz w:val="22"/>
          <w:szCs w:val="22"/>
        </w:rPr>
        <w:t xml:space="preserve"> </w:t>
      </w:r>
      <w:r w:rsidR="00C728FD">
        <w:rPr>
          <w:rFonts w:asciiTheme="minorHAnsi" w:hAnsiTheme="minorHAnsi" w:cstheme="minorHAnsi"/>
          <w:sz w:val="22"/>
          <w:szCs w:val="22"/>
        </w:rPr>
        <w:t xml:space="preserve"> </w:t>
      </w:r>
      <w:r w:rsidRPr="009C36FC">
        <w:rPr>
          <w:rFonts w:asciiTheme="minorHAnsi" w:hAnsiTheme="minorHAnsi" w:cstheme="minorHAnsi"/>
          <w:b/>
          <w:sz w:val="22"/>
          <w:szCs w:val="22"/>
        </w:rPr>
        <w:t>Kč</w:t>
      </w:r>
      <w:r>
        <w:rPr>
          <w:rFonts w:asciiTheme="minorHAnsi" w:hAnsiTheme="minorHAnsi" w:cstheme="minorHAnsi"/>
          <w:b/>
          <w:sz w:val="22"/>
          <w:szCs w:val="22"/>
        </w:rPr>
        <w:t>.</w:t>
      </w:r>
    </w:p>
    <w:p w14:paraId="42787FEC" w14:textId="17C48254" w:rsidR="00D00244" w:rsidRPr="009C36FC" w:rsidRDefault="00D00244" w:rsidP="00D00244">
      <w:pPr>
        <w:widowControl w:val="0"/>
        <w:numPr>
          <w:ilvl w:val="0"/>
          <w:numId w:val="8"/>
        </w:numPr>
        <w:tabs>
          <w:tab w:val="clear" w:pos="720"/>
        </w:tabs>
        <w:spacing w:after="120"/>
        <w:ind w:left="567" w:hanging="570"/>
        <w:rPr>
          <w:rFonts w:asciiTheme="minorHAnsi" w:hAnsiTheme="minorHAnsi" w:cstheme="minorHAnsi"/>
          <w:sz w:val="22"/>
          <w:szCs w:val="22"/>
        </w:rPr>
      </w:pPr>
      <w:r w:rsidRPr="009C36FC">
        <w:rPr>
          <w:rFonts w:asciiTheme="minorHAnsi" w:hAnsiTheme="minorHAnsi" w:cstheme="minorHAnsi"/>
          <w:sz w:val="22"/>
          <w:szCs w:val="22"/>
        </w:rPr>
        <w:t xml:space="preserve">Cena jedné zálivky s četností </w:t>
      </w:r>
      <w:r w:rsidR="0002054F">
        <w:rPr>
          <w:rFonts w:asciiTheme="minorHAnsi" w:hAnsiTheme="minorHAnsi" w:cstheme="minorHAnsi"/>
          <w:sz w:val="22"/>
          <w:szCs w:val="22"/>
        </w:rPr>
        <w:t>osmnácti</w:t>
      </w:r>
      <w:r w:rsidRPr="009C36FC">
        <w:rPr>
          <w:rFonts w:asciiTheme="minorHAnsi" w:hAnsiTheme="minorHAnsi" w:cstheme="minorHAnsi"/>
          <w:sz w:val="22"/>
          <w:szCs w:val="22"/>
        </w:rPr>
        <w:t xml:space="preserve"> zálivek je </w:t>
      </w:r>
      <w:r w:rsidR="00C728FD">
        <w:rPr>
          <w:rFonts w:asciiTheme="minorHAnsi" w:hAnsiTheme="minorHAnsi" w:cstheme="minorHAnsi"/>
          <w:sz w:val="22"/>
          <w:szCs w:val="22"/>
        </w:rPr>
        <w:t xml:space="preserve"> ve výši</w:t>
      </w:r>
      <w:r w:rsidRPr="009C36FC">
        <w:rPr>
          <w:rFonts w:asciiTheme="minorHAnsi" w:hAnsiTheme="minorHAnsi" w:cstheme="minorHAnsi"/>
          <w:sz w:val="22"/>
          <w:szCs w:val="22"/>
        </w:rPr>
        <w:t xml:space="preserve"> bez DPH: </w:t>
      </w:r>
      <w:r w:rsidR="00C728FD" w:rsidRPr="009757D9">
        <w:rPr>
          <w:rFonts w:asciiTheme="minorHAnsi" w:hAnsiTheme="minorHAnsi" w:cstheme="minorHAnsi"/>
          <w:sz w:val="22"/>
          <w:szCs w:val="22"/>
          <w:highlight w:val="yellow"/>
        </w:rPr>
        <w:t>DOPLNÍ ÚČASTNÍK</w:t>
      </w:r>
      <w:r w:rsidR="00C728FD" w:rsidRPr="009C36FC">
        <w:rPr>
          <w:rFonts w:asciiTheme="minorHAnsi" w:hAnsiTheme="minorHAnsi" w:cstheme="minorHAnsi"/>
          <w:sz w:val="22"/>
          <w:szCs w:val="22"/>
        </w:rPr>
        <w:t xml:space="preserve"> </w:t>
      </w:r>
      <w:r w:rsidRPr="009C36FC">
        <w:rPr>
          <w:rFonts w:asciiTheme="minorHAnsi" w:hAnsiTheme="minorHAnsi" w:cstheme="minorHAnsi"/>
          <w:b/>
          <w:sz w:val="22"/>
          <w:szCs w:val="22"/>
        </w:rPr>
        <w:t>Kč</w:t>
      </w:r>
      <w:r>
        <w:rPr>
          <w:rFonts w:asciiTheme="minorHAnsi" w:hAnsiTheme="minorHAnsi" w:cstheme="minorHAnsi"/>
          <w:b/>
          <w:sz w:val="22"/>
          <w:szCs w:val="22"/>
        </w:rPr>
        <w:t>.</w:t>
      </w:r>
    </w:p>
    <w:p w14:paraId="23D06225" w14:textId="4B9B4D3E" w:rsidR="00D00244" w:rsidRPr="00F307D3" w:rsidRDefault="00D00244" w:rsidP="00D00244">
      <w:pPr>
        <w:widowControl w:val="0"/>
        <w:numPr>
          <w:ilvl w:val="0"/>
          <w:numId w:val="8"/>
        </w:numPr>
        <w:tabs>
          <w:tab w:val="clear" w:pos="720"/>
        </w:tabs>
        <w:spacing w:after="120"/>
        <w:ind w:left="567" w:hanging="570"/>
        <w:rPr>
          <w:rFonts w:asciiTheme="minorHAnsi" w:hAnsiTheme="minorHAnsi" w:cstheme="minorHAnsi"/>
          <w:sz w:val="22"/>
          <w:szCs w:val="22"/>
        </w:rPr>
      </w:pPr>
      <w:r w:rsidRPr="009C36FC">
        <w:rPr>
          <w:rFonts w:asciiTheme="minorHAnsi" w:hAnsiTheme="minorHAnsi" w:cstheme="minorHAnsi"/>
          <w:sz w:val="22"/>
          <w:szCs w:val="22"/>
        </w:rPr>
        <w:t xml:space="preserve">Cena jedné zálivky s četností </w:t>
      </w:r>
      <w:r w:rsidR="0002054F">
        <w:rPr>
          <w:rFonts w:asciiTheme="minorHAnsi" w:hAnsiTheme="minorHAnsi" w:cstheme="minorHAnsi"/>
          <w:sz w:val="22"/>
          <w:szCs w:val="22"/>
        </w:rPr>
        <w:t>čtrnácti</w:t>
      </w:r>
      <w:r>
        <w:rPr>
          <w:rFonts w:asciiTheme="minorHAnsi" w:hAnsiTheme="minorHAnsi" w:cstheme="minorHAnsi"/>
          <w:sz w:val="22"/>
          <w:szCs w:val="22"/>
        </w:rPr>
        <w:t xml:space="preserve"> </w:t>
      </w:r>
      <w:r w:rsidRPr="009C36FC">
        <w:rPr>
          <w:rFonts w:asciiTheme="minorHAnsi" w:hAnsiTheme="minorHAnsi" w:cstheme="minorHAnsi"/>
          <w:sz w:val="22"/>
          <w:szCs w:val="22"/>
        </w:rPr>
        <w:t>zálivek</w:t>
      </w:r>
      <w:r>
        <w:rPr>
          <w:rFonts w:asciiTheme="minorHAnsi" w:hAnsiTheme="minorHAnsi" w:cstheme="minorHAnsi"/>
          <w:sz w:val="22"/>
          <w:szCs w:val="22"/>
        </w:rPr>
        <w:t xml:space="preserve"> </w:t>
      </w:r>
      <w:r w:rsidRPr="009C36FC">
        <w:rPr>
          <w:rFonts w:asciiTheme="minorHAnsi" w:hAnsiTheme="minorHAnsi" w:cstheme="minorHAnsi"/>
          <w:sz w:val="22"/>
          <w:szCs w:val="22"/>
        </w:rPr>
        <w:t>je</w:t>
      </w:r>
      <w:r w:rsidR="00C728FD">
        <w:rPr>
          <w:rFonts w:asciiTheme="minorHAnsi" w:hAnsiTheme="minorHAnsi" w:cstheme="minorHAnsi"/>
          <w:sz w:val="22"/>
          <w:szCs w:val="22"/>
        </w:rPr>
        <w:t xml:space="preserve"> ve výši</w:t>
      </w:r>
      <w:r w:rsidRPr="009C36FC">
        <w:rPr>
          <w:rFonts w:asciiTheme="minorHAnsi" w:hAnsiTheme="minorHAnsi" w:cstheme="minorHAnsi"/>
          <w:sz w:val="22"/>
          <w:szCs w:val="22"/>
        </w:rPr>
        <w:t xml:space="preserve"> bez DPH:  </w:t>
      </w:r>
      <w:r w:rsidR="00C728FD" w:rsidRPr="009757D9">
        <w:rPr>
          <w:rFonts w:asciiTheme="minorHAnsi" w:hAnsiTheme="minorHAnsi" w:cstheme="minorHAnsi"/>
          <w:sz w:val="22"/>
          <w:szCs w:val="22"/>
          <w:highlight w:val="yellow"/>
        </w:rPr>
        <w:t>DOPLNÍ ÚČASTNÍK</w:t>
      </w:r>
      <w:r w:rsidR="00C728FD" w:rsidRPr="009C36FC">
        <w:rPr>
          <w:rFonts w:asciiTheme="minorHAnsi" w:hAnsiTheme="minorHAnsi" w:cstheme="minorHAnsi"/>
          <w:sz w:val="22"/>
          <w:szCs w:val="22"/>
        </w:rPr>
        <w:t xml:space="preserve"> </w:t>
      </w:r>
      <w:r w:rsidRPr="009C36FC">
        <w:rPr>
          <w:rFonts w:asciiTheme="minorHAnsi" w:hAnsiTheme="minorHAnsi" w:cstheme="minorHAnsi"/>
          <w:b/>
          <w:sz w:val="22"/>
          <w:szCs w:val="22"/>
        </w:rPr>
        <w:t>Kč</w:t>
      </w:r>
      <w:r>
        <w:rPr>
          <w:rFonts w:asciiTheme="minorHAnsi" w:hAnsiTheme="minorHAnsi" w:cstheme="minorHAnsi"/>
          <w:b/>
          <w:sz w:val="22"/>
          <w:szCs w:val="22"/>
        </w:rPr>
        <w:t xml:space="preserve">. </w:t>
      </w:r>
    </w:p>
    <w:p w14:paraId="4E302E1B" w14:textId="77777777" w:rsidR="0002054F" w:rsidRPr="0002054F" w:rsidRDefault="00D00244" w:rsidP="00D00244">
      <w:pPr>
        <w:widowControl w:val="0"/>
        <w:numPr>
          <w:ilvl w:val="0"/>
          <w:numId w:val="8"/>
        </w:numPr>
        <w:tabs>
          <w:tab w:val="clear" w:pos="720"/>
        </w:tabs>
        <w:spacing w:after="120"/>
        <w:ind w:left="567" w:hanging="570"/>
        <w:jc w:val="both"/>
        <w:rPr>
          <w:rFonts w:asciiTheme="minorHAnsi" w:hAnsiTheme="minorHAnsi" w:cstheme="minorHAnsi"/>
          <w:sz w:val="22"/>
          <w:szCs w:val="22"/>
        </w:rPr>
      </w:pPr>
      <w:r w:rsidRPr="009757D9">
        <w:rPr>
          <w:rFonts w:asciiTheme="minorHAnsi" w:hAnsiTheme="minorHAnsi" w:cstheme="minorHAnsi"/>
          <w:sz w:val="22"/>
          <w:szCs w:val="22"/>
        </w:rPr>
        <w:t>Cena jedné zálivky památného dubu na Točné</w:t>
      </w:r>
      <w:r>
        <w:rPr>
          <w:rFonts w:asciiTheme="minorHAnsi" w:hAnsiTheme="minorHAnsi" w:cstheme="minorHAnsi"/>
          <w:b/>
          <w:sz w:val="22"/>
          <w:szCs w:val="22"/>
        </w:rPr>
        <w:t xml:space="preserve"> </w:t>
      </w:r>
      <w:r w:rsidRPr="009C36FC">
        <w:rPr>
          <w:rFonts w:asciiTheme="minorHAnsi" w:hAnsiTheme="minorHAnsi" w:cstheme="minorHAnsi"/>
          <w:sz w:val="22"/>
          <w:szCs w:val="22"/>
        </w:rPr>
        <w:t>je</w:t>
      </w:r>
      <w:r w:rsidR="00C728FD">
        <w:rPr>
          <w:rFonts w:asciiTheme="minorHAnsi" w:hAnsiTheme="minorHAnsi" w:cstheme="minorHAnsi"/>
          <w:sz w:val="22"/>
          <w:szCs w:val="22"/>
        </w:rPr>
        <w:t xml:space="preserve"> ve výši</w:t>
      </w:r>
      <w:r w:rsidRPr="009C36FC">
        <w:rPr>
          <w:rFonts w:asciiTheme="minorHAnsi" w:hAnsiTheme="minorHAnsi" w:cstheme="minorHAnsi"/>
          <w:sz w:val="22"/>
          <w:szCs w:val="22"/>
        </w:rPr>
        <w:t xml:space="preserve"> bez DPH: </w:t>
      </w:r>
      <w:r w:rsidRPr="00C728FD">
        <w:rPr>
          <w:rFonts w:asciiTheme="minorHAnsi" w:hAnsiTheme="minorHAnsi" w:cstheme="minorHAnsi"/>
          <w:sz w:val="22"/>
          <w:szCs w:val="22"/>
          <w:highlight w:val="yellow"/>
        </w:rPr>
        <w:t>DOPLNÍ ÚČASTNÍK</w:t>
      </w:r>
      <w:r w:rsidRPr="009C36FC">
        <w:rPr>
          <w:rFonts w:asciiTheme="minorHAnsi" w:hAnsiTheme="minorHAnsi" w:cstheme="minorHAnsi"/>
          <w:sz w:val="22"/>
          <w:szCs w:val="22"/>
        </w:rPr>
        <w:t xml:space="preserve"> </w:t>
      </w:r>
      <w:r w:rsidRPr="009C36FC">
        <w:rPr>
          <w:rFonts w:asciiTheme="minorHAnsi" w:hAnsiTheme="minorHAnsi" w:cstheme="minorHAnsi"/>
          <w:b/>
          <w:sz w:val="22"/>
          <w:szCs w:val="22"/>
        </w:rPr>
        <w:t>Kč</w:t>
      </w:r>
      <w:r>
        <w:rPr>
          <w:rFonts w:asciiTheme="minorHAnsi" w:hAnsiTheme="minorHAnsi" w:cstheme="minorHAnsi"/>
          <w:b/>
          <w:sz w:val="22"/>
          <w:szCs w:val="22"/>
        </w:rPr>
        <w:t xml:space="preserve"> </w:t>
      </w:r>
    </w:p>
    <w:p w14:paraId="0C51DE04" w14:textId="31FBB883" w:rsidR="00D00244" w:rsidRPr="0002054F" w:rsidRDefault="0002054F" w:rsidP="0002054F">
      <w:pPr>
        <w:widowControl w:val="0"/>
        <w:numPr>
          <w:ilvl w:val="0"/>
          <w:numId w:val="8"/>
        </w:numPr>
        <w:tabs>
          <w:tab w:val="clear" w:pos="720"/>
        </w:tabs>
        <w:spacing w:after="120"/>
        <w:ind w:left="567" w:hanging="570"/>
        <w:jc w:val="both"/>
        <w:rPr>
          <w:rFonts w:asciiTheme="minorHAnsi" w:hAnsiTheme="minorHAnsi" w:cstheme="minorHAnsi"/>
          <w:sz w:val="22"/>
          <w:szCs w:val="22"/>
        </w:rPr>
      </w:pPr>
      <w:r w:rsidRPr="009C36FC">
        <w:rPr>
          <w:rFonts w:asciiTheme="minorHAnsi" w:hAnsiTheme="minorHAnsi" w:cstheme="minorHAnsi"/>
          <w:sz w:val="22"/>
          <w:szCs w:val="22"/>
        </w:rPr>
        <w:t>Cena jedn</w:t>
      </w:r>
      <w:r>
        <w:rPr>
          <w:rFonts w:asciiTheme="minorHAnsi" w:hAnsiTheme="minorHAnsi" w:cstheme="minorHAnsi"/>
          <w:sz w:val="22"/>
          <w:szCs w:val="22"/>
        </w:rPr>
        <w:t>oho</w:t>
      </w:r>
      <w:r w:rsidRPr="009C36FC">
        <w:rPr>
          <w:rFonts w:asciiTheme="minorHAnsi" w:hAnsiTheme="minorHAnsi" w:cstheme="minorHAnsi"/>
          <w:sz w:val="22"/>
          <w:szCs w:val="22"/>
        </w:rPr>
        <w:t xml:space="preserve"> </w:t>
      </w:r>
      <w:r>
        <w:rPr>
          <w:rFonts w:asciiTheme="minorHAnsi" w:hAnsiTheme="minorHAnsi" w:cstheme="minorHAnsi"/>
          <w:sz w:val="22"/>
          <w:szCs w:val="22"/>
        </w:rPr>
        <w:t>pletí</w:t>
      </w:r>
      <w:r w:rsidRPr="0002054F">
        <w:rPr>
          <w:rFonts w:asciiTheme="minorHAnsi" w:hAnsiTheme="minorHAnsi" w:cstheme="minorHAnsi"/>
          <w:sz w:val="22"/>
          <w:szCs w:val="22"/>
        </w:rPr>
        <w:t xml:space="preserve"> je ve výši bez DPH:  </w:t>
      </w:r>
      <w:r w:rsidRPr="0002054F">
        <w:rPr>
          <w:rFonts w:asciiTheme="minorHAnsi" w:hAnsiTheme="minorHAnsi" w:cstheme="minorHAnsi"/>
          <w:sz w:val="22"/>
          <w:szCs w:val="22"/>
          <w:highlight w:val="yellow"/>
        </w:rPr>
        <w:t>DOPLNÍ ÚČASTNÍK</w:t>
      </w:r>
      <w:r w:rsidRPr="0002054F">
        <w:rPr>
          <w:rFonts w:asciiTheme="minorHAnsi" w:hAnsiTheme="minorHAnsi" w:cstheme="minorHAnsi"/>
          <w:sz w:val="22"/>
          <w:szCs w:val="22"/>
        </w:rPr>
        <w:t xml:space="preserve"> </w:t>
      </w:r>
      <w:r w:rsidRPr="0002054F">
        <w:rPr>
          <w:rFonts w:asciiTheme="minorHAnsi" w:hAnsiTheme="minorHAnsi" w:cstheme="minorHAnsi"/>
          <w:b/>
          <w:sz w:val="22"/>
          <w:szCs w:val="22"/>
        </w:rPr>
        <w:t>Kč.</w:t>
      </w:r>
    </w:p>
    <w:p w14:paraId="373029A0" w14:textId="798BE894" w:rsidR="0002054F" w:rsidRPr="0002054F" w:rsidRDefault="0002054F" w:rsidP="0002054F">
      <w:pPr>
        <w:widowControl w:val="0"/>
        <w:numPr>
          <w:ilvl w:val="0"/>
          <w:numId w:val="8"/>
        </w:numPr>
        <w:tabs>
          <w:tab w:val="clear" w:pos="720"/>
        </w:tabs>
        <w:spacing w:after="120"/>
        <w:ind w:left="567" w:hanging="570"/>
        <w:jc w:val="both"/>
        <w:rPr>
          <w:rFonts w:asciiTheme="minorHAnsi" w:hAnsiTheme="minorHAnsi" w:cstheme="minorHAnsi"/>
          <w:sz w:val="22"/>
          <w:szCs w:val="22"/>
        </w:rPr>
      </w:pPr>
      <w:r w:rsidRPr="009C36FC">
        <w:rPr>
          <w:rFonts w:asciiTheme="minorHAnsi" w:hAnsiTheme="minorHAnsi" w:cstheme="minorHAnsi"/>
          <w:sz w:val="22"/>
          <w:szCs w:val="22"/>
        </w:rPr>
        <w:t>Cena jedn</w:t>
      </w:r>
      <w:r>
        <w:rPr>
          <w:rFonts w:asciiTheme="minorHAnsi" w:hAnsiTheme="minorHAnsi" w:cstheme="minorHAnsi"/>
          <w:sz w:val="22"/>
          <w:szCs w:val="22"/>
        </w:rPr>
        <w:t>é seče</w:t>
      </w:r>
      <w:r w:rsidRPr="0002054F">
        <w:rPr>
          <w:rFonts w:asciiTheme="minorHAnsi" w:hAnsiTheme="minorHAnsi" w:cstheme="minorHAnsi"/>
          <w:sz w:val="22"/>
          <w:szCs w:val="22"/>
        </w:rPr>
        <w:t xml:space="preserve"> je ve výši bez DPH:  </w:t>
      </w:r>
      <w:r w:rsidRPr="0002054F">
        <w:rPr>
          <w:rFonts w:asciiTheme="minorHAnsi" w:hAnsiTheme="minorHAnsi" w:cstheme="minorHAnsi"/>
          <w:sz w:val="22"/>
          <w:szCs w:val="22"/>
          <w:highlight w:val="yellow"/>
        </w:rPr>
        <w:t>DOPLNÍ ÚČASTNÍK</w:t>
      </w:r>
      <w:r w:rsidRPr="0002054F">
        <w:rPr>
          <w:rFonts w:asciiTheme="minorHAnsi" w:hAnsiTheme="minorHAnsi" w:cstheme="minorHAnsi"/>
          <w:sz w:val="22"/>
          <w:szCs w:val="22"/>
        </w:rPr>
        <w:t xml:space="preserve"> </w:t>
      </w:r>
      <w:r w:rsidRPr="0002054F">
        <w:rPr>
          <w:rFonts w:asciiTheme="minorHAnsi" w:hAnsiTheme="minorHAnsi" w:cstheme="minorHAnsi"/>
          <w:b/>
          <w:sz w:val="22"/>
          <w:szCs w:val="22"/>
        </w:rPr>
        <w:t>Kč.</w:t>
      </w:r>
    </w:p>
    <w:p w14:paraId="3BBEF840" w14:textId="56182235" w:rsidR="00D00244" w:rsidRPr="00F307D3" w:rsidRDefault="0002054F" w:rsidP="00D00244">
      <w:pPr>
        <w:widowControl w:val="0"/>
        <w:spacing w:after="120"/>
        <w:ind w:left="567" w:hanging="567"/>
        <w:rPr>
          <w:rFonts w:asciiTheme="minorHAnsi" w:hAnsiTheme="minorHAnsi" w:cstheme="minorHAnsi"/>
          <w:b/>
          <w:snapToGrid w:val="0"/>
          <w:sz w:val="22"/>
          <w:szCs w:val="22"/>
        </w:rPr>
      </w:pPr>
      <w:r>
        <w:rPr>
          <w:rFonts w:asciiTheme="minorHAnsi" w:hAnsiTheme="minorHAnsi" w:cstheme="minorHAnsi"/>
          <w:sz w:val="22"/>
          <w:szCs w:val="22"/>
        </w:rPr>
        <w:t>8</w:t>
      </w:r>
      <w:r w:rsidR="00D00244">
        <w:rPr>
          <w:rFonts w:asciiTheme="minorHAnsi" w:hAnsiTheme="minorHAnsi" w:cstheme="minorHAnsi"/>
          <w:sz w:val="22"/>
          <w:szCs w:val="22"/>
        </w:rPr>
        <w:t xml:space="preserve">. </w:t>
      </w:r>
      <w:r w:rsidR="00D00244">
        <w:rPr>
          <w:rFonts w:asciiTheme="minorHAnsi" w:hAnsiTheme="minorHAnsi" w:cstheme="minorHAnsi"/>
          <w:sz w:val="22"/>
          <w:szCs w:val="22"/>
        </w:rPr>
        <w:tab/>
      </w:r>
      <w:r w:rsidR="00D00244" w:rsidRPr="009C36FC">
        <w:rPr>
          <w:rFonts w:asciiTheme="minorHAnsi" w:hAnsiTheme="minorHAnsi" w:cstheme="minorHAnsi"/>
          <w:sz w:val="22"/>
          <w:szCs w:val="22"/>
        </w:rPr>
        <w:t>DPH bude účtována v sazbě platné ke dni uskutečnění zdanitelného plnění.</w:t>
      </w:r>
    </w:p>
    <w:p w14:paraId="28467CF4" w14:textId="76E51E7F" w:rsidR="00D00244" w:rsidRDefault="0002054F" w:rsidP="00D00244">
      <w:pPr>
        <w:widowControl w:val="0"/>
        <w:spacing w:after="120"/>
        <w:ind w:left="567" w:hanging="567"/>
        <w:jc w:val="both"/>
        <w:rPr>
          <w:rFonts w:asciiTheme="minorHAnsi" w:hAnsiTheme="minorHAnsi" w:cstheme="minorHAnsi"/>
          <w:sz w:val="22"/>
          <w:szCs w:val="22"/>
        </w:rPr>
      </w:pPr>
      <w:r>
        <w:rPr>
          <w:rFonts w:asciiTheme="minorHAnsi" w:hAnsiTheme="minorHAnsi" w:cstheme="minorHAnsi"/>
          <w:sz w:val="22"/>
          <w:szCs w:val="22"/>
        </w:rPr>
        <w:t>9</w:t>
      </w:r>
      <w:r w:rsidR="00D00244">
        <w:rPr>
          <w:rFonts w:asciiTheme="minorHAnsi" w:hAnsiTheme="minorHAnsi" w:cstheme="minorHAnsi"/>
          <w:sz w:val="22"/>
          <w:szCs w:val="22"/>
        </w:rPr>
        <w:t xml:space="preserve">. </w:t>
      </w:r>
      <w:r w:rsidR="00D00244">
        <w:rPr>
          <w:rFonts w:asciiTheme="minorHAnsi" w:hAnsiTheme="minorHAnsi" w:cstheme="minorHAnsi"/>
          <w:sz w:val="22"/>
          <w:szCs w:val="22"/>
        </w:rPr>
        <w:tab/>
      </w:r>
      <w:r w:rsidR="00D00244" w:rsidRPr="009C36FC">
        <w:rPr>
          <w:rFonts w:asciiTheme="minorHAnsi" w:hAnsiTheme="minorHAnsi" w:cstheme="minorHAnsi"/>
          <w:sz w:val="22"/>
          <w:szCs w:val="22"/>
        </w:rPr>
        <w:t xml:space="preserve">Faktury musí splňovat všechny náležitosti účetního a daňového dokladu dle příslušných právních předpisů, jinak je </w:t>
      </w:r>
      <w:r w:rsidR="00D00244">
        <w:rPr>
          <w:rFonts w:asciiTheme="minorHAnsi" w:hAnsiTheme="minorHAnsi" w:cstheme="minorHAnsi"/>
          <w:sz w:val="22"/>
          <w:szCs w:val="22"/>
        </w:rPr>
        <w:t>objednatel</w:t>
      </w:r>
      <w:r w:rsidR="00D00244" w:rsidRPr="009C36FC">
        <w:rPr>
          <w:rFonts w:asciiTheme="minorHAnsi" w:hAnsiTheme="minorHAnsi" w:cstheme="minorHAnsi"/>
          <w:sz w:val="22"/>
          <w:szCs w:val="22"/>
        </w:rPr>
        <w:t xml:space="preserve"> oprávněn </w:t>
      </w:r>
      <w:r w:rsidR="00D00244">
        <w:rPr>
          <w:rFonts w:asciiTheme="minorHAnsi" w:hAnsiTheme="minorHAnsi" w:cstheme="minorHAnsi"/>
          <w:sz w:val="22"/>
          <w:szCs w:val="22"/>
        </w:rPr>
        <w:t>zhotoviteli</w:t>
      </w:r>
      <w:r w:rsidR="00D00244" w:rsidRPr="009C36FC">
        <w:rPr>
          <w:rFonts w:asciiTheme="minorHAnsi" w:hAnsiTheme="minorHAnsi" w:cstheme="minorHAnsi"/>
          <w:sz w:val="22"/>
          <w:szCs w:val="22"/>
        </w:rPr>
        <w:t xml:space="preserve"> fakturu vrátit jako neúčinnou, aniž by nastala splatnost vyúčtované </w:t>
      </w:r>
      <w:r w:rsidR="00D00244">
        <w:rPr>
          <w:rFonts w:asciiTheme="minorHAnsi" w:hAnsiTheme="minorHAnsi" w:cstheme="minorHAnsi"/>
          <w:sz w:val="22"/>
          <w:szCs w:val="22"/>
        </w:rPr>
        <w:t>části provedeného díla.</w:t>
      </w:r>
      <w:r w:rsidR="00D00244" w:rsidRPr="009C36FC">
        <w:rPr>
          <w:rFonts w:asciiTheme="minorHAnsi" w:hAnsiTheme="minorHAnsi" w:cstheme="minorHAnsi"/>
          <w:sz w:val="22"/>
          <w:szCs w:val="22"/>
        </w:rPr>
        <w:t xml:space="preserve"> </w:t>
      </w:r>
      <w:r w:rsidR="00D00244">
        <w:rPr>
          <w:rFonts w:asciiTheme="minorHAnsi" w:hAnsiTheme="minorHAnsi" w:cstheme="minorHAnsi"/>
          <w:sz w:val="22"/>
          <w:szCs w:val="22"/>
        </w:rPr>
        <w:t>Zhotovitel je v takovém případě povinen doručit objednateli</w:t>
      </w:r>
      <w:r w:rsidR="00D00244" w:rsidRPr="009C36FC">
        <w:rPr>
          <w:rFonts w:asciiTheme="minorHAnsi" w:hAnsiTheme="minorHAnsi" w:cstheme="minorHAnsi"/>
          <w:sz w:val="22"/>
          <w:szCs w:val="22"/>
        </w:rPr>
        <w:t xml:space="preserve"> bez zbytečného odkladu upravenou fakturu. </w:t>
      </w:r>
    </w:p>
    <w:p w14:paraId="33345DFB" w14:textId="4ECFE6C5" w:rsidR="00D00244" w:rsidRPr="00A82418" w:rsidRDefault="0002054F" w:rsidP="00D00244">
      <w:pPr>
        <w:widowControl w:val="0"/>
        <w:spacing w:after="120"/>
        <w:ind w:left="567" w:hanging="567"/>
        <w:jc w:val="both"/>
        <w:rPr>
          <w:rFonts w:asciiTheme="minorHAnsi" w:hAnsiTheme="minorHAnsi" w:cstheme="minorHAnsi"/>
          <w:b/>
          <w:snapToGrid w:val="0"/>
          <w:sz w:val="22"/>
          <w:szCs w:val="22"/>
        </w:rPr>
      </w:pPr>
      <w:r>
        <w:rPr>
          <w:rFonts w:asciiTheme="minorHAnsi" w:hAnsiTheme="minorHAnsi" w:cstheme="minorHAnsi"/>
          <w:sz w:val="22"/>
          <w:szCs w:val="22"/>
        </w:rPr>
        <w:t>10</w:t>
      </w:r>
      <w:r w:rsidR="00D00244">
        <w:rPr>
          <w:rFonts w:asciiTheme="minorHAnsi" w:hAnsiTheme="minorHAnsi" w:cstheme="minorHAnsi"/>
          <w:sz w:val="22"/>
          <w:szCs w:val="22"/>
        </w:rPr>
        <w:t xml:space="preserve">. </w:t>
      </w:r>
      <w:r w:rsidR="00D00244">
        <w:rPr>
          <w:rFonts w:asciiTheme="minorHAnsi" w:hAnsiTheme="minorHAnsi" w:cstheme="minorHAnsi"/>
          <w:sz w:val="22"/>
          <w:szCs w:val="22"/>
        </w:rPr>
        <w:tab/>
      </w:r>
      <w:r w:rsidR="00D00244" w:rsidRPr="00A82418">
        <w:rPr>
          <w:rFonts w:asciiTheme="minorHAnsi" w:hAnsiTheme="minorHAnsi" w:cstheme="minorHAnsi"/>
          <w:sz w:val="22"/>
          <w:szCs w:val="22"/>
        </w:rPr>
        <w:t>Splatnost faktur sjednávají smluvní strany 30 dnů ode dne jejich prokazatelného doručení objednateli. Faktury budou doručeny objednateli nejpozději do 15 dnů ode dne provedení závlahových míst a každé jednotlivé zálivky.</w:t>
      </w:r>
    </w:p>
    <w:p w14:paraId="7B0628A4" w14:textId="77777777" w:rsidR="00D00244" w:rsidRPr="009C36FC" w:rsidRDefault="00D00244" w:rsidP="00D00244">
      <w:pPr>
        <w:widowControl w:val="0"/>
        <w:spacing w:after="120"/>
        <w:ind w:left="351"/>
        <w:jc w:val="both"/>
        <w:rPr>
          <w:rFonts w:asciiTheme="minorHAnsi" w:hAnsiTheme="minorHAnsi" w:cstheme="minorHAnsi"/>
          <w:b/>
          <w:snapToGrid w:val="0"/>
          <w:sz w:val="22"/>
          <w:szCs w:val="22"/>
        </w:rPr>
      </w:pPr>
    </w:p>
    <w:p w14:paraId="36522034" w14:textId="77777777" w:rsidR="00D00244" w:rsidRPr="009C36FC" w:rsidRDefault="00D00244" w:rsidP="00D00244">
      <w:pPr>
        <w:spacing w:after="120"/>
        <w:jc w:val="center"/>
        <w:rPr>
          <w:rFonts w:asciiTheme="minorHAnsi" w:hAnsiTheme="minorHAnsi" w:cstheme="minorHAnsi"/>
          <w:b/>
          <w:noProof/>
          <w:snapToGrid w:val="0"/>
          <w:sz w:val="22"/>
          <w:szCs w:val="22"/>
        </w:rPr>
      </w:pPr>
      <w:r w:rsidRPr="009C36FC">
        <w:rPr>
          <w:rFonts w:asciiTheme="minorHAnsi" w:hAnsiTheme="minorHAnsi" w:cstheme="minorHAnsi"/>
          <w:b/>
          <w:noProof/>
          <w:snapToGrid w:val="0"/>
          <w:sz w:val="22"/>
          <w:szCs w:val="22"/>
        </w:rPr>
        <w:t>V. Vadné plnění</w:t>
      </w:r>
    </w:p>
    <w:p w14:paraId="07AA31DA" w14:textId="77777777" w:rsidR="00D00244" w:rsidRPr="009C36FC" w:rsidRDefault="00D00244" w:rsidP="00D00244">
      <w:pPr>
        <w:pStyle w:val="Style12"/>
        <w:numPr>
          <w:ilvl w:val="0"/>
          <w:numId w:val="9"/>
        </w:numPr>
        <w:tabs>
          <w:tab w:val="clear" w:pos="720"/>
          <w:tab w:val="num" w:pos="567"/>
        </w:tabs>
        <w:spacing w:after="120" w:line="240" w:lineRule="auto"/>
        <w:ind w:left="567" w:hanging="567"/>
        <w:rPr>
          <w:rFonts w:asciiTheme="minorHAnsi" w:hAnsiTheme="minorHAnsi" w:cstheme="minorHAnsi"/>
          <w:sz w:val="22"/>
          <w:szCs w:val="22"/>
        </w:rPr>
      </w:pPr>
      <w:r w:rsidRPr="009C36FC">
        <w:rPr>
          <w:rFonts w:asciiTheme="minorHAnsi" w:hAnsiTheme="minorHAnsi" w:cstheme="minorHAnsi"/>
          <w:sz w:val="22"/>
          <w:szCs w:val="22"/>
        </w:rPr>
        <w:t>Za vadu díla je považováno, nebude-li dílo, nebo jeho část, provedeno v souladu s podmínkami v této smlouvě uvedenými.</w:t>
      </w:r>
    </w:p>
    <w:p w14:paraId="27472C33" w14:textId="77777777" w:rsidR="00D00244" w:rsidRPr="009C36FC" w:rsidRDefault="00D00244" w:rsidP="00D00244">
      <w:pPr>
        <w:pStyle w:val="Style12"/>
        <w:numPr>
          <w:ilvl w:val="0"/>
          <w:numId w:val="9"/>
        </w:numPr>
        <w:tabs>
          <w:tab w:val="clear" w:pos="720"/>
          <w:tab w:val="num" w:pos="567"/>
        </w:tabs>
        <w:spacing w:after="120" w:line="240" w:lineRule="auto"/>
        <w:ind w:left="567" w:hanging="567"/>
        <w:rPr>
          <w:rFonts w:asciiTheme="minorHAnsi" w:hAnsiTheme="minorHAnsi" w:cstheme="minorHAnsi"/>
          <w:sz w:val="22"/>
          <w:szCs w:val="22"/>
        </w:rPr>
      </w:pPr>
      <w:r w:rsidRPr="009C36FC">
        <w:rPr>
          <w:rFonts w:asciiTheme="minorHAnsi" w:hAnsiTheme="minorHAnsi" w:cstheme="minorHAnsi"/>
          <w:sz w:val="22"/>
          <w:szCs w:val="22"/>
        </w:rPr>
        <w:t>Uplatněním nároku z vadného plnění, včetně z</w:t>
      </w:r>
      <w:r w:rsidRPr="009C36FC">
        <w:rPr>
          <w:rFonts w:asciiTheme="minorHAnsi" w:hAnsiTheme="minorHAnsi" w:cstheme="minorHAnsi"/>
          <w:snapToGrid w:val="0"/>
          <w:sz w:val="22"/>
          <w:szCs w:val="22"/>
        </w:rPr>
        <w:t>apočtení přiměřené slevy z díla,</w:t>
      </w:r>
      <w:r w:rsidRPr="009C36FC">
        <w:rPr>
          <w:rFonts w:asciiTheme="minorHAnsi" w:hAnsiTheme="minorHAnsi" w:cstheme="minorHAnsi"/>
          <w:sz w:val="22"/>
          <w:szCs w:val="22"/>
        </w:rPr>
        <w:t xml:space="preserve"> není dotčeno právo objednatele na náhradu škody vzniklé v souvislosti s vadným plněním. </w:t>
      </w:r>
    </w:p>
    <w:p w14:paraId="70775640" w14:textId="77777777" w:rsidR="00D00244" w:rsidRPr="009C36FC" w:rsidRDefault="00D00244" w:rsidP="00D00244">
      <w:pPr>
        <w:numPr>
          <w:ilvl w:val="0"/>
          <w:numId w:val="9"/>
        </w:numPr>
        <w:tabs>
          <w:tab w:val="clear" w:pos="720"/>
          <w:tab w:val="num" w:pos="567"/>
        </w:tabs>
        <w:spacing w:after="120"/>
        <w:ind w:left="567" w:hanging="567"/>
        <w:jc w:val="both"/>
        <w:rPr>
          <w:rFonts w:asciiTheme="minorHAnsi" w:hAnsiTheme="minorHAnsi" w:cstheme="minorHAnsi"/>
          <w:noProof/>
          <w:snapToGrid w:val="0"/>
          <w:sz w:val="22"/>
          <w:szCs w:val="22"/>
        </w:rPr>
      </w:pPr>
      <w:r>
        <w:rPr>
          <w:rFonts w:asciiTheme="minorHAnsi" w:hAnsiTheme="minorHAnsi" w:cstheme="minorHAnsi"/>
          <w:noProof/>
          <w:snapToGrid w:val="0"/>
          <w:sz w:val="22"/>
          <w:szCs w:val="22"/>
        </w:rPr>
        <w:t>Objednatel</w:t>
      </w:r>
      <w:r w:rsidRPr="009C36FC">
        <w:rPr>
          <w:rFonts w:asciiTheme="minorHAnsi" w:hAnsiTheme="minorHAnsi" w:cstheme="minorHAnsi"/>
          <w:noProof/>
          <w:snapToGrid w:val="0"/>
          <w:sz w:val="22"/>
          <w:szCs w:val="22"/>
        </w:rPr>
        <w:t xml:space="preserve"> má právo na úhradu nutných nákladů, které mu vznikly v souvislosti s uplatněním práv z odpovědnosti za vady. </w:t>
      </w:r>
    </w:p>
    <w:p w14:paraId="2D34B828" w14:textId="77777777" w:rsidR="00D00244" w:rsidRPr="009C36FC" w:rsidRDefault="00D00244" w:rsidP="00D00244">
      <w:pPr>
        <w:numPr>
          <w:ilvl w:val="0"/>
          <w:numId w:val="9"/>
        </w:numPr>
        <w:tabs>
          <w:tab w:val="clear" w:pos="720"/>
          <w:tab w:val="num" w:pos="567"/>
        </w:tabs>
        <w:spacing w:after="120"/>
        <w:ind w:left="567" w:hanging="567"/>
        <w:jc w:val="both"/>
        <w:rPr>
          <w:rFonts w:asciiTheme="minorHAnsi" w:hAnsiTheme="minorHAnsi" w:cstheme="minorHAnsi"/>
          <w:noProof/>
          <w:snapToGrid w:val="0"/>
          <w:sz w:val="22"/>
          <w:szCs w:val="22"/>
        </w:rPr>
      </w:pPr>
      <w:r w:rsidRPr="009C36FC">
        <w:rPr>
          <w:rFonts w:asciiTheme="minorHAnsi" w:hAnsiTheme="minorHAnsi" w:cstheme="minorHAnsi"/>
          <w:noProof/>
          <w:snapToGrid w:val="0"/>
          <w:sz w:val="22"/>
          <w:szCs w:val="22"/>
        </w:rPr>
        <w:t xml:space="preserve">Uplatněním odpovědnosti z práv za vady není nijak dotčeno právo na náhradu škody vzniklé </w:t>
      </w:r>
      <w:r>
        <w:rPr>
          <w:rFonts w:asciiTheme="minorHAnsi" w:hAnsiTheme="minorHAnsi" w:cstheme="minorHAnsi"/>
          <w:noProof/>
          <w:snapToGrid w:val="0"/>
          <w:sz w:val="22"/>
          <w:szCs w:val="22"/>
        </w:rPr>
        <w:t>objednateli</w:t>
      </w:r>
      <w:r w:rsidRPr="009C36FC">
        <w:rPr>
          <w:rFonts w:asciiTheme="minorHAnsi" w:hAnsiTheme="minorHAnsi" w:cstheme="minorHAnsi"/>
          <w:noProof/>
          <w:snapToGrid w:val="0"/>
          <w:sz w:val="22"/>
          <w:szCs w:val="22"/>
        </w:rPr>
        <w:t xml:space="preserve"> vadami. </w:t>
      </w:r>
    </w:p>
    <w:p w14:paraId="5A89A761" w14:textId="77777777" w:rsidR="00D00244" w:rsidRPr="009C36FC" w:rsidRDefault="00D00244" w:rsidP="00D00244">
      <w:pPr>
        <w:ind w:left="705" w:hanging="705"/>
        <w:jc w:val="both"/>
        <w:rPr>
          <w:rFonts w:asciiTheme="minorHAnsi" w:hAnsiTheme="minorHAnsi" w:cstheme="minorHAnsi"/>
          <w:noProof/>
          <w:snapToGrid w:val="0"/>
          <w:color w:val="0000FF"/>
          <w:sz w:val="22"/>
          <w:szCs w:val="22"/>
        </w:rPr>
      </w:pPr>
    </w:p>
    <w:p w14:paraId="6DE70DB3" w14:textId="77777777" w:rsidR="00D00244" w:rsidRPr="009C36FC" w:rsidRDefault="00D00244" w:rsidP="00D00244">
      <w:pPr>
        <w:spacing w:after="120"/>
        <w:jc w:val="center"/>
        <w:rPr>
          <w:rFonts w:asciiTheme="minorHAnsi" w:hAnsiTheme="minorHAnsi" w:cstheme="minorHAnsi"/>
          <w:b/>
          <w:noProof/>
          <w:snapToGrid w:val="0"/>
          <w:sz w:val="22"/>
          <w:szCs w:val="22"/>
        </w:rPr>
      </w:pPr>
      <w:r w:rsidRPr="009C36FC">
        <w:rPr>
          <w:rFonts w:asciiTheme="minorHAnsi" w:hAnsiTheme="minorHAnsi" w:cstheme="minorHAnsi"/>
          <w:b/>
          <w:noProof/>
          <w:snapToGrid w:val="0"/>
          <w:sz w:val="22"/>
          <w:szCs w:val="22"/>
        </w:rPr>
        <w:t>VI. Smluvní pokuty, ukončení smlouvy</w:t>
      </w:r>
    </w:p>
    <w:p w14:paraId="54058795" w14:textId="77777777" w:rsidR="00D00244" w:rsidRPr="00A75E0F" w:rsidRDefault="00D00244" w:rsidP="00D00244">
      <w:pPr>
        <w:pStyle w:val="Normodsaz"/>
        <w:numPr>
          <w:ilvl w:val="0"/>
          <w:numId w:val="10"/>
        </w:numPr>
        <w:tabs>
          <w:tab w:val="clear" w:pos="360"/>
          <w:tab w:val="clear" w:pos="700"/>
          <w:tab w:val="num" w:pos="567"/>
        </w:tabs>
        <w:spacing w:before="0"/>
        <w:ind w:left="567" w:hanging="567"/>
        <w:rPr>
          <w:rFonts w:asciiTheme="minorHAnsi" w:hAnsiTheme="minorHAnsi" w:cstheme="minorHAnsi"/>
          <w:sz w:val="22"/>
          <w:szCs w:val="22"/>
        </w:rPr>
      </w:pPr>
      <w:r w:rsidRPr="009C36FC">
        <w:rPr>
          <w:rFonts w:asciiTheme="minorHAnsi" w:hAnsiTheme="minorHAnsi" w:cstheme="minorHAnsi"/>
          <w:sz w:val="22"/>
          <w:szCs w:val="22"/>
        </w:rPr>
        <w:t>Při prodlení zhotovitele s</w:t>
      </w:r>
      <w:r>
        <w:rPr>
          <w:rFonts w:asciiTheme="minorHAnsi" w:hAnsiTheme="minorHAnsi" w:cstheme="minorHAnsi"/>
          <w:sz w:val="22"/>
          <w:szCs w:val="22"/>
        </w:rPr>
        <w:t> </w:t>
      </w:r>
      <w:r w:rsidRPr="009C36FC">
        <w:rPr>
          <w:rFonts w:asciiTheme="minorHAnsi" w:hAnsiTheme="minorHAnsi" w:cstheme="minorHAnsi"/>
          <w:sz w:val="22"/>
          <w:szCs w:val="22"/>
        </w:rPr>
        <w:t>provedením</w:t>
      </w:r>
      <w:r>
        <w:rPr>
          <w:rFonts w:asciiTheme="minorHAnsi" w:hAnsiTheme="minorHAnsi" w:cstheme="minorHAnsi"/>
          <w:sz w:val="22"/>
          <w:szCs w:val="22"/>
        </w:rPr>
        <w:t xml:space="preserve"> závlahových míst v termínu sjednaném dle článku II. odst. 7 této smlouvy </w:t>
      </w:r>
      <w:r w:rsidRPr="009C36FC">
        <w:rPr>
          <w:rFonts w:asciiTheme="minorHAnsi" w:hAnsiTheme="minorHAnsi" w:cstheme="minorHAnsi"/>
          <w:sz w:val="22"/>
          <w:szCs w:val="22"/>
        </w:rPr>
        <w:t xml:space="preserve">je zhotovitel povinen uhradit </w:t>
      </w:r>
      <w:r>
        <w:rPr>
          <w:rFonts w:asciiTheme="minorHAnsi" w:hAnsiTheme="minorHAnsi" w:cstheme="minorHAnsi"/>
          <w:sz w:val="22"/>
          <w:szCs w:val="22"/>
        </w:rPr>
        <w:t>objednateli</w:t>
      </w:r>
      <w:r w:rsidRPr="009C36FC">
        <w:rPr>
          <w:rFonts w:asciiTheme="minorHAnsi" w:hAnsiTheme="minorHAnsi" w:cstheme="minorHAnsi"/>
          <w:sz w:val="22"/>
          <w:szCs w:val="22"/>
        </w:rPr>
        <w:t xml:space="preserve"> smluvní pokutu ve výši 0,5% z ceny </w:t>
      </w:r>
      <w:r>
        <w:rPr>
          <w:rFonts w:asciiTheme="minorHAnsi" w:hAnsiTheme="minorHAnsi" w:cstheme="minorHAnsi"/>
          <w:sz w:val="22"/>
          <w:szCs w:val="22"/>
        </w:rPr>
        <w:t xml:space="preserve">provedení závlahových mís uvedené v čl. IV. odst. 2 </w:t>
      </w:r>
      <w:proofErr w:type="gramStart"/>
      <w:r>
        <w:rPr>
          <w:rFonts w:asciiTheme="minorHAnsi" w:hAnsiTheme="minorHAnsi" w:cstheme="minorHAnsi"/>
          <w:sz w:val="22"/>
          <w:szCs w:val="22"/>
        </w:rPr>
        <w:t>této</w:t>
      </w:r>
      <w:proofErr w:type="gramEnd"/>
      <w:r>
        <w:rPr>
          <w:rFonts w:asciiTheme="minorHAnsi" w:hAnsiTheme="minorHAnsi" w:cstheme="minorHAnsi"/>
          <w:sz w:val="22"/>
          <w:szCs w:val="22"/>
        </w:rPr>
        <w:t xml:space="preserve"> smlouvy,</w:t>
      </w:r>
      <w:r w:rsidRPr="009C36FC">
        <w:rPr>
          <w:rFonts w:asciiTheme="minorHAnsi" w:hAnsiTheme="minorHAnsi" w:cstheme="minorHAnsi"/>
          <w:sz w:val="22"/>
          <w:szCs w:val="22"/>
        </w:rPr>
        <w:t xml:space="preserve"> a to za každý započatý den prodlení. Při prodlení zhotovitele s</w:t>
      </w:r>
      <w:r>
        <w:rPr>
          <w:rFonts w:asciiTheme="minorHAnsi" w:hAnsiTheme="minorHAnsi" w:cstheme="minorHAnsi"/>
          <w:sz w:val="22"/>
          <w:szCs w:val="22"/>
        </w:rPr>
        <w:t> </w:t>
      </w:r>
      <w:r w:rsidRPr="009C36FC">
        <w:rPr>
          <w:rFonts w:asciiTheme="minorHAnsi" w:hAnsiTheme="minorHAnsi" w:cstheme="minorHAnsi"/>
          <w:sz w:val="22"/>
          <w:szCs w:val="22"/>
        </w:rPr>
        <w:t>provedením</w:t>
      </w:r>
      <w:r>
        <w:rPr>
          <w:rFonts w:asciiTheme="minorHAnsi" w:hAnsiTheme="minorHAnsi" w:cstheme="minorHAnsi"/>
          <w:sz w:val="22"/>
          <w:szCs w:val="22"/>
        </w:rPr>
        <w:t xml:space="preserve"> </w:t>
      </w:r>
      <w:r w:rsidRPr="00A75E0F">
        <w:rPr>
          <w:rFonts w:asciiTheme="minorHAnsi" w:hAnsiTheme="minorHAnsi" w:cstheme="minorHAnsi"/>
          <w:sz w:val="22"/>
          <w:szCs w:val="22"/>
        </w:rPr>
        <w:t xml:space="preserve">zálivky v termínu sjednaném dle článku II. odst. 8 této smlouvy je zhotovitel povinen uhradit objednateli smluvní pokutu ve výši 0,5% z ceny </w:t>
      </w:r>
      <w:r>
        <w:rPr>
          <w:rFonts w:asciiTheme="minorHAnsi" w:hAnsiTheme="minorHAnsi" w:cstheme="minorHAnsi"/>
          <w:sz w:val="22"/>
          <w:szCs w:val="22"/>
        </w:rPr>
        <w:t xml:space="preserve">té které </w:t>
      </w:r>
      <w:r w:rsidRPr="00A75E0F">
        <w:rPr>
          <w:rFonts w:asciiTheme="minorHAnsi" w:hAnsiTheme="minorHAnsi" w:cstheme="minorHAnsi"/>
          <w:sz w:val="22"/>
          <w:szCs w:val="22"/>
        </w:rPr>
        <w:t xml:space="preserve">jednotlivé zálivky </w:t>
      </w:r>
      <w:r>
        <w:rPr>
          <w:rFonts w:asciiTheme="minorHAnsi" w:hAnsiTheme="minorHAnsi" w:cstheme="minorHAnsi"/>
          <w:sz w:val="22"/>
          <w:szCs w:val="22"/>
        </w:rPr>
        <w:t>uvedené v čl. IV. odst. 3, odst. 4. nebo odst. 5 této smlouvy,</w:t>
      </w:r>
      <w:r w:rsidRPr="00A75E0F">
        <w:rPr>
          <w:rFonts w:asciiTheme="minorHAnsi" w:hAnsiTheme="minorHAnsi" w:cstheme="minorHAnsi"/>
          <w:sz w:val="22"/>
          <w:szCs w:val="22"/>
        </w:rPr>
        <w:t xml:space="preserve"> a to za každý započatý den prodlení. </w:t>
      </w:r>
    </w:p>
    <w:p w14:paraId="732F4D32" w14:textId="77777777" w:rsidR="00D00244" w:rsidRPr="009C36FC" w:rsidRDefault="00D00244" w:rsidP="00D00244">
      <w:pPr>
        <w:pStyle w:val="Normodsaz"/>
        <w:numPr>
          <w:ilvl w:val="0"/>
          <w:numId w:val="10"/>
        </w:numPr>
        <w:tabs>
          <w:tab w:val="clear" w:pos="360"/>
          <w:tab w:val="clear" w:pos="700"/>
          <w:tab w:val="num" w:pos="567"/>
        </w:tabs>
        <w:spacing w:before="0"/>
        <w:ind w:left="567" w:hanging="567"/>
        <w:rPr>
          <w:rFonts w:asciiTheme="minorHAnsi" w:hAnsiTheme="minorHAnsi" w:cstheme="minorHAnsi"/>
          <w:sz w:val="22"/>
          <w:szCs w:val="22"/>
        </w:rPr>
      </w:pPr>
      <w:r w:rsidRPr="009C36FC">
        <w:rPr>
          <w:rFonts w:asciiTheme="minorHAnsi" w:hAnsiTheme="minorHAnsi" w:cstheme="minorHAnsi"/>
          <w:sz w:val="22"/>
          <w:szCs w:val="22"/>
        </w:rPr>
        <w:t>Při prodlení objednatele se zaplacením faktury je objednatel povinen uhradit zhotoviteli smluvní pokutu ve výši 0,05% z fakturované částky za každý započatý den prodlení.</w:t>
      </w:r>
    </w:p>
    <w:p w14:paraId="78B170D8" w14:textId="769FB567" w:rsidR="00D00244" w:rsidRPr="009C36FC" w:rsidRDefault="00D00244" w:rsidP="00D00244">
      <w:pPr>
        <w:pStyle w:val="Normodsaz"/>
        <w:numPr>
          <w:ilvl w:val="0"/>
          <w:numId w:val="10"/>
        </w:numPr>
        <w:tabs>
          <w:tab w:val="clear" w:pos="360"/>
          <w:tab w:val="clear" w:pos="700"/>
          <w:tab w:val="num" w:pos="567"/>
        </w:tabs>
        <w:spacing w:before="0"/>
        <w:ind w:left="567" w:hanging="567"/>
        <w:rPr>
          <w:rFonts w:asciiTheme="minorHAnsi" w:hAnsiTheme="minorHAnsi" w:cstheme="minorHAnsi"/>
          <w:sz w:val="22"/>
          <w:szCs w:val="22"/>
        </w:rPr>
      </w:pPr>
      <w:r w:rsidRPr="009C36FC">
        <w:rPr>
          <w:rFonts w:asciiTheme="minorHAnsi" w:hAnsiTheme="minorHAnsi" w:cstheme="minorHAnsi"/>
          <w:sz w:val="22"/>
          <w:szCs w:val="22"/>
        </w:rPr>
        <w:t xml:space="preserve">Při prodlení zhotovitele s odstraněním vad ve lhůtě uvedené v článku </w:t>
      </w:r>
      <w:r>
        <w:rPr>
          <w:rFonts w:asciiTheme="minorHAnsi" w:hAnsiTheme="minorHAnsi" w:cstheme="minorHAnsi"/>
          <w:sz w:val="22"/>
          <w:szCs w:val="22"/>
        </w:rPr>
        <w:t>III</w:t>
      </w:r>
      <w:r w:rsidRPr="009C36FC">
        <w:rPr>
          <w:rFonts w:asciiTheme="minorHAnsi" w:hAnsiTheme="minorHAnsi" w:cstheme="minorHAnsi"/>
          <w:sz w:val="22"/>
          <w:szCs w:val="22"/>
        </w:rPr>
        <w:t xml:space="preserve">. odst. </w:t>
      </w:r>
      <w:r w:rsidR="002E67F9">
        <w:rPr>
          <w:rFonts w:asciiTheme="minorHAnsi" w:hAnsiTheme="minorHAnsi" w:cstheme="minorHAnsi"/>
          <w:sz w:val="22"/>
          <w:szCs w:val="22"/>
        </w:rPr>
        <w:t xml:space="preserve">2 a </w:t>
      </w:r>
      <w:r>
        <w:rPr>
          <w:rFonts w:asciiTheme="minorHAnsi" w:hAnsiTheme="minorHAnsi" w:cstheme="minorHAnsi"/>
          <w:sz w:val="22"/>
          <w:szCs w:val="22"/>
        </w:rPr>
        <w:t>4</w:t>
      </w:r>
      <w:r w:rsidRPr="009C36FC">
        <w:rPr>
          <w:rFonts w:asciiTheme="minorHAnsi" w:hAnsiTheme="minorHAnsi" w:cstheme="minorHAnsi"/>
          <w:sz w:val="22"/>
          <w:szCs w:val="22"/>
        </w:rPr>
        <w:t xml:space="preserve"> této smlouvy je zhotovitel povinen uhradit objednateli smluvní pokutu ve výši 0,1% z celkové ceny za každý započatý den prodlení.</w:t>
      </w:r>
    </w:p>
    <w:p w14:paraId="4A430E12" w14:textId="77777777" w:rsidR="00D00244" w:rsidRPr="009C36FC" w:rsidRDefault="00D00244" w:rsidP="00D00244">
      <w:pPr>
        <w:pStyle w:val="Normodsaz"/>
        <w:numPr>
          <w:ilvl w:val="0"/>
          <w:numId w:val="10"/>
        </w:numPr>
        <w:tabs>
          <w:tab w:val="clear" w:pos="360"/>
          <w:tab w:val="clear" w:pos="700"/>
          <w:tab w:val="num" w:pos="567"/>
        </w:tabs>
        <w:spacing w:before="0"/>
        <w:ind w:left="567" w:hanging="567"/>
        <w:rPr>
          <w:rFonts w:asciiTheme="minorHAnsi" w:hAnsiTheme="minorHAnsi" w:cstheme="minorHAnsi"/>
          <w:sz w:val="22"/>
          <w:szCs w:val="22"/>
        </w:rPr>
      </w:pPr>
      <w:r w:rsidRPr="009C36FC">
        <w:rPr>
          <w:rFonts w:asciiTheme="minorHAnsi" w:hAnsiTheme="minorHAnsi" w:cstheme="minorHAnsi"/>
          <w:sz w:val="22"/>
          <w:szCs w:val="22"/>
        </w:rPr>
        <w:t xml:space="preserve">Smluvní strany se dohodly, že § 2050 občanského zákoníku se nepoužije, tj. že se smluvní pokuty nezapočítávají na náhradu případné škody, kterou lze vymáhat samostatně v plné výši vedle smluvní pokuty. </w:t>
      </w:r>
    </w:p>
    <w:p w14:paraId="097FAF45" w14:textId="77777777" w:rsidR="00D00244" w:rsidRPr="009C36FC" w:rsidRDefault="00D00244" w:rsidP="00D00244">
      <w:pPr>
        <w:pStyle w:val="Normodsaz"/>
        <w:numPr>
          <w:ilvl w:val="0"/>
          <w:numId w:val="10"/>
        </w:numPr>
        <w:tabs>
          <w:tab w:val="clear" w:pos="360"/>
          <w:tab w:val="clear" w:pos="700"/>
          <w:tab w:val="num" w:pos="567"/>
        </w:tabs>
        <w:spacing w:before="0"/>
        <w:ind w:left="567" w:hanging="567"/>
        <w:rPr>
          <w:rFonts w:asciiTheme="minorHAnsi" w:hAnsiTheme="minorHAnsi" w:cstheme="minorHAnsi"/>
          <w:sz w:val="22"/>
          <w:szCs w:val="22"/>
        </w:rPr>
      </w:pPr>
      <w:r w:rsidRPr="009C36FC">
        <w:rPr>
          <w:rFonts w:asciiTheme="minorHAnsi" w:hAnsiTheme="minorHAnsi" w:cstheme="minorHAnsi"/>
          <w:sz w:val="22"/>
          <w:szCs w:val="22"/>
        </w:rPr>
        <w:t xml:space="preserve">Splatnost vyúčtování smluvních pokut je 15 dnů od data doručení písemného vyúčtování příslušné smluvní straně a za den zaplacení bude považován den odeslání částky smluvní pokuty z účtu příslušné smluvní strany ve prospěch účtu druhé smluvní strany. </w:t>
      </w:r>
    </w:p>
    <w:p w14:paraId="02739EAC" w14:textId="77777777" w:rsidR="00D00244" w:rsidRPr="009C36FC" w:rsidRDefault="00D00244" w:rsidP="00D00244">
      <w:pPr>
        <w:pStyle w:val="Normodsaz"/>
        <w:numPr>
          <w:ilvl w:val="0"/>
          <w:numId w:val="10"/>
        </w:numPr>
        <w:tabs>
          <w:tab w:val="clear" w:pos="360"/>
          <w:tab w:val="clear" w:pos="700"/>
          <w:tab w:val="num" w:pos="567"/>
        </w:tabs>
        <w:spacing w:before="0"/>
        <w:ind w:left="567" w:hanging="567"/>
        <w:rPr>
          <w:rFonts w:asciiTheme="minorHAnsi" w:hAnsiTheme="minorHAnsi" w:cstheme="minorHAnsi"/>
          <w:sz w:val="22"/>
          <w:szCs w:val="22"/>
        </w:rPr>
      </w:pPr>
      <w:r w:rsidRPr="009C36FC">
        <w:rPr>
          <w:rFonts w:asciiTheme="minorHAnsi" w:hAnsiTheme="minorHAnsi" w:cstheme="minorHAnsi"/>
          <w:sz w:val="22"/>
          <w:szCs w:val="22"/>
        </w:rPr>
        <w:t xml:space="preserve">Smluvní pokutu je objednatel oprávněn započíst ve smyslu § 1982 a následujících občanského zákoníku proti pohledávce prodávajícího na úhradu kupní ceny. </w:t>
      </w:r>
    </w:p>
    <w:p w14:paraId="289ACD3B" w14:textId="77777777" w:rsidR="00D00244" w:rsidRPr="009C36FC" w:rsidRDefault="00D00244" w:rsidP="00D00244">
      <w:pPr>
        <w:pStyle w:val="Normodsaz"/>
        <w:numPr>
          <w:ilvl w:val="0"/>
          <w:numId w:val="10"/>
        </w:numPr>
        <w:tabs>
          <w:tab w:val="clear" w:pos="360"/>
          <w:tab w:val="clear" w:pos="700"/>
          <w:tab w:val="num" w:pos="567"/>
        </w:tabs>
        <w:spacing w:before="0" w:after="80"/>
        <w:ind w:left="567" w:hanging="567"/>
        <w:rPr>
          <w:rFonts w:asciiTheme="minorHAnsi" w:hAnsiTheme="minorHAnsi" w:cstheme="minorHAnsi"/>
          <w:sz w:val="22"/>
          <w:szCs w:val="22"/>
        </w:rPr>
      </w:pPr>
      <w:r w:rsidRPr="009C36FC">
        <w:rPr>
          <w:rFonts w:asciiTheme="minorHAnsi" w:hAnsiTheme="minorHAnsi" w:cstheme="minorHAnsi"/>
          <w:sz w:val="22"/>
          <w:szCs w:val="22"/>
        </w:rPr>
        <w:t>Smluvní strany se dohodly, že závazky plynoucí z této smlouvy zanikají před uplynutím sjednané doby:</w:t>
      </w:r>
    </w:p>
    <w:p w14:paraId="55C0125F" w14:textId="77777777" w:rsidR="00D00244" w:rsidRPr="009C36FC" w:rsidRDefault="00D00244" w:rsidP="00D00244">
      <w:pPr>
        <w:pStyle w:val="Normodsaz"/>
        <w:numPr>
          <w:ilvl w:val="1"/>
          <w:numId w:val="10"/>
        </w:numPr>
        <w:tabs>
          <w:tab w:val="clear" w:pos="700"/>
          <w:tab w:val="clear" w:pos="1080"/>
        </w:tabs>
        <w:spacing w:before="0" w:after="80"/>
        <w:ind w:left="720"/>
        <w:rPr>
          <w:rFonts w:asciiTheme="minorHAnsi" w:hAnsiTheme="minorHAnsi" w:cstheme="minorHAnsi"/>
          <w:sz w:val="22"/>
          <w:szCs w:val="22"/>
        </w:rPr>
      </w:pPr>
      <w:r w:rsidRPr="009C36FC">
        <w:rPr>
          <w:rFonts w:asciiTheme="minorHAnsi" w:hAnsiTheme="minorHAnsi" w:cstheme="minorHAnsi"/>
          <w:sz w:val="22"/>
          <w:szCs w:val="22"/>
        </w:rPr>
        <w:t>dohodou smluvních stran,</w:t>
      </w:r>
    </w:p>
    <w:p w14:paraId="448DB15C" w14:textId="77777777" w:rsidR="00D00244" w:rsidRPr="009C36FC" w:rsidRDefault="00D00244" w:rsidP="00D00244">
      <w:pPr>
        <w:pStyle w:val="Normodsaz"/>
        <w:numPr>
          <w:ilvl w:val="1"/>
          <w:numId w:val="10"/>
        </w:numPr>
        <w:tabs>
          <w:tab w:val="clear" w:pos="700"/>
          <w:tab w:val="clear" w:pos="1080"/>
        </w:tabs>
        <w:spacing w:before="0"/>
        <w:ind w:left="720"/>
        <w:rPr>
          <w:rFonts w:asciiTheme="minorHAnsi" w:hAnsiTheme="minorHAnsi" w:cstheme="minorHAnsi"/>
          <w:sz w:val="22"/>
          <w:szCs w:val="22"/>
        </w:rPr>
      </w:pPr>
      <w:r w:rsidRPr="009C36FC">
        <w:rPr>
          <w:rFonts w:asciiTheme="minorHAnsi" w:hAnsiTheme="minorHAnsi" w:cstheme="minorHAnsi"/>
          <w:sz w:val="22"/>
          <w:szCs w:val="22"/>
        </w:rPr>
        <w:t xml:space="preserve">jednostranným odstoupením od smlouvy učiněným některou ze smluvních stran pro podstatné porušení smlouvy druhou smluvní stranou, za což je považováno nedodržení termínu provedení zálivky </w:t>
      </w:r>
      <w:r>
        <w:rPr>
          <w:rFonts w:asciiTheme="minorHAnsi" w:hAnsiTheme="minorHAnsi" w:cstheme="minorHAnsi"/>
          <w:sz w:val="22"/>
          <w:szCs w:val="22"/>
        </w:rPr>
        <w:t xml:space="preserve">uvedeného v čl. II. odst. 8 </w:t>
      </w:r>
      <w:r w:rsidRPr="009C36FC">
        <w:rPr>
          <w:rFonts w:asciiTheme="minorHAnsi" w:hAnsiTheme="minorHAnsi" w:cstheme="minorHAnsi"/>
          <w:sz w:val="22"/>
          <w:szCs w:val="22"/>
        </w:rPr>
        <w:t xml:space="preserve">nebo </w:t>
      </w:r>
      <w:r>
        <w:rPr>
          <w:rFonts w:asciiTheme="minorHAnsi" w:hAnsiTheme="minorHAnsi" w:cstheme="minorHAnsi"/>
          <w:sz w:val="22"/>
          <w:szCs w:val="22"/>
        </w:rPr>
        <w:t>nedodržení povinnosti zhotovitele uvedené v čl. II. odst. 7</w:t>
      </w:r>
      <w:r w:rsidRPr="009C36FC">
        <w:rPr>
          <w:rFonts w:asciiTheme="minorHAnsi" w:hAnsiTheme="minorHAnsi" w:cstheme="minorHAnsi"/>
          <w:sz w:val="22"/>
          <w:szCs w:val="22"/>
        </w:rPr>
        <w:t xml:space="preserve"> této </w:t>
      </w:r>
      <w:proofErr w:type="gramStart"/>
      <w:r w:rsidRPr="009C36FC">
        <w:rPr>
          <w:rFonts w:asciiTheme="minorHAnsi" w:hAnsiTheme="minorHAnsi" w:cstheme="minorHAnsi"/>
          <w:sz w:val="22"/>
          <w:szCs w:val="22"/>
        </w:rPr>
        <w:t>smlouvy a </w:t>
      </w:r>
      <w:r>
        <w:rPr>
          <w:rFonts w:asciiTheme="minorHAnsi" w:hAnsiTheme="minorHAnsi" w:cstheme="minorHAnsi"/>
          <w:sz w:val="22"/>
          <w:szCs w:val="22"/>
        </w:rPr>
        <w:t xml:space="preserve">nebo </w:t>
      </w:r>
      <w:r w:rsidRPr="009C36FC">
        <w:rPr>
          <w:rFonts w:asciiTheme="minorHAnsi" w:hAnsiTheme="minorHAnsi" w:cstheme="minorHAnsi"/>
          <w:sz w:val="22"/>
          <w:szCs w:val="22"/>
        </w:rPr>
        <w:t>nezaplacení</w:t>
      </w:r>
      <w:proofErr w:type="gramEnd"/>
      <w:r w:rsidRPr="009C36FC">
        <w:rPr>
          <w:rFonts w:asciiTheme="minorHAnsi" w:hAnsiTheme="minorHAnsi" w:cstheme="minorHAnsi"/>
          <w:sz w:val="22"/>
          <w:szCs w:val="22"/>
        </w:rPr>
        <w:t xml:space="preserve"> sjednané ceny za dílo do 1 měsíce ode dne splatnosti uvedené na faktuře vystavené v souladu s touto smlouvou. </w:t>
      </w:r>
    </w:p>
    <w:p w14:paraId="0AD9F104" w14:textId="77777777" w:rsidR="00D00244" w:rsidRPr="009C36FC" w:rsidRDefault="00D00244" w:rsidP="00D00244">
      <w:pPr>
        <w:pStyle w:val="Normodsaz"/>
        <w:numPr>
          <w:ilvl w:val="0"/>
          <w:numId w:val="10"/>
        </w:numPr>
        <w:tabs>
          <w:tab w:val="clear" w:pos="360"/>
          <w:tab w:val="clear" w:pos="700"/>
          <w:tab w:val="num" w:pos="567"/>
        </w:tabs>
        <w:spacing w:before="0"/>
        <w:ind w:left="567" w:hanging="567"/>
        <w:rPr>
          <w:rFonts w:asciiTheme="minorHAnsi" w:hAnsiTheme="minorHAnsi" w:cstheme="minorHAnsi"/>
          <w:sz w:val="22"/>
          <w:szCs w:val="22"/>
        </w:rPr>
      </w:pPr>
      <w:r w:rsidRPr="009C36FC">
        <w:rPr>
          <w:rFonts w:asciiTheme="minorHAnsi" w:hAnsiTheme="minorHAnsi" w:cstheme="minorHAnsi"/>
          <w:sz w:val="22"/>
          <w:szCs w:val="22"/>
        </w:rPr>
        <w:t>Odstoupení od smlouvy je smluvní strana povinna písemně oznámit druhé smluvní straně s uvedením termínu, ve kterém od smlouvy odstupuje. V oznámení musí být dále uveden důvod, pro který strana odstupuje.</w:t>
      </w:r>
    </w:p>
    <w:p w14:paraId="2110CB63" w14:textId="77777777" w:rsidR="00D00244" w:rsidRPr="009C36FC" w:rsidRDefault="00D00244" w:rsidP="00D00244">
      <w:pPr>
        <w:spacing w:after="120"/>
        <w:jc w:val="center"/>
        <w:rPr>
          <w:rFonts w:asciiTheme="minorHAnsi" w:hAnsiTheme="minorHAnsi" w:cstheme="minorHAnsi"/>
          <w:b/>
          <w:noProof/>
          <w:snapToGrid w:val="0"/>
          <w:sz w:val="22"/>
          <w:szCs w:val="22"/>
        </w:rPr>
      </w:pPr>
    </w:p>
    <w:p w14:paraId="1C5766F0" w14:textId="77777777" w:rsidR="00D00244" w:rsidRPr="009C36FC" w:rsidRDefault="00D00244" w:rsidP="00D00244">
      <w:pPr>
        <w:spacing w:after="120"/>
        <w:jc w:val="center"/>
        <w:rPr>
          <w:rFonts w:asciiTheme="minorHAnsi" w:hAnsiTheme="minorHAnsi" w:cstheme="minorHAnsi"/>
          <w:b/>
          <w:noProof/>
          <w:snapToGrid w:val="0"/>
          <w:sz w:val="22"/>
          <w:szCs w:val="22"/>
        </w:rPr>
      </w:pPr>
      <w:r w:rsidRPr="009C36FC">
        <w:rPr>
          <w:rFonts w:asciiTheme="minorHAnsi" w:hAnsiTheme="minorHAnsi" w:cstheme="minorHAnsi"/>
          <w:b/>
          <w:noProof/>
          <w:snapToGrid w:val="0"/>
          <w:sz w:val="22"/>
          <w:szCs w:val="22"/>
        </w:rPr>
        <w:t>VII. Závěrečná ustanovení</w:t>
      </w:r>
    </w:p>
    <w:p w14:paraId="6014D416" w14:textId="77777777" w:rsidR="00D00244" w:rsidRPr="009C36FC" w:rsidRDefault="00D00244" w:rsidP="00D00244">
      <w:pPr>
        <w:pStyle w:val="Style12"/>
        <w:numPr>
          <w:ilvl w:val="0"/>
          <w:numId w:val="7"/>
        </w:numPr>
        <w:tabs>
          <w:tab w:val="clear" w:pos="360"/>
          <w:tab w:val="left" w:pos="567"/>
        </w:tabs>
        <w:spacing w:after="120" w:line="240" w:lineRule="auto"/>
        <w:ind w:left="567" w:hanging="567"/>
        <w:rPr>
          <w:rFonts w:asciiTheme="minorHAnsi" w:hAnsiTheme="minorHAnsi" w:cstheme="minorHAnsi"/>
          <w:sz w:val="22"/>
          <w:szCs w:val="22"/>
        </w:rPr>
      </w:pPr>
      <w:r w:rsidRPr="009C36FC">
        <w:rPr>
          <w:rFonts w:asciiTheme="minorHAnsi" w:hAnsiTheme="minorHAnsi" w:cstheme="minorHAnsi"/>
          <w:sz w:val="22"/>
          <w:szCs w:val="22"/>
        </w:rPr>
        <w:t>Tato smlouva nabývá platnosti dnem jejího podpisu oprávněnými zástupci obou smluvních stran a účinnosti dnem uveřejnění dle zákona č. 340/2015 Sb., o registru smluv, ve znění pozdějších předpisů. Její uveřejnění zajistí objednatel.</w:t>
      </w:r>
    </w:p>
    <w:p w14:paraId="1A193419" w14:textId="77777777" w:rsidR="00D00244" w:rsidRPr="009C36FC" w:rsidRDefault="00D00244" w:rsidP="00D00244">
      <w:pPr>
        <w:pStyle w:val="Style12"/>
        <w:numPr>
          <w:ilvl w:val="0"/>
          <w:numId w:val="7"/>
        </w:numPr>
        <w:tabs>
          <w:tab w:val="clear" w:pos="360"/>
          <w:tab w:val="left" w:pos="567"/>
        </w:tabs>
        <w:spacing w:after="120" w:line="240" w:lineRule="auto"/>
        <w:ind w:left="567" w:hanging="567"/>
        <w:rPr>
          <w:rFonts w:asciiTheme="minorHAnsi" w:hAnsiTheme="minorHAnsi" w:cstheme="minorHAnsi"/>
          <w:sz w:val="22"/>
          <w:szCs w:val="22"/>
        </w:rPr>
      </w:pPr>
      <w:r w:rsidRPr="009C36FC">
        <w:rPr>
          <w:rFonts w:asciiTheme="minorHAnsi" w:hAnsiTheme="minorHAnsi" w:cstheme="minorHAnsi"/>
          <w:sz w:val="22"/>
          <w:szCs w:val="22"/>
        </w:rPr>
        <w:t>Jakékoliv změny této smlouvy jsou možné pouze po vzájemné dohodě obou smluvních stran formou písemného dodatku podepsaného oběma smluvními stranami.</w:t>
      </w:r>
    </w:p>
    <w:p w14:paraId="53F07055" w14:textId="77777777" w:rsidR="00D00244" w:rsidRPr="009C36FC" w:rsidRDefault="00D00244" w:rsidP="00D00244">
      <w:pPr>
        <w:pStyle w:val="Style12"/>
        <w:numPr>
          <w:ilvl w:val="0"/>
          <w:numId w:val="7"/>
        </w:numPr>
        <w:tabs>
          <w:tab w:val="clear" w:pos="360"/>
          <w:tab w:val="left" w:pos="567"/>
        </w:tabs>
        <w:spacing w:after="120" w:line="240" w:lineRule="auto"/>
        <w:ind w:left="567" w:hanging="567"/>
        <w:rPr>
          <w:rFonts w:asciiTheme="minorHAnsi" w:hAnsiTheme="minorHAnsi" w:cstheme="minorHAnsi"/>
          <w:sz w:val="22"/>
          <w:szCs w:val="22"/>
        </w:rPr>
      </w:pPr>
      <w:r w:rsidRPr="009C36FC">
        <w:rPr>
          <w:rFonts w:asciiTheme="minorHAnsi" w:hAnsiTheme="minorHAnsi" w:cstheme="minorHAnsi"/>
          <w:sz w:val="22"/>
          <w:szCs w:val="22"/>
        </w:rPr>
        <w:t>Práva a povinnosti touto smlouvou neupravené se řídí příslušnými ustanoveními občanského zákoníku.</w:t>
      </w:r>
    </w:p>
    <w:p w14:paraId="4A125122" w14:textId="77777777" w:rsidR="00D00244" w:rsidRPr="009C36FC" w:rsidRDefault="00D00244" w:rsidP="00D00244">
      <w:pPr>
        <w:pStyle w:val="Style12"/>
        <w:numPr>
          <w:ilvl w:val="0"/>
          <w:numId w:val="7"/>
        </w:numPr>
        <w:tabs>
          <w:tab w:val="clear" w:pos="360"/>
          <w:tab w:val="left" w:pos="567"/>
        </w:tabs>
        <w:spacing w:after="120" w:line="240" w:lineRule="auto"/>
        <w:ind w:left="567" w:hanging="567"/>
        <w:rPr>
          <w:rFonts w:asciiTheme="minorHAnsi" w:hAnsiTheme="minorHAnsi" w:cstheme="minorHAnsi"/>
          <w:sz w:val="22"/>
          <w:szCs w:val="22"/>
        </w:rPr>
      </w:pPr>
      <w:r w:rsidRPr="009C36FC">
        <w:rPr>
          <w:rFonts w:asciiTheme="minorHAnsi" w:hAnsiTheme="minorHAnsi" w:cstheme="minorHAnsi"/>
          <w:sz w:val="22"/>
          <w:szCs w:val="22"/>
        </w:rPr>
        <w:t>Smluvní strany se dohodly, že v případě nutnosti řešit spory soudní cestou bude místně příslušným soudem obecný soud kupujícího.</w:t>
      </w:r>
    </w:p>
    <w:p w14:paraId="3BBF608A" w14:textId="77777777" w:rsidR="00D00244" w:rsidRPr="009C36FC" w:rsidRDefault="00D00244" w:rsidP="00D00244">
      <w:pPr>
        <w:pStyle w:val="Style12"/>
        <w:numPr>
          <w:ilvl w:val="0"/>
          <w:numId w:val="7"/>
        </w:numPr>
        <w:tabs>
          <w:tab w:val="clear" w:pos="360"/>
          <w:tab w:val="left" w:pos="567"/>
        </w:tabs>
        <w:spacing w:after="120" w:line="240" w:lineRule="auto"/>
        <w:ind w:left="567" w:hanging="567"/>
        <w:rPr>
          <w:rFonts w:asciiTheme="minorHAnsi" w:hAnsiTheme="minorHAnsi" w:cstheme="minorHAnsi"/>
          <w:sz w:val="22"/>
          <w:szCs w:val="22"/>
        </w:rPr>
      </w:pPr>
      <w:r w:rsidRPr="009C36FC">
        <w:rPr>
          <w:rFonts w:asciiTheme="minorHAnsi" w:hAnsiTheme="minorHAnsi" w:cstheme="minorHAnsi"/>
          <w:sz w:val="22"/>
          <w:szCs w:val="22"/>
        </w:rPr>
        <w:t>Tato smlouva je vyhotovena ve dvou stejnopisech, z nichž po jednom obdrží kupující a prodávající.</w:t>
      </w:r>
    </w:p>
    <w:p w14:paraId="37E76A25" w14:textId="77777777" w:rsidR="00D00244" w:rsidRPr="009C36FC" w:rsidRDefault="00D00244" w:rsidP="00D00244">
      <w:pPr>
        <w:pStyle w:val="Style12"/>
        <w:numPr>
          <w:ilvl w:val="0"/>
          <w:numId w:val="7"/>
        </w:numPr>
        <w:tabs>
          <w:tab w:val="clear" w:pos="360"/>
          <w:tab w:val="left" w:pos="567"/>
        </w:tabs>
        <w:spacing w:after="120" w:line="240" w:lineRule="auto"/>
        <w:ind w:left="567" w:hanging="567"/>
        <w:rPr>
          <w:rFonts w:asciiTheme="minorHAnsi" w:hAnsiTheme="minorHAnsi" w:cstheme="minorHAnsi"/>
          <w:sz w:val="22"/>
          <w:szCs w:val="22"/>
        </w:rPr>
      </w:pPr>
      <w:r w:rsidRPr="009C36FC">
        <w:rPr>
          <w:rFonts w:asciiTheme="minorHAnsi" w:hAnsiTheme="minorHAnsi" w:cstheme="minorHAnsi"/>
          <w:sz w:val="22"/>
          <w:szCs w:val="22"/>
        </w:rPr>
        <w:t>Smluvní strany výslovně souhlasí s tím, aby tato smlouva byla veřejně přístupná.</w:t>
      </w:r>
    </w:p>
    <w:p w14:paraId="00090336" w14:textId="57562D96" w:rsidR="00D00244" w:rsidRPr="002E67F9" w:rsidRDefault="00D00244" w:rsidP="00C728FD">
      <w:pPr>
        <w:pStyle w:val="Style12"/>
        <w:numPr>
          <w:ilvl w:val="0"/>
          <w:numId w:val="7"/>
        </w:numPr>
        <w:tabs>
          <w:tab w:val="clear" w:pos="360"/>
          <w:tab w:val="left" w:pos="567"/>
        </w:tabs>
        <w:spacing w:line="240" w:lineRule="auto"/>
        <w:ind w:left="567" w:hanging="567"/>
        <w:rPr>
          <w:rFonts w:asciiTheme="minorHAnsi" w:hAnsiTheme="minorHAnsi" w:cstheme="minorHAnsi"/>
          <w:sz w:val="22"/>
          <w:szCs w:val="22"/>
        </w:rPr>
      </w:pPr>
      <w:r w:rsidRPr="002E67F9">
        <w:rPr>
          <w:rFonts w:asciiTheme="minorHAnsi" w:hAnsiTheme="minorHAnsi" w:cstheme="minorHAnsi"/>
          <w:sz w:val="22"/>
          <w:szCs w:val="22"/>
        </w:rPr>
        <w:t xml:space="preserve">Přílohou č. </w:t>
      </w:r>
      <w:smartTag w:uri="urn:schemas-microsoft-com:office:smarttags" w:element="metricconverter">
        <w:smartTagPr>
          <w:attr w:name="ProductID" w:val="1 a"/>
        </w:smartTagPr>
        <w:r w:rsidRPr="002E67F9">
          <w:rPr>
            <w:rFonts w:asciiTheme="minorHAnsi" w:hAnsiTheme="minorHAnsi" w:cstheme="minorHAnsi"/>
            <w:sz w:val="22"/>
            <w:szCs w:val="22"/>
          </w:rPr>
          <w:t>1 a</w:t>
        </w:r>
      </w:smartTag>
      <w:r w:rsidRPr="002E67F9">
        <w:rPr>
          <w:rFonts w:asciiTheme="minorHAnsi" w:hAnsiTheme="minorHAnsi" w:cstheme="minorHAnsi"/>
          <w:sz w:val="22"/>
          <w:szCs w:val="22"/>
        </w:rPr>
        <w:t xml:space="preserve"> nedílnou součástí této smlouvy je Podrobný položkový rozpočet</w:t>
      </w:r>
      <w:r w:rsidR="002E67F9" w:rsidRPr="002E67F9">
        <w:rPr>
          <w:rFonts w:asciiTheme="minorHAnsi" w:hAnsiTheme="minorHAnsi" w:cstheme="minorHAnsi"/>
          <w:sz w:val="22"/>
          <w:szCs w:val="22"/>
        </w:rPr>
        <w:t>.</w:t>
      </w:r>
      <w:r w:rsidR="002E67F9">
        <w:rPr>
          <w:rFonts w:asciiTheme="minorHAnsi" w:hAnsiTheme="minorHAnsi" w:cstheme="minorHAnsi"/>
          <w:sz w:val="22"/>
          <w:szCs w:val="22"/>
        </w:rPr>
        <w:t xml:space="preserve"> </w:t>
      </w:r>
      <w:r w:rsidRPr="002E67F9">
        <w:rPr>
          <w:rFonts w:asciiTheme="minorHAnsi" w:hAnsiTheme="minorHAnsi" w:cstheme="minorHAnsi"/>
          <w:sz w:val="22"/>
          <w:szCs w:val="22"/>
        </w:rPr>
        <w:t xml:space="preserve">Přílohou č. </w:t>
      </w:r>
      <w:smartTag w:uri="urn:schemas-microsoft-com:office:smarttags" w:element="metricconverter">
        <w:smartTagPr>
          <w:attr w:name="ProductID" w:val="2 a"/>
        </w:smartTagPr>
        <w:r w:rsidRPr="002E67F9">
          <w:rPr>
            <w:rFonts w:asciiTheme="minorHAnsi" w:hAnsiTheme="minorHAnsi" w:cstheme="minorHAnsi"/>
            <w:sz w:val="22"/>
            <w:szCs w:val="22"/>
          </w:rPr>
          <w:t>2 a</w:t>
        </w:r>
      </w:smartTag>
      <w:r w:rsidRPr="002E67F9">
        <w:rPr>
          <w:rFonts w:asciiTheme="minorHAnsi" w:hAnsiTheme="minorHAnsi" w:cstheme="minorHAnsi"/>
          <w:sz w:val="22"/>
          <w:szCs w:val="22"/>
        </w:rPr>
        <w:t xml:space="preserve"> nedílnou součástí této smlouvy je Situace se zákresem jednotlivých výsadeb</w:t>
      </w:r>
      <w:r w:rsidR="002E67F9" w:rsidRPr="002E67F9">
        <w:rPr>
          <w:rFonts w:asciiTheme="minorHAnsi" w:hAnsiTheme="minorHAnsi" w:cstheme="minorHAnsi"/>
          <w:sz w:val="22"/>
          <w:szCs w:val="22"/>
        </w:rPr>
        <w:t>.</w:t>
      </w:r>
    </w:p>
    <w:p w14:paraId="74CCE157" w14:textId="77777777" w:rsidR="00D00244" w:rsidRPr="009C36FC" w:rsidRDefault="00D00244" w:rsidP="00D00244">
      <w:pPr>
        <w:pStyle w:val="Style12"/>
        <w:tabs>
          <w:tab w:val="left" w:pos="360"/>
        </w:tabs>
        <w:spacing w:line="240" w:lineRule="auto"/>
        <w:rPr>
          <w:rFonts w:asciiTheme="minorHAnsi" w:hAnsiTheme="minorHAnsi" w:cstheme="minorHAnsi"/>
          <w:sz w:val="22"/>
          <w:szCs w:val="22"/>
        </w:rPr>
      </w:pPr>
    </w:p>
    <w:p w14:paraId="72EDC5AF" w14:textId="77777777" w:rsidR="00D00244" w:rsidRPr="009C36FC" w:rsidRDefault="00D00244" w:rsidP="00D00244">
      <w:pPr>
        <w:pStyle w:val="Style12"/>
        <w:spacing w:after="120" w:line="240" w:lineRule="auto"/>
        <w:rPr>
          <w:rFonts w:asciiTheme="minorHAnsi" w:hAnsiTheme="minorHAnsi" w:cstheme="minorHAnsi"/>
          <w:sz w:val="22"/>
          <w:szCs w:val="22"/>
        </w:rPr>
      </w:pPr>
    </w:p>
    <w:tbl>
      <w:tblPr>
        <w:tblW w:w="9993" w:type="dxa"/>
        <w:tblLayout w:type="fixed"/>
        <w:tblCellMar>
          <w:left w:w="70" w:type="dxa"/>
          <w:right w:w="70" w:type="dxa"/>
        </w:tblCellMar>
        <w:tblLook w:val="0000" w:firstRow="0" w:lastRow="0" w:firstColumn="0" w:lastColumn="0" w:noHBand="0" w:noVBand="0"/>
      </w:tblPr>
      <w:tblGrid>
        <w:gridCol w:w="4890"/>
        <w:gridCol w:w="5103"/>
      </w:tblGrid>
      <w:tr w:rsidR="00D00244" w:rsidRPr="003C2D5B" w14:paraId="1A183738" w14:textId="77777777" w:rsidTr="004F0DAB">
        <w:tc>
          <w:tcPr>
            <w:tcW w:w="4890" w:type="dxa"/>
          </w:tcPr>
          <w:p w14:paraId="26C5B49A" w14:textId="77777777" w:rsidR="00D00244" w:rsidRPr="003C2D5B" w:rsidRDefault="00D00244" w:rsidP="004F0DAB">
            <w:pPr>
              <w:keepNext/>
              <w:rPr>
                <w:rFonts w:asciiTheme="minorHAnsi" w:hAnsiTheme="minorHAnsi" w:cstheme="minorHAnsi"/>
                <w:sz w:val="22"/>
                <w:szCs w:val="22"/>
              </w:rPr>
            </w:pPr>
            <w:r w:rsidRPr="003C2D5B">
              <w:rPr>
                <w:rFonts w:asciiTheme="minorHAnsi" w:hAnsiTheme="minorHAnsi" w:cstheme="minorHAnsi"/>
                <w:sz w:val="22"/>
                <w:szCs w:val="22"/>
              </w:rPr>
              <w:t>Za objednatele</w:t>
            </w:r>
          </w:p>
        </w:tc>
        <w:tc>
          <w:tcPr>
            <w:tcW w:w="5103" w:type="dxa"/>
          </w:tcPr>
          <w:p w14:paraId="09AE2C53" w14:textId="77777777" w:rsidR="00D00244" w:rsidRPr="003C2D5B" w:rsidRDefault="00D00244" w:rsidP="004F0DAB">
            <w:pPr>
              <w:tabs>
                <w:tab w:val="center" w:pos="4536"/>
                <w:tab w:val="right" w:pos="9072"/>
              </w:tabs>
              <w:rPr>
                <w:rFonts w:asciiTheme="minorHAnsi" w:hAnsiTheme="minorHAnsi" w:cstheme="minorHAnsi"/>
                <w:sz w:val="22"/>
                <w:szCs w:val="22"/>
              </w:rPr>
            </w:pPr>
            <w:r w:rsidRPr="003C2D5B">
              <w:rPr>
                <w:rFonts w:asciiTheme="minorHAnsi" w:hAnsiTheme="minorHAnsi" w:cstheme="minorHAnsi"/>
                <w:sz w:val="22"/>
                <w:szCs w:val="22"/>
              </w:rPr>
              <w:t>Za zhotovitele</w:t>
            </w:r>
          </w:p>
          <w:p w14:paraId="79E71E5A" w14:textId="77777777" w:rsidR="00D00244" w:rsidRPr="003C2D5B" w:rsidRDefault="00D00244" w:rsidP="004F0DAB">
            <w:pPr>
              <w:tabs>
                <w:tab w:val="center" w:pos="4536"/>
                <w:tab w:val="right" w:pos="9072"/>
              </w:tabs>
              <w:rPr>
                <w:rFonts w:asciiTheme="minorHAnsi" w:hAnsiTheme="minorHAnsi" w:cstheme="minorHAnsi"/>
                <w:sz w:val="22"/>
                <w:szCs w:val="22"/>
              </w:rPr>
            </w:pPr>
          </w:p>
          <w:p w14:paraId="3284575C" w14:textId="77777777" w:rsidR="00D00244" w:rsidRPr="003C2D5B" w:rsidRDefault="00D00244" w:rsidP="004F0DAB">
            <w:pPr>
              <w:tabs>
                <w:tab w:val="center" w:pos="4536"/>
                <w:tab w:val="right" w:pos="9072"/>
              </w:tabs>
              <w:rPr>
                <w:rFonts w:asciiTheme="minorHAnsi" w:hAnsiTheme="minorHAnsi" w:cstheme="minorHAnsi"/>
                <w:sz w:val="22"/>
                <w:szCs w:val="22"/>
              </w:rPr>
            </w:pPr>
          </w:p>
        </w:tc>
      </w:tr>
      <w:tr w:rsidR="00D00244" w:rsidRPr="003C2D5B" w14:paraId="1289FB92" w14:textId="77777777" w:rsidTr="004F0DAB">
        <w:trPr>
          <w:trHeight w:val="1043"/>
        </w:trPr>
        <w:tc>
          <w:tcPr>
            <w:tcW w:w="4890" w:type="dxa"/>
          </w:tcPr>
          <w:p w14:paraId="2E0B2E2B" w14:textId="77777777" w:rsidR="00D00244" w:rsidRPr="003C2D5B" w:rsidRDefault="00D00244" w:rsidP="004F0DAB">
            <w:pPr>
              <w:keepNext/>
              <w:tabs>
                <w:tab w:val="left" w:pos="0"/>
                <w:tab w:val="left" w:pos="284"/>
                <w:tab w:val="left" w:pos="1701"/>
              </w:tabs>
              <w:jc w:val="both"/>
              <w:rPr>
                <w:rFonts w:asciiTheme="minorHAnsi" w:hAnsiTheme="minorHAnsi" w:cstheme="minorHAnsi"/>
                <w:sz w:val="22"/>
                <w:szCs w:val="22"/>
              </w:rPr>
            </w:pPr>
          </w:p>
          <w:p w14:paraId="7DF704C1" w14:textId="77777777" w:rsidR="00D00244" w:rsidRPr="003C2D5B" w:rsidRDefault="00D00244" w:rsidP="004F0DAB">
            <w:pPr>
              <w:keepNext/>
              <w:tabs>
                <w:tab w:val="left" w:pos="0"/>
                <w:tab w:val="left" w:pos="284"/>
                <w:tab w:val="left" w:pos="1701"/>
              </w:tabs>
              <w:jc w:val="both"/>
              <w:rPr>
                <w:rFonts w:asciiTheme="minorHAnsi" w:hAnsiTheme="minorHAnsi" w:cstheme="minorHAnsi"/>
                <w:sz w:val="22"/>
                <w:szCs w:val="22"/>
              </w:rPr>
            </w:pPr>
            <w:r w:rsidRPr="003C2D5B">
              <w:rPr>
                <w:rFonts w:asciiTheme="minorHAnsi" w:hAnsiTheme="minorHAnsi" w:cstheme="minorHAnsi"/>
                <w:sz w:val="22"/>
                <w:szCs w:val="22"/>
              </w:rPr>
              <w:t>V Praze dne _______________________</w:t>
            </w:r>
          </w:p>
        </w:tc>
        <w:tc>
          <w:tcPr>
            <w:tcW w:w="5103" w:type="dxa"/>
          </w:tcPr>
          <w:p w14:paraId="087E57DA" w14:textId="77777777" w:rsidR="00D00244" w:rsidRPr="003C2D5B" w:rsidRDefault="00D00244" w:rsidP="004F0DAB">
            <w:pPr>
              <w:keepNext/>
              <w:rPr>
                <w:rFonts w:asciiTheme="minorHAnsi" w:hAnsiTheme="minorHAnsi" w:cstheme="minorHAnsi"/>
                <w:sz w:val="22"/>
                <w:szCs w:val="22"/>
              </w:rPr>
            </w:pPr>
          </w:p>
          <w:p w14:paraId="71FD03DC" w14:textId="77777777" w:rsidR="00D00244" w:rsidRPr="003C2D5B" w:rsidRDefault="00D00244" w:rsidP="004F0DAB">
            <w:pPr>
              <w:keepNext/>
              <w:rPr>
                <w:rFonts w:asciiTheme="minorHAnsi" w:hAnsiTheme="minorHAnsi" w:cstheme="minorHAnsi"/>
                <w:sz w:val="22"/>
                <w:szCs w:val="22"/>
              </w:rPr>
            </w:pPr>
            <w:r w:rsidRPr="003C2D5B">
              <w:rPr>
                <w:rFonts w:asciiTheme="minorHAnsi" w:hAnsiTheme="minorHAnsi" w:cstheme="minorHAnsi"/>
                <w:sz w:val="22"/>
                <w:szCs w:val="22"/>
              </w:rPr>
              <w:t xml:space="preserve">V </w:t>
            </w:r>
            <w:r w:rsidRPr="003C2D5B">
              <w:rPr>
                <w:rFonts w:asciiTheme="minorHAnsi" w:hAnsiTheme="minorHAnsi" w:cstheme="minorHAnsi"/>
                <w:snapToGrid w:val="0"/>
                <w:sz w:val="22"/>
                <w:szCs w:val="22"/>
              </w:rPr>
              <w:t>____________</w:t>
            </w:r>
            <w:r w:rsidRPr="003C2D5B">
              <w:rPr>
                <w:rFonts w:asciiTheme="minorHAnsi" w:hAnsiTheme="minorHAnsi" w:cstheme="minorHAnsi"/>
                <w:sz w:val="22"/>
                <w:szCs w:val="22"/>
              </w:rPr>
              <w:t xml:space="preserve">dne </w:t>
            </w:r>
            <w:r w:rsidRPr="003C2D5B">
              <w:rPr>
                <w:rFonts w:asciiTheme="minorHAnsi" w:hAnsiTheme="minorHAnsi" w:cstheme="minorHAnsi"/>
                <w:snapToGrid w:val="0"/>
                <w:sz w:val="22"/>
                <w:szCs w:val="22"/>
              </w:rPr>
              <w:t>_______________</w:t>
            </w:r>
          </w:p>
        </w:tc>
      </w:tr>
      <w:tr w:rsidR="00D00244" w:rsidRPr="003C2D5B" w14:paraId="191C7E6A" w14:textId="77777777" w:rsidTr="004F0DAB">
        <w:trPr>
          <w:trHeight w:val="351"/>
        </w:trPr>
        <w:tc>
          <w:tcPr>
            <w:tcW w:w="4890" w:type="dxa"/>
          </w:tcPr>
          <w:p w14:paraId="07BD94ED" w14:textId="77777777" w:rsidR="00D00244" w:rsidRPr="003C2D5B" w:rsidRDefault="006C1CD3" w:rsidP="004F0DAB">
            <w:pPr>
              <w:keepNext/>
              <w:jc w:val="center"/>
              <w:rPr>
                <w:rFonts w:asciiTheme="minorHAnsi" w:hAnsiTheme="minorHAnsi" w:cstheme="minorHAnsi"/>
                <w:sz w:val="22"/>
                <w:szCs w:val="22"/>
              </w:rPr>
            </w:pPr>
            <w:hyperlink r:id="rId13" w:history="1">
              <w:r w:rsidR="00D00244" w:rsidRPr="003C2D5B">
                <w:rPr>
                  <w:rStyle w:val="Hypertextovodkaz"/>
                  <w:rFonts w:asciiTheme="minorHAnsi" w:eastAsia="Calibri" w:hAnsiTheme="minorHAnsi" w:cstheme="minorHAnsi"/>
                  <w:color w:val="232323"/>
                  <w:sz w:val="22"/>
                  <w:szCs w:val="22"/>
                  <w:shd w:val="clear" w:color="auto" w:fill="FFFFFF"/>
                </w:rPr>
                <w:t>Ing. Vojtěch Kos, MBA</w:t>
              </w:r>
            </w:hyperlink>
            <w:r w:rsidR="00D00244" w:rsidRPr="003C2D5B">
              <w:rPr>
                <w:rFonts w:asciiTheme="minorHAnsi" w:hAnsiTheme="minorHAnsi" w:cstheme="minorHAnsi"/>
                <w:sz w:val="22"/>
                <w:szCs w:val="22"/>
              </w:rPr>
              <w:t xml:space="preserve"> </w:t>
            </w:r>
          </w:p>
          <w:p w14:paraId="0F06EDCA" w14:textId="77777777" w:rsidR="00D00244" w:rsidRPr="003C2D5B" w:rsidRDefault="00D00244" w:rsidP="004F0DAB">
            <w:pPr>
              <w:keepNext/>
              <w:jc w:val="center"/>
              <w:rPr>
                <w:rFonts w:asciiTheme="minorHAnsi" w:hAnsiTheme="minorHAnsi" w:cstheme="minorHAnsi"/>
                <w:sz w:val="22"/>
                <w:szCs w:val="22"/>
              </w:rPr>
            </w:pPr>
            <w:r w:rsidRPr="003C2D5B">
              <w:rPr>
                <w:rFonts w:asciiTheme="minorHAnsi" w:hAnsiTheme="minorHAnsi" w:cstheme="minorHAnsi"/>
                <w:sz w:val="22"/>
                <w:szCs w:val="22"/>
              </w:rPr>
              <w:t>starosta</w:t>
            </w:r>
          </w:p>
        </w:tc>
        <w:tc>
          <w:tcPr>
            <w:tcW w:w="5103" w:type="dxa"/>
          </w:tcPr>
          <w:p w14:paraId="17DD1FDF" w14:textId="77777777" w:rsidR="00D00244" w:rsidRPr="003C2D5B" w:rsidRDefault="00D00244" w:rsidP="004F0DAB">
            <w:pPr>
              <w:keepNext/>
              <w:jc w:val="center"/>
              <w:rPr>
                <w:rFonts w:asciiTheme="minorHAnsi" w:hAnsiTheme="minorHAnsi" w:cstheme="minorHAnsi"/>
                <w:sz w:val="22"/>
                <w:szCs w:val="22"/>
              </w:rPr>
            </w:pPr>
          </w:p>
        </w:tc>
      </w:tr>
      <w:tr w:rsidR="00D00244" w:rsidRPr="009C36FC" w14:paraId="2EFCB963" w14:textId="77777777" w:rsidTr="004F0DAB">
        <w:tc>
          <w:tcPr>
            <w:tcW w:w="4890" w:type="dxa"/>
          </w:tcPr>
          <w:p w14:paraId="752A5829" w14:textId="77777777" w:rsidR="00D00244" w:rsidRPr="009C36FC" w:rsidRDefault="00D00244" w:rsidP="004F0DAB">
            <w:pPr>
              <w:keepNext/>
              <w:rPr>
                <w:rFonts w:asciiTheme="minorHAnsi" w:hAnsiTheme="minorHAnsi" w:cstheme="minorHAnsi"/>
                <w:sz w:val="22"/>
                <w:szCs w:val="22"/>
              </w:rPr>
            </w:pPr>
          </w:p>
        </w:tc>
        <w:tc>
          <w:tcPr>
            <w:tcW w:w="5103" w:type="dxa"/>
          </w:tcPr>
          <w:p w14:paraId="74850AD0" w14:textId="77777777" w:rsidR="00D00244" w:rsidRPr="009C36FC" w:rsidRDefault="00D00244" w:rsidP="004F0DAB">
            <w:pPr>
              <w:tabs>
                <w:tab w:val="center" w:pos="4536"/>
                <w:tab w:val="right" w:pos="9072"/>
              </w:tabs>
              <w:rPr>
                <w:rFonts w:asciiTheme="minorHAnsi" w:hAnsiTheme="minorHAnsi" w:cstheme="minorHAnsi"/>
                <w:sz w:val="22"/>
                <w:szCs w:val="22"/>
              </w:rPr>
            </w:pPr>
          </w:p>
        </w:tc>
      </w:tr>
      <w:tr w:rsidR="00D00244" w:rsidRPr="009C36FC" w14:paraId="779B932A" w14:textId="77777777" w:rsidTr="004F0DAB">
        <w:trPr>
          <w:trHeight w:val="1043"/>
        </w:trPr>
        <w:tc>
          <w:tcPr>
            <w:tcW w:w="4890" w:type="dxa"/>
          </w:tcPr>
          <w:p w14:paraId="3060CD21" w14:textId="77777777" w:rsidR="00D00244" w:rsidRPr="009C36FC" w:rsidRDefault="00D00244" w:rsidP="004F0DAB">
            <w:pPr>
              <w:keepNext/>
              <w:tabs>
                <w:tab w:val="left" w:pos="0"/>
                <w:tab w:val="left" w:pos="284"/>
                <w:tab w:val="left" w:pos="1701"/>
              </w:tabs>
              <w:jc w:val="both"/>
              <w:rPr>
                <w:rFonts w:asciiTheme="minorHAnsi" w:hAnsiTheme="minorHAnsi" w:cstheme="minorHAnsi"/>
                <w:sz w:val="22"/>
                <w:szCs w:val="22"/>
              </w:rPr>
            </w:pPr>
          </w:p>
        </w:tc>
        <w:tc>
          <w:tcPr>
            <w:tcW w:w="5103" w:type="dxa"/>
          </w:tcPr>
          <w:p w14:paraId="0CAA2D61" w14:textId="77777777" w:rsidR="00D00244" w:rsidRPr="009C36FC" w:rsidRDefault="00D00244" w:rsidP="004F0DAB">
            <w:pPr>
              <w:keepNext/>
              <w:rPr>
                <w:rFonts w:asciiTheme="minorHAnsi" w:hAnsiTheme="minorHAnsi" w:cstheme="minorHAnsi"/>
                <w:sz w:val="22"/>
                <w:szCs w:val="22"/>
              </w:rPr>
            </w:pPr>
          </w:p>
        </w:tc>
      </w:tr>
      <w:tr w:rsidR="00D00244" w:rsidRPr="009C36FC" w14:paraId="42E07948" w14:textId="77777777" w:rsidTr="004F0DAB">
        <w:trPr>
          <w:trHeight w:val="351"/>
        </w:trPr>
        <w:tc>
          <w:tcPr>
            <w:tcW w:w="4890" w:type="dxa"/>
          </w:tcPr>
          <w:p w14:paraId="2669A38D" w14:textId="77777777" w:rsidR="00D00244" w:rsidRPr="009C36FC" w:rsidRDefault="00D00244" w:rsidP="004F0DAB">
            <w:pPr>
              <w:keepNext/>
              <w:jc w:val="center"/>
              <w:rPr>
                <w:rFonts w:asciiTheme="minorHAnsi" w:hAnsiTheme="minorHAnsi" w:cstheme="minorHAnsi"/>
                <w:sz w:val="22"/>
                <w:szCs w:val="22"/>
              </w:rPr>
            </w:pPr>
          </w:p>
        </w:tc>
        <w:tc>
          <w:tcPr>
            <w:tcW w:w="5103" w:type="dxa"/>
          </w:tcPr>
          <w:p w14:paraId="3DB42446" w14:textId="77777777" w:rsidR="00D00244" w:rsidRPr="009C36FC" w:rsidRDefault="00D00244" w:rsidP="004F0DAB">
            <w:pPr>
              <w:keepNext/>
              <w:jc w:val="center"/>
              <w:rPr>
                <w:rFonts w:asciiTheme="minorHAnsi" w:hAnsiTheme="minorHAnsi" w:cstheme="minorHAnsi"/>
                <w:sz w:val="22"/>
                <w:szCs w:val="22"/>
              </w:rPr>
            </w:pPr>
          </w:p>
        </w:tc>
      </w:tr>
    </w:tbl>
    <w:p w14:paraId="38998F8E" w14:textId="77777777" w:rsidR="00D00244" w:rsidRPr="009C36FC" w:rsidRDefault="00D00244" w:rsidP="00D00244">
      <w:pPr>
        <w:rPr>
          <w:rFonts w:asciiTheme="minorHAnsi" w:hAnsiTheme="minorHAnsi" w:cstheme="minorHAnsi"/>
          <w:sz w:val="22"/>
          <w:szCs w:val="22"/>
        </w:rPr>
      </w:pPr>
    </w:p>
    <w:p w14:paraId="7625109A" w14:textId="77777777" w:rsidR="00D00244" w:rsidRPr="009C36FC" w:rsidRDefault="00D00244" w:rsidP="00D00244">
      <w:pPr>
        <w:rPr>
          <w:rFonts w:asciiTheme="minorHAnsi" w:hAnsiTheme="minorHAnsi" w:cstheme="minorHAnsi"/>
          <w:sz w:val="22"/>
          <w:szCs w:val="22"/>
        </w:rPr>
      </w:pPr>
    </w:p>
    <w:p w14:paraId="06FAD1DE" w14:textId="77777777" w:rsidR="00D00244" w:rsidRPr="009C36FC" w:rsidRDefault="00D00244" w:rsidP="00D00244">
      <w:pPr>
        <w:jc w:val="center"/>
        <w:rPr>
          <w:rFonts w:asciiTheme="minorHAnsi" w:hAnsiTheme="minorHAnsi" w:cstheme="minorHAnsi"/>
          <w:b/>
          <w:sz w:val="22"/>
          <w:szCs w:val="22"/>
        </w:rPr>
      </w:pPr>
    </w:p>
    <w:p w14:paraId="5F51F71B" w14:textId="77777777" w:rsidR="00D00244" w:rsidRDefault="00D00244" w:rsidP="00D00244"/>
    <w:p w14:paraId="2B83BC68" w14:textId="77777777" w:rsidR="00D00244" w:rsidRPr="009C36FC" w:rsidRDefault="00D00244" w:rsidP="005D50BD">
      <w:pPr>
        <w:rPr>
          <w:rFonts w:asciiTheme="minorHAnsi" w:hAnsiTheme="minorHAnsi" w:cstheme="minorHAnsi"/>
          <w:b/>
          <w:sz w:val="22"/>
          <w:szCs w:val="22"/>
        </w:rPr>
      </w:pPr>
    </w:p>
    <w:sectPr w:rsidR="00D00244" w:rsidRPr="009C36FC" w:rsidSect="00F154B8">
      <w:footerReference w:type="defaul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FBAE8" w14:textId="77777777" w:rsidR="004F0DAB" w:rsidRDefault="004F0DAB" w:rsidP="00FC5607">
      <w:r>
        <w:separator/>
      </w:r>
    </w:p>
  </w:endnote>
  <w:endnote w:type="continuationSeparator" w:id="0">
    <w:p w14:paraId="00F5CD04" w14:textId="77777777" w:rsidR="004F0DAB" w:rsidRDefault="004F0DAB" w:rsidP="00FC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C666D" w14:textId="70056733" w:rsidR="004F0DAB" w:rsidRPr="0064388B" w:rsidRDefault="004F0DAB">
    <w:pPr>
      <w:pStyle w:val="Zpat"/>
      <w:jc w:val="center"/>
      <w:rPr>
        <w:sz w:val="22"/>
        <w:szCs w:val="22"/>
      </w:rPr>
    </w:pPr>
    <w:r w:rsidRPr="0064388B">
      <w:rPr>
        <w:sz w:val="22"/>
        <w:szCs w:val="22"/>
      </w:rPr>
      <w:t xml:space="preserve">Strana </w:t>
    </w:r>
    <w:sdt>
      <w:sdtPr>
        <w:rPr>
          <w:sz w:val="22"/>
          <w:szCs w:val="22"/>
        </w:rPr>
        <w:id w:val="2078708982"/>
        <w:docPartObj>
          <w:docPartGallery w:val="Page Numbers (Bottom of Page)"/>
          <w:docPartUnique/>
        </w:docPartObj>
      </w:sdtPr>
      <w:sdtEndPr/>
      <w:sdtContent>
        <w:r w:rsidRPr="0064388B">
          <w:rPr>
            <w:sz w:val="22"/>
            <w:szCs w:val="22"/>
          </w:rPr>
          <w:fldChar w:fldCharType="begin"/>
        </w:r>
        <w:r w:rsidRPr="0064388B">
          <w:rPr>
            <w:sz w:val="22"/>
            <w:szCs w:val="22"/>
          </w:rPr>
          <w:instrText>PAGE   \* MERGEFORMAT</w:instrText>
        </w:r>
        <w:r w:rsidRPr="0064388B">
          <w:rPr>
            <w:sz w:val="22"/>
            <w:szCs w:val="22"/>
          </w:rPr>
          <w:fldChar w:fldCharType="separate"/>
        </w:r>
        <w:r w:rsidR="006C1CD3">
          <w:rPr>
            <w:noProof/>
            <w:sz w:val="22"/>
            <w:szCs w:val="22"/>
          </w:rPr>
          <w:t>16</w:t>
        </w:r>
        <w:r w:rsidRPr="0064388B">
          <w:rPr>
            <w:sz w:val="22"/>
            <w:szCs w:val="22"/>
          </w:rPr>
          <w:fldChar w:fldCharType="end"/>
        </w:r>
        <w:r w:rsidRPr="0064388B">
          <w:rPr>
            <w:sz w:val="22"/>
            <w:szCs w:val="22"/>
          </w:rPr>
          <w:t xml:space="preserve"> (celkem </w:t>
        </w:r>
        <w:r w:rsidRPr="0064388B">
          <w:rPr>
            <w:bCs/>
            <w:sz w:val="22"/>
            <w:szCs w:val="22"/>
          </w:rPr>
          <w:fldChar w:fldCharType="begin"/>
        </w:r>
        <w:r w:rsidRPr="0064388B">
          <w:rPr>
            <w:bCs/>
            <w:sz w:val="22"/>
            <w:szCs w:val="22"/>
          </w:rPr>
          <w:instrText>NUMPAGES</w:instrText>
        </w:r>
        <w:r w:rsidRPr="0064388B">
          <w:rPr>
            <w:bCs/>
            <w:sz w:val="22"/>
            <w:szCs w:val="22"/>
          </w:rPr>
          <w:fldChar w:fldCharType="separate"/>
        </w:r>
        <w:r w:rsidR="006C1CD3">
          <w:rPr>
            <w:bCs/>
            <w:noProof/>
            <w:sz w:val="22"/>
            <w:szCs w:val="22"/>
          </w:rPr>
          <w:t>16</w:t>
        </w:r>
        <w:r w:rsidRPr="0064388B">
          <w:rPr>
            <w:bCs/>
            <w:sz w:val="22"/>
            <w:szCs w:val="22"/>
          </w:rPr>
          <w:fldChar w:fldCharType="end"/>
        </w:r>
        <w:r w:rsidRPr="0064388B">
          <w:rPr>
            <w:sz w:val="22"/>
            <w:szCs w:val="22"/>
          </w:rPr>
          <w:t>)</w:t>
        </w:r>
      </w:sdtContent>
    </w:sdt>
  </w:p>
  <w:p w14:paraId="3F9C8007" w14:textId="77777777" w:rsidR="004F0DAB" w:rsidRDefault="004F0D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634765"/>
      <w:docPartObj>
        <w:docPartGallery w:val="Page Numbers (Bottom of Page)"/>
        <w:docPartUnique/>
      </w:docPartObj>
    </w:sdtPr>
    <w:sdtEndPr/>
    <w:sdtContent>
      <w:p w14:paraId="51527D2B" w14:textId="238A3B27" w:rsidR="004F0DAB" w:rsidRDefault="006C1CD3">
        <w:pPr>
          <w:pStyle w:val="Zpat"/>
          <w:jc w:val="center"/>
        </w:pPr>
        <w:sdt>
          <w:sdtPr>
            <w:rPr>
              <w:sz w:val="22"/>
              <w:szCs w:val="22"/>
            </w:rPr>
            <w:id w:val="1728636285"/>
            <w:docPartObj>
              <w:docPartGallery w:val="Page Numbers (Top of Page)"/>
              <w:docPartUnique/>
            </w:docPartObj>
          </w:sdtPr>
          <w:sdtEndPr/>
          <w:sdtContent>
            <w:r w:rsidR="004F0DAB" w:rsidRPr="0064388B">
              <w:rPr>
                <w:sz w:val="22"/>
                <w:szCs w:val="22"/>
              </w:rPr>
              <w:t xml:space="preserve">Strana </w:t>
            </w:r>
            <w:r w:rsidR="004F0DAB" w:rsidRPr="0064388B">
              <w:rPr>
                <w:bCs/>
                <w:sz w:val="22"/>
                <w:szCs w:val="22"/>
              </w:rPr>
              <w:fldChar w:fldCharType="begin"/>
            </w:r>
            <w:r w:rsidR="004F0DAB" w:rsidRPr="0064388B">
              <w:rPr>
                <w:bCs/>
                <w:sz w:val="22"/>
                <w:szCs w:val="22"/>
              </w:rPr>
              <w:instrText>PAGE</w:instrText>
            </w:r>
            <w:r w:rsidR="004F0DAB" w:rsidRPr="0064388B">
              <w:rPr>
                <w:bCs/>
                <w:sz w:val="22"/>
                <w:szCs w:val="22"/>
              </w:rPr>
              <w:fldChar w:fldCharType="separate"/>
            </w:r>
            <w:r>
              <w:rPr>
                <w:bCs/>
                <w:noProof/>
                <w:sz w:val="22"/>
                <w:szCs w:val="22"/>
              </w:rPr>
              <w:t>1</w:t>
            </w:r>
            <w:r w:rsidR="004F0DAB" w:rsidRPr="0064388B">
              <w:rPr>
                <w:bCs/>
                <w:sz w:val="22"/>
                <w:szCs w:val="22"/>
              </w:rPr>
              <w:fldChar w:fldCharType="end"/>
            </w:r>
            <w:r w:rsidR="004F0DAB" w:rsidRPr="0064388B">
              <w:rPr>
                <w:sz w:val="22"/>
                <w:szCs w:val="22"/>
              </w:rPr>
              <w:t xml:space="preserve"> (celkem </w:t>
            </w:r>
            <w:r w:rsidR="004F0DAB" w:rsidRPr="0064388B">
              <w:rPr>
                <w:bCs/>
                <w:sz w:val="22"/>
                <w:szCs w:val="22"/>
              </w:rPr>
              <w:fldChar w:fldCharType="begin"/>
            </w:r>
            <w:r w:rsidR="004F0DAB" w:rsidRPr="0064388B">
              <w:rPr>
                <w:bCs/>
                <w:sz w:val="22"/>
                <w:szCs w:val="22"/>
              </w:rPr>
              <w:instrText>NUMPAGES</w:instrText>
            </w:r>
            <w:r w:rsidR="004F0DAB" w:rsidRPr="0064388B">
              <w:rPr>
                <w:bCs/>
                <w:sz w:val="22"/>
                <w:szCs w:val="22"/>
              </w:rPr>
              <w:fldChar w:fldCharType="separate"/>
            </w:r>
            <w:r>
              <w:rPr>
                <w:bCs/>
                <w:noProof/>
                <w:sz w:val="22"/>
                <w:szCs w:val="22"/>
              </w:rPr>
              <w:t>16</w:t>
            </w:r>
            <w:r w:rsidR="004F0DAB" w:rsidRPr="0064388B">
              <w:rPr>
                <w:bCs/>
                <w:sz w:val="22"/>
                <w:szCs w:val="22"/>
              </w:rPr>
              <w:fldChar w:fldCharType="end"/>
            </w:r>
          </w:sdtContent>
        </w:sdt>
        <w:r w:rsidR="004F0DAB" w:rsidRPr="0064388B">
          <w:rPr>
            <w:sz w:val="22"/>
            <w:szCs w:val="22"/>
          </w:rPr>
          <w:t>)</w:t>
        </w:r>
      </w:p>
    </w:sdtContent>
  </w:sdt>
  <w:p w14:paraId="21436467" w14:textId="77777777" w:rsidR="004F0DAB" w:rsidRDefault="004F0D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16008" w14:textId="77777777" w:rsidR="004F0DAB" w:rsidRDefault="004F0DAB" w:rsidP="00FC5607">
      <w:r>
        <w:separator/>
      </w:r>
    </w:p>
  </w:footnote>
  <w:footnote w:type="continuationSeparator" w:id="0">
    <w:p w14:paraId="5937CFA9" w14:textId="77777777" w:rsidR="004F0DAB" w:rsidRDefault="004F0DAB" w:rsidP="00FC5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124"/>
    <w:multiLevelType w:val="hybridMultilevel"/>
    <w:tmpl w:val="E8CEA836"/>
    <w:lvl w:ilvl="0" w:tplc="0405000F">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66336A6"/>
    <w:multiLevelType w:val="hybridMultilevel"/>
    <w:tmpl w:val="6D105D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D96707"/>
    <w:multiLevelType w:val="hybridMultilevel"/>
    <w:tmpl w:val="800CC2A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0A66754"/>
    <w:multiLevelType w:val="hybridMultilevel"/>
    <w:tmpl w:val="AEB02CB6"/>
    <w:lvl w:ilvl="0" w:tplc="46B84D1A">
      <w:start w:val="1"/>
      <w:numFmt w:val="decimal"/>
      <w:lvlText w:val="%1."/>
      <w:lvlJc w:val="left"/>
      <w:pPr>
        <w:ind w:left="720" w:hanging="360"/>
      </w:pPr>
      <w:rPr>
        <w:rFonts w:hint="default"/>
        <w:b/>
        <w:sz w:val="24"/>
        <w:szCs w:val="24"/>
        <w:u w:val="singl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53970"/>
    <w:multiLevelType w:val="hybridMultilevel"/>
    <w:tmpl w:val="9F342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56493E"/>
    <w:multiLevelType w:val="hybridMultilevel"/>
    <w:tmpl w:val="36B2D8D4"/>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76D57D7"/>
    <w:multiLevelType w:val="hybridMultilevel"/>
    <w:tmpl w:val="3ECA460E"/>
    <w:lvl w:ilvl="0" w:tplc="2E5E2776">
      <w:numFmt w:val="bullet"/>
      <w:lvlText w:val="-"/>
      <w:lvlJc w:val="left"/>
      <w:pPr>
        <w:ind w:left="1068" w:hanging="360"/>
      </w:pPr>
      <w:rPr>
        <w:rFonts w:ascii="Times New Roman" w:eastAsia="Verdana" w:hAnsi="Times New Roman" w:cs="Times New Roman" w:hint="default"/>
        <w:b/>
        <w:color w:val="0000FF"/>
        <w:sz w:val="24"/>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1A5A3355"/>
    <w:multiLevelType w:val="multilevel"/>
    <w:tmpl w:val="39EECF6E"/>
    <w:lvl w:ilvl="0">
      <w:start w:val="5"/>
      <w:numFmt w:val="decimal"/>
      <w:lvlText w:val="%1."/>
      <w:lvlJc w:val="left"/>
      <w:pPr>
        <w:ind w:left="360" w:hanging="360"/>
      </w:pPr>
      <w:rPr>
        <w:rFonts w:ascii="Arial" w:eastAsia="Calibri" w:hAnsi="Arial" w:cs="Arial" w:hint="default"/>
        <w:b w:val="0"/>
        <w:color w:val="auto"/>
        <w:sz w:val="22"/>
      </w:rPr>
    </w:lvl>
    <w:lvl w:ilvl="1">
      <w:start w:val="1"/>
      <w:numFmt w:val="decimal"/>
      <w:lvlText w:val="%1.%2."/>
      <w:lvlJc w:val="left"/>
      <w:pPr>
        <w:ind w:left="360" w:hanging="360"/>
      </w:pPr>
      <w:rPr>
        <w:rFonts w:asciiTheme="minorHAnsi" w:eastAsia="Calibri" w:hAnsiTheme="minorHAnsi" w:cstheme="minorHAnsi" w:hint="default"/>
        <w:b w:val="0"/>
        <w:color w:val="auto"/>
        <w:sz w:val="22"/>
        <w:szCs w:val="22"/>
      </w:rPr>
    </w:lvl>
    <w:lvl w:ilvl="2">
      <w:start w:val="1"/>
      <w:numFmt w:val="decimal"/>
      <w:lvlText w:val="%1.%2.%3."/>
      <w:lvlJc w:val="left"/>
      <w:pPr>
        <w:ind w:left="720" w:hanging="720"/>
      </w:pPr>
      <w:rPr>
        <w:rFonts w:ascii="Arial" w:eastAsia="Calibri" w:hAnsi="Arial" w:cs="Arial" w:hint="default"/>
        <w:b w:val="0"/>
        <w:color w:val="auto"/>
        <w:sz w:val="22"/>
      </w:rPr>
    </w:lvl>
    <w:lvl w:ilvl="3">
      <w:start w:val="1"/>
      <w:numFmt w:val="decimal"/>
      <w:lvlText w:val="%1.%2.%3.%4."/>
      <w:lvlJc w:val="left"/>
      <w:pPr>
        <w:ind w:left="720" w:hanging="720"/>
      </w:pPr>
      <w:rPr>
        <w:rFonts w:ascii="Arial" w:eastAsia="Calibri" w:hAnsi="Arial" w:cs="Arial" w:hint="default"/>
        <w:b w:val="0"/>
        <w:color w:val="auto"/>
        <w:sz w:val="22"/>
      </w:rPr>
    </w:lvl>
    <w:lvl w:ilvl="4">
      <w:start w:val="1"/>
      <w:numFmt w:val="decimal"/>
      <w:lvlText w:val="%1.%2.%3.%4.%5."/>
      <w:lvlJc w:val="left"/>
      <w:pPr>
        <w:ind w:left="1080" w:hanging="1080"/>
      </w:pPr>
      <w:rPr>
        <w:rFonts w:ascii="Arial" w:eastAsia="Calibri" w:hAnsi="Arial" w:cs="Arial" w:hint="default"/>
        <w:b w:val="0"/>
        <w:color w:val="auto"/>
        <w:sz w:val="22"/>
      </w:rPr>
    </w:lvl>
    <w:lvl w:ilvl="5">
      <w:start w:val="1"/>
      <w:numFmt w:val="decimal"/>
      <w:lvlText w:val="%1.%2.%3.%4.%5.%6."/>
      <w:lvlJc w:val="left"/>
      <w:pPr>
        <w:ind w:left="1080" w:hanging="1080"/>
      </w:pPr>
      <w:rPr>
        <w:rFonts w:ascii="Arial" w:eastAsia="Calibri" w:hAnsi="Arial" w:cs="Arial" w:hint="default"/>
        <w:b w:val="0"/>
        <w:color w:val="auto"/>
        <w:sz w:val="22"/>
      </w:rPr>
    </w:lvl>
    <w:lvl w:ilvl="6">
      <w:start w:val="1"/>
      <w:numFmt w:val="decimal"/>
      <w:lvlText w:val="%1.%2.%3.%4.%5.%6.%7."/>
      <w:lvlJc w:val="left"/>
      <w:pPr>
        <w:ind w:left="1440" w:hanging="1440"/>
      </w:pPr>
      <w:rPr>
        <w:rFonts w:ascii="Arial" w:eastAsia="Calibri" w:hAnsi="Arial" w:cs="Arial" w:hint="default"/>
        <w:b w:val="0"/>
        <w:color w:val="auto"/>
        <w:sz w:val="22"/>
      </w:rPr>
    </w:lvl>
    <w:lvl w:ilvl="7">
      <w:start w:val="1"/>
      <w:numFmt w:val="decimal"/>
      <w:lvlText w:val="%1.%2.%3.%4.%5.%6.%7.%8."/>
      <w:lvlJc w:val="left"/>
      <w:pPr>
        <w:ind w:left="1440" w:hanging="1440"/>
      </w:pPr>
      <w:rPr>
        <w:rFonts w:ascii="Arial" w:eastAsia="Calibri" w:hAnsi="Arial" w:cs="Arial" w:hint="default"/>
        <w:b w:val="0"/>
        <w:color w:val="auto"/>
        <w:sz w:val="22"/>
      </w:rPr>
    </w:lvl>
    <w:lvl w:ilvl="8">
      <w:start w:val="1"/>
      <w:numFmt w:val="decimal"/>
      <w:lvlText w:val="%1.%2.%3.%4.%5.%6.%7.%8.%9."/>
      <w:lvlJc w:val="left"/>
      <w:pPr>
        <w:ind w:left="1800" w:hanging="1800"/>
      </w:pPr>
      <w:rPr>
        <w:rFonts w:ascii="Arial" w:eastAsia="Calibri" w:hAnsi="Arial" w:cs="Arial" w:hint="default"/>
        <w:b w:val="0"/>
        <w:color w:val="auto"/>
        <w:sz w:val="22"/>
      </w:rPr>
    </w:lvl>
  </w:abstractNum>
  <w:abstractNum w:abstractNumId="8" w15:restartNumberingAfterBreak="0">
    <w:nsid w:val="1AD51A74"/>
    <w:multiLevelType w:val="hybridMultilevel"/>
    <w:tmpl w:val="2DB018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7B48AC"/>
    <w:multiLevelType w:val="hybridMultilevel"/>
    <w:tmpl w:val="F33CCF6A"/>
    <w:lvl w:ilvl="0" w:tplc="AC084E9E">
      <w:start w:val="1"/>
      <w:numFmt w:val="lowerLetter"/>
      <w:lvlText w:val="%1)"/>
      <w:lvlJc w:val="left"/>
      <w:pPr>
        <w:tabs>
          <w:tab w:val="num" w:pos="1080"/>
        </w:tabs>
        <w:ind w:left="1080" w:hanging="360"/>
      </w:pPr>
      <w:rPr>
        <w:rFonts w:asciiTheme="minorHAnsi" w:hAnsiTheme="minorHAnsi" w:cstheme="minorHAnsi"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0B97E9F"/>
    <w:multiLevelType w:val="hybridMultilevel"/>
    <w:tmpl w:val="A6E65A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90049E"/>
    <w:multiLevelType w:val="hybridMultilevel"/>
    <w:tmpl w:val="151051F0"/>
    <w:lvl w:ilvl="0" w:tplc="E3389362">
      <w:start w:val="1"/>
      <w:numFmt w:val="lowerLetter"/>
      <w:lvlText w:val="%1)"/>
      <w:lvlJc w:val="left"/>
      <w:pPr>
        <w:ind w:left="1080" w:hanging="360"/>
      </w:pPr>
      <w:rPr>
        <w:rFonts w:ascii="Times New Roman" w:hAnsi="Times New Roman" w:cs="Times New Roman" w:hint="default"/>
        <w:b w:val="0"/>
        <w:color w:val="auto"/>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98C16BA"/>
    <w:multiLevelType w:val="hybridMultilevel"/>
    <w:tmpl w:val="65C49450"/>
    <w:lvl w:ilvl="0" w:tplc="C778BDF2">
      <w:start w:val="1"/>
      <w:numFmt w:val="decimal"/>
      <w:lvlText w:val="%1)"/>
      <w:lvlJc w:val="left"/>
      <w:pPr>
        <w:tabs>
          <w:tab w:val="num" w:pos="720"/>
        </w:tabs>
        <w:ind w:left="720" w:hanging="360"/>
      </w:pPr>
      <w:rPr>
        <w:rFonts w:hint="default"/>
        <w:b w:val="0"/>
      </w:rPr>
    </w:lvl>
    <w:lvl w:ilvl="1" w:tplc="8648F0C2">
      <w:start w:val="1"/>
      <w:numFmt w:val="lowerLetter"/>
      <w:lvlText w:val="%2."/>
      <w:lvlJc w:val="left"/>
      <w:pPr>
        <w:tabs>
          <w:tab w:val="num" w:pos="1440"/>
        </w:tabs>
        <w:ind w:left="1440" w:hanging="360"/>
      </w:pPr>
    </w:lvl>
    <w:lvl w:ilvl="2" w:tplc="D81C568A" w:tentative="1">
      <w:start w:val="1"/>
      <w:numFmt w:val="lowerRoman"/>
      <w:lvlText w:val="%3."/>
      <w:lvlJc w:val="right"/>
      <w:pPr>
        <w:tabs>
          <w:tab w:val="num" w:pos="2160"/>
        </w:tabs>
        <w:ind w:left="2160" w:hanging="180"/>
      </w:pPr>
    </w:lvl>
    <w:lvl w:ilvl="3" w:tplc="63F4E572" w:tentative="1">
      <w:start w:val="1"/>
      <w:numFmt w:val="decimal"/>
      <w:lvlText w:val="%4."/>
      <w:lvlJc w:val="left"/>
      <w:pPr>
        <w:tabs>
          <w:tab w:val="num" w:pos="2880"/>
        </w:tabs>
        <w:ind w:left="2880" w:hanging="360"/>
      </w:pPr>
    </w:lvl>
    <w:lvl w:ilvl="4" w:tplc="FADC90D0" w:tentative="1">
      <w:start w:val="1"/>
      <w:numFmt w:val="lowerLetter"/>
      <w:lvlText w:val="%5."/>
      <w:lvlJc w:val="left"/>
      <w:pPr>
        <w:tabs>
          <w:tab w:val="num" w:pos="3600"/>
        </w:tabs>
        <w:ind w:left="3600" w:hanging="360"/>
      </w:pPr>
    </w:lvl>
    <w:lvl w:ilvl="5" w:tplc="1624D14E" w:tentative="1">
      <w:start w:val="1"/>
      <w:numFmt w:val="lowerRoman"/>
      <w:lvlText w:val="%6."/>
      <w:lvlJc w:val="right"/>
      <w:pPr>
        <w:tabs>
          <w:tab w:val="num" w:pos="4320"/>
        </w:tabs>
        <w:ind w:left="4320" w:hanging="180"/>
      </w:pPr>
    </w:lvl>
    <w:lvl w:ilvl="6" w:tplc="25DE187E" w:tentative="1">
      <w:start w:val="1"/>
      <w:numFmt w:val="decimal"/>
      <w:lvlText w:val="%7."/>
      <w:lvlJc w:val="left"/>
      <w:pPr>
        <w:tabs>
          <w:tab w:val="num" w:pos="5040"/>
        </w:tabs>
        <w:ind w:left="5040" w:hanging="360"/>
      </w:pPr>
    </w:lvl>
    <w:lvl w:ilvl="7" w:tplc="D9D208CA" w:tentative="1">
      <w:start w:val="1"/>
      <w:numFmt w:val="lowerLetter"/>
      <w:lvlText w:val="%8."/>
      <w:lvlJc w:val="left"/>
      <w:pPr>
        <w:tabs>
          <w:tab w:val="num" w:pos="5760"/>
        </w:tabs>
        <w:ind w:left="5760" w:hanging="360"/>
      </w:pPr>
    </w:lvl>
    <w:lvl w:ilvl="8" w:tplc="96E08F40" w:tentative="1">
      <w:start w:val="1"/>
      <w:numFmt w:val="lowerRoman"/>
      <w:lvlText w:val="%9."/>
      <w:lvlJc w:val="right"/>
      <w:pPr>
        <w:tabs>
          <w:tab w:val="num" w:pos="6480"/>
        </w:tabs>
        <w:ind w:left="6480" w:hanging="180"/>
      </w:pPr>
    </w:lvl>
  </w:abstractNum>
  <w:abstractNum w:abstractNumId="13" w15:restartNumberingAfterBreak="0">
    <w:nsid w:val="2B40793B"/>
    <w:multiLevelType w:val="hybridMultilevel"/>
    <w:tmpl w:val="52B2D512"/>
    <w:lvl w:ilvl="0" w:tplc="04050017">
      <w:start w:val="1"/>
      <w:numFmt w:val="lowerLetter"/>
      <w:lvlText w:val="%1)"/>
      <w:lvlJc w:val="left"/>
      <w:pPr>
        <w:tabs>
          <w:tab w:val="num" w:pos="862"/>
        </w:tabs>
        <w:ind w:left="862" w:hanging="72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4" w15:restartNumberingAfterBreak="0">
    <w:nsid w:val="2C1F4DE3"/>
    <w:multiLevelType w:val="hybridMultilevel"/>
    <w:tmpl w:val="993E46C4"/>
    <w:lvl w:ilvl="0" w:tplc="600E9410">
      <w:start w:val="1"/>
      <w:numFmt w:val="bullet"/>
      <w:lvlText w:val=""/>
      <w:lvlJc w:val="left"/>
      <w:pPr>
        <w:tabs>
          <w:tab w:val="num" w:pos="1500"/>
        </w:tabs>
        <w:ind w:left="1500" w:hanging="360"/>
      </w:pPr>
      <w:rPr>
        <w:rFonts w:ascii="Symbol" w:hAnsi="Symbol" w:hint="default"/>
      </w:rPr>
    </w:lvl>
    <w:lvl w:ilvl="1" w:tplc="04090019" w:tentative="1">
      <w:start w:val="1"/>
      <w:numFmt w:val="bullet"/>
      <w:lvlText w:val="o"/>
      <w:lvlJc w:val="left"/>
      <w:pPr>
        <w:tabs>
          <w:tab w:val="num" w:pos="2220"/>
        </w:tabs>
        <w:ind w:left="2220" w:hanging="360"/>
      </w:pPr>
      <w:rPr>
        <w:rFonts w:ascii="Courier New" w:hAnsi="Courier New" w:cs="Courier New" w:hint="default"/>
      </w:rPr>
    </w:lvl>
    <w:lvl w:ilvl="2" w:tplc="0409001B" w:tentative="1">
      <w:start w:val="1"/>
      <w:numFmt w:val="bullet"/>
      <w:lvlText w:val=""/>
      <w:lvlJc w:val="left"/>
      <w:pPr>
        <w:tabs>
          <w:tab w:val="num" w:pos="2940"/>
        </w:tabs>
        <w:ind w:left="2940" w:hanging="360"/>
      </w:pPr>
      <w:rPr>
        <w:rFonts w:ascii="Wingdings" w:hAnsi="Wingdings" w:hint="default"/>
      </w:rPr>
    </w:lvl>
    <w:lvl w:ilvl="3" w:tplc="0409000F" w:tentative="1">
      <w:start w:val="1"/>
      <w:numFmt w:val="bullet"/>
      <w:lvlText w:val=""/>
      <w:lvlJc w:val="left"/>
      <w:pPr>
        <w:tabs>
          <w:tab w:val="num" w:pos="3660"/>
        </w:tabs>
        <w:ind w:left="3660" w:hanging="360"/>
      </w:pPr>
      <w:rPr>
        <w:rFonts w:ascii="Symbol" w:hAnsi="Symbol" w:hint="default"/>
      </w:rPr>
    </w:lvl>
    <w:lvl w:ilvl="4" w:tplc="04090019" w:tentative="1">
      <w:start w:val="1"/>
      <w:numFmt w:val="bullet"/>
      <w:lvlText w:val="o"/>
      <w:lvlJc w:val="left"/>
      <w:pPr>
        <w:tabs>
          <w:tab w:val="num" w:pos="4380"/>
        </w:tabs>
        <w:ind w:left="4380" w:hanging="360"/>
      </w:pPr>
      <w:rPr>
        <w:rFonts w:ascii="Courier New" w:hAnsi="Courier New" w:cs="Courier New" w:hint="default"/>
      </w:rPr>
    </w:lvl>
    <w:lvl w:ilvl="5" w:tplc="0409001B" w:tentative="1">
      <w:start w:val="1"/>
      <w:numFmt w:val="bullet"/>
      <w:lvlText w:val=""/>
      <w:lvlJc w:val="left"/>
      <w:pPr>
        <w:tabs>
          <w:tab w:val="num" w:pos="5100"/>
        </w:tabs>
        <w:ind w:left="5100" w:hanging="360"/>
      </w:pPr>
      <w:rPr>
        <w:rFonts w:ascii="Wingdings" w:hAnsi="Wingdings" w:hint="default"/>
      </w:rPr>
    </w:lvl>
    <w:lvl w:ilvl="6" w:tplc="0409000F" w:tentative="1">
      <w:start w:val="1"/>
      <w:numFmt w:val="bullet"/>
      <w:lvlText w:val=""/>
      <w:lvlJc w:val="left"/>
      <w:pPr>
        <w:tabs>
          <w:tab w:val="num" w:pos="5820"/>
        </w:tabs>
        <w:ind w:left="5820" w:hanging="360"/>
      </w:pPr>
      <w:rPr>
        <w:rFonts w:ascii="Symbol" w:hAnsi="Symbol" w:hint="default"/>
      </w:rPr>
    </w:lvl>
    <w:lvl w:ilvl="7" w:tplc="04090019" w:tentative="1">
      <w:start w:val="1"/>
      <w:numFmt w:val="bullet"/>
      <w:lvlText w:val="o"/>
      <w:lvlJc w:val="left"/>
      <w:pPr>
        <w:tabs>
          <w:tab w:val="num" w:pos="6540"/>
        </w:tabs>
        <w:ind w:left="6540" w:hanging="360"/>
      </w:pPr>
      <w:rPr>
        <w:rFonts w:ascii="Courier New" w:hAnsi="Courier New" w:cs="Courier New" w:hint="default"/>
      </w:rPr>
    </w:lvl>
    <w:lvl w:ilvl="8" w:tplc="0409001B" w:tentative="1">
      <w:start w:val="1"/>
      <w:numFmt w:val="bullet"/>
      <w:lvlText w:val=""/>
      <w:lvlJc w:val="left"/>
      <w:pPr>
        <w:tabs>
          <w:tab w:val="num" w:pos="7260"/>
        </w:tabs>
        <w:ind w:left="7260" w:hanging="360"/>
      </w:pPr>
      <w:rPr>
        <w:rFonts w:ascii="Wingdings" w:hAnsi="Wingdings" w:hint="default"/>
      </w:rPr>
    </w:lvl>
  </w:abstractNum>
  <w:abstractNum w:abstractNumId="15" w15:restartNumberingAfterBreak="0">
    <w:nsid w:val="36F504EF"/>
    <w:multiLevelType w:val="hybridMultilevel"/>
    <w:tmpl w:val="C6066C38"/>
    <w:lvl w:ilvl="0" w:tplc="F89AD796">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392D45A6"/>
    <w:multiLevelType w:val="hybridMultilevel"/>
    <w:tmpl w:val="85A8E9FE"/>
    <w:lvl w:ilvl="0" w:tplc="0405000F">
      <w:start w:val="12"/>
      <w:numFmt w:val="decimal"/>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9F322D"/>
    <w:multiLevelType w:val="hybridMultilevel"/>
    <w:tmpl w:val="8A904008"/>
    <w:lvl w:ilvl="0" w:tplc="0405000F">
      <w:start w:val="4"/>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4B275B"/>
    <w:multiLevelType w:val="hybridMultilevel"/>
    <w:tmpl w:val="A7F6275A"/>
    <w:lvl w:ilvl="0" w:tplc="0405000F">
      <w:start w:val="1"/>
      <w:numFmt w:val="decimal"/>
      <w:lvlText w:val="%1."/>
      <w:lvlJc w:val="left"/>
      <w:pPr>
        <w:tabs>
          <w:tab w:val="num" w:pos="360"/>
        </w:tabs>
        <w:ind w:left="360" w:hanging="360"/>
      </w:pPr>
    </w:lvl>
    <w:lvl w:ilvl="1" w:tplc="17E4D462">
      <w:start w:val="4"/>
      <w:numFmt w:val="bullet"/>
      <w:lvlText w:val="-"/>
      <w:lvlJc w:val="left"/>
      <w:pPr>
        <w:tabs>
          <w:tab w:val="num" w:pos="1080"/>
        </w:tabs>
        <w:ind w:left="1080" w:hanging="360"/>
      </w:pPr>
      <w:rPr>
        <w:rFonts w:ascii="Times New Roman" w:eastAsia="Times New Roman" w:hAnsi="Times New Roman" w:cs="Times New Roman" w:hint="default"/>
        <w:sz w:val="24"/>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44D723B"/>
    <w:multiLevelType w:val="hybridMultilevel"/>
    <w:tmpl w:val="62F6EE96"/>
    <w:lvl w:ilvl="0" w:tplc="AB58EB24">
      <w:start w:val="1"/>
      <w:numFmt w:val="lowerLetter"/>
      <w:lvlText w:val="%1)"/>
      <w:lvlJc w:val="left"/>
      <w:pPr>
        <w:ind w:left="36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6141D6B"/>
    <w:multiLevelType w:val="hybridMultilevel"/>
    <w:tmpl w:val="C758FBA4"/>
    <w:lvl w:ilvl="0" w:tplc="2DB043EA">
      <w:start w:val="13"/>
      <w:numFmt w:val="decimal"/>
      <w:lvlText w:val="%1."/>
      <w:lvlJc w:val="left"/>
      <w:pPr>
        <w:ind w:left="720" w:hanging="360"/>
      </w:pPr>
      <w:rPr>
        <w:rFonts w:eastAsia="Verdan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323A76"/>
    <w:multiLevelType w:val="hybridMultilevel"/>
    <w:tmpl w:val="21A40226"/>
    <w:lvl w:ilvl="0" w:tplc="3076989A">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CC1F39"/>
    <w:multiLevelType w:val="multilevel"/>
    <w:tmpl w:val="677A251C"/>
    <w:lvl w:ilvl="0">
      <w:start w:val="6"/>
      <w:numFmt w:val="decimal"/>
      <w:lvlText w:val="%1."/>
      <w:lvlJc w:val="left"/>
      <w:pPr>
        <w:ind w:left="360" w:hanging="360"/>
      </w:pPr>
      <w:rPr>
        <w:rFonts w:hint="default"/>
        <w:b w:val="0"/>
        <w:color w:val="auto"/>
        <w:u w:val="single"/>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48DC72DF"/>
    <w:multiLevelType w:val="hybridMultilevel"/>
    <w:tmpl w:val="BCE8B2F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2023BC"/>
    <w:multiLevelType w:val="hybridMultilevel"/>
    <w:tmpl w:val="4022A84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9603F44"/>
    <w:multiLevelType w:val="hybridMultilevel"/>
    <w:tmpl w:val="A16ACFF4"/>
    <w:lvl w:ilvl="0" w:tplc="97DA02A4">
      <w:start w:val="1"/>
      <w:numFmt w:val="bullet"/>
      <w:lvlText w:val="-"/>
      <w:lvlJc w:val="left"/>
      <w:pPr>
        <w:ind w:left="1080" w:hanging="360"/>
      </w:pPr>
      <w:rPr>
        <w:rFonts w:ascii="Times New Roman" w:eastAsia="Times New Roman" w:hAnsi="Times New Roman" w:cs="Times New Roman"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4C3719F0"/>
    <w:multiLevelType w:val="hybridMultilevel"/>
    <w:tmpl w:val="8D5A5A08"/>
    <w:lvl w:ilvl="0" w:tplc="B82CE73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D592643"/>
    <w:multiLevelType w:val="hybridMultilevel"/>
    <w:tmpl w:val="4858E5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356B30"/>
    <w:multiLevelType w:val="hybridMultilevel"/>
    <w:tmpl w:val="9A58CC5C"/>
    <w:lvl w:ilvl="0" w:tplc="17E4D462">
      <w:start w:val="4"/>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9973C44"/>
    <w:multiLevelType w:val="hybridMultilevel"/>
    <w:tmpl w:val="78B8A1F6"/>
    <w:lvl w:ilvl="0" w:tplc="EEA25D5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9EF6B9E"/>
    <w:multiLevelType w:val="multilevel"/>
    <w:tmpl w:val="7CF06FBE"/>
    <w:lvl w:ilvl="0">
      <w:start w:val="1"/>
      <w:numFmt w:val="decimal"/>
      <w:lvlText w:val="%1."/>
      <w:lvlJc w:val="left"/>
      <w:pPr>
        <w:tabs>
          <w:tab w:val="num" w:pos="2880"/>
        </w:tabs>
        <w:ind w:left="2880" w:hanging="360"/>
      </w:pPr>
      <w:rPr>
        <w:color w:val="auto"/>
      </w:rPr>
    </w:lvl>
    <w:lvl w:ilvl="1">
      <w:start w:val="2"/>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31" w15:restartNumberingAfterBreak="0">
    <w:nsid w:val="5A425D7A"/>
    <w:multiLevelType w:val="hybridMultilevel"/>
    <w:tmpl w:val="151051F0"/>
    <w:lvl w:ilvl="0" w:tplc="E3389362">
      <w:start w:val="1"/>
      <w:numFmt w:val="lowerLetter"/>
      <w:lvlText w:val="%1)"/>
      <w:lvlJc w:val="left"/>
      <w:pPr>
        <w:ind w:left="1080" w:hanging="360"/>
      </w:pPr>
      <w:rPr>
        <w:rFonts w:ascii="Times New Roman" w:hAnsi="Times New Roman" w:cs="Times New Roman" w:hint="default"/>
        <w:b w:val="0"/>
        <w:color w:val="auto"/>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5A9306E0"/>
    <w:multiLevelType w:val="hybridMultilevel"/>
    <w:tmpl w:val="DE7CDCD4"/>
    <w:lvl w:ilvl="0" w:tplc="D4A8BE62">
      <w:start w:val="298"/>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5C5D1B18"/>
    <w:multiLevelType w:val="hybridMultilevel"/>
    <w:tmpl w:val="243C98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0F44B5A"/>
    <w:multiLevelType w:val="hybridMultilevel"/>
    <w:tmpl w:val="E3664AE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5" w15:restartNumberingAfterBreak="0">
    <w:nsid w:val="64920DE0"/>
    <w:multiLevelType w:val="hybridMultilevel"/>
    <w:tmpl w:val="8FE6E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503777E"/>
    <w:multiLevelType w:val="hybridMultilevel"/>
    <w:tmpl w:val="F76A53FE"/>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1B5B22"/>
    <w:multiLevelType w:val="hybridMultilevel"/>
    <w:tmpl w:val="B41080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E4110B4"/>
    <w:multiLevelType w:val="hybridMultilevel"/>
    <w:tmpl w:val="41B40C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3139FD"/>
    <w:multiLevelType w:val="hybridMultilevel"/>
    <w:tmpl w:val="73983078"/>
    <w:lvl w:ilvl="0" w:tplc="C986C3E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2C6A15"/>
    <w:multiLevelType w:val="hybridMultilevel"/>
    <w:tmpl w:val="0BB22C2E"/>
    <w:lvl w:ilvl="0" w:tplc="01C2B708">
      <w:start w:val="1"/>
      <w:numFmt w:val="bullet"/>
      <w:lvlText w:val=""/>
      <w:lvlJc w:val="left"/>
      <w:pPr>
        <w:tabs>
          <w:tab w:val="num" w:pos="720"/>
        </w:tabs>
        <w:ind w:left="720" w:hanging="360"/>
      </w:pPr>
      <w:rPr>
        <w:rFonts w:ascii="Symbol" w:hAnsi="Symbol" w:hint="default"/>
      </w:rPr>
    </w:lvl>
    <w:lvl w:ilvl="1" w:tplc="4B402C54">
      <w:start w:val="1"/>
      <w:numFmt w:val="bullet"/>
      <w:lvlText w:val="o"/>
      <w:lvlJc w:val="left"/>
      <w:pPr>
        <w:tabs>
          <w:tab w:val="num" w:pos="1440"/>
        </w:tabs>
        <w:ind w:left="1440" w:hanging="360"/>
      </w:pPr>
      <w:rPr>
        <w:rFonts w:ascii="Courier New" w:hAnsi="Courier New" w:cs="Times New Roman" w:hint="default"/>
      </w:rPr>
    </w:lvl>
    <w:lvl w:ilvl="2" w:tplc="F1AAC824">
      <w:start w:val="1"/>
      <w:numFmt w:val="bullet"/>
      <w:lvlText w:val=""/>
      <w:lvlJc w:val="left"/>
      <w:pPr>
        <w:tabs>
          <w:tab w:val="num" w:pos="2160"/>
        </w:tabs>
        <w:ind w:left="2160" w:hanging="360"/>
      </w:pPr>
      <w:rPr>
        <w:rFonts w:ascii="Wingdings" w:hAnsi="Wingdings" w:hint="default"/>
      </w:rPr>
    </w:lvl>
    <w:lvl w:ilvl="3" w:tplc="8466E466">
      <w:start w:val="1"/>
      <w:numFmt w:val="bullet"/>
      <w:lvlText w:val=""/>
      <w:lvlJc w:val="left"/>
      <w:pPr>
        <w:tabs>
          <w:tab w:val="num" w:pos="2880"/>
        </w:tabs>
        <w:ind w:left="2880" w:hanging="360"/>
      </w:pPr>
      <w:rPr>
        <w:rFonts w:ascii="Symbol" w:hAnsi="Symbol" w:hint="default"/>
      </w:rPr>
    </w:lvl>
    <w:lvl w:ilvl="4" w:tplc="9C887FBC">
      <w:start w:val="1"/>
      <w:numFmt w:val="bullet"/>
      <w:lvlText w:val="o"/>
      <w:lvlJc w:val="left"/>
      <w:pPr>
        <w:tabs>
          <w:tab w:val="num" w:pos="3600"/>
        </w:tabs>
        <w:ind w:left="3600" w:hanging="360"/>
      </w:pPr>
      <w:rPr>
        <w:rFonts w:ascii="Courier New" w:hAnsi="Courier New" w:cs="Times New Roman" w:hint="default"/>
      </w:rPr>
    </w:lvl>
    <w:lvl w:ilvl="5" w:tplc="CF101C3A">
      <w:start w:val="1"/>
      <w:numFmt w:val="bullet"/>
      <w:lvlText w:val=""/>
      <w:lvlJc w:val="left"/>
      <w:pPr>
        <w:tabs>
          <w:tab w:val="num" w:pos="4320"/>
        </w:tabs>
        <w:ind w:left="4320" w:hanging="360"/>
      </w:pPr>
      <w:rPr>
        <w:rFonts w:ascii="Wingdings" w:hAnsi="Wingdings" w:hint="default"/>
      </w:rPr>
    </w:lvl>
    <w:lvl w:ilvl="6" w:tplc="53848250">
      <w:start w:val="1"/>
      <w:numFmt w:val="bullet"/>
      <w:lvlText w:val=""/>
      <w:lvlJc w:val="left"/>
      <w:pPr>
        <w:tabs>
          <w:tab w:val="num" w:pos="5040"/>
        </w:tabs>
        <w:ind w:left="5040" w:hanging="360"/>
      </w:pPr>
      <w:rPr>
        <w:rFonts w:ascii="Symbol" w:hAnsi="Symbol" w:hint="default"/>
      </w:rPr>
    </w:lvl>
    <w:lvl w:ilvl="7" w:tplc="D42652B4">
      <w:start w:val="1"/>
      <w:numFmt w:val="bullet"/>
      <w:lvlText w:val="o"/>
      <w:lvlJc w:val="left"/>
      <w:pPr>
        <w:tabs>
          <w:tab w:val="num" w:pos="5760"/>
        </w:tabs>
        <w:ind w:left="5760" w:hanging="360"/>
      </w:pPr>
      <w:rPr>
        <w:rFonts w:ascii="Courier New" w:hAnsi="Courier New" w:cs="Times New Roman" w:hint="default"/>
      </w:rPr>
    </w:lvl>
    <w:lvl w:ilvl="8" w:tplc="4E440E14">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F5432C"/>
    <w:multiLevelType w:val="hybridMultilevel"/>
    <w:tmpl w:val="18F2700C"/>
    <w:lvl w:ilvl="0" w:tplc="D8CEF44C">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2"/>
  </w:num>
  <w:num w:numId="2">
    <w:abstractNumId w:val="3"/>
  </w:num>
  <w:num w:numId="3">
    <w:abstractNumId w:val="14"/>
  </w:num>
  <w:num w:numId="4">
    <w:abstractNumId w:val="13"/>
  </w:num>
  <w:num w:numId="5">
    <w:abstractNumId w:val="10"/>
  </w:num>
  <w:num w:numId="6">
    <w:abstractNumId w:val="2"/>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24"/>
  </w:num>
  <w:num w:numId="10">
    <w:abstractNumId w:val="18"/>
  </w:num>
  <w:num w:numId="11">
    <w:abstractNumId w:val="30"/>
  </w:num>
  <w:num w:numId="12">
    <w:abstractNumId w:val="19"/>
  </w:num>
  <w:num w:numId="13">
    <w:abstractNumId w:val="7"/>
  </w:num>
  <w:num w:numId="14">
    <w:abstractNumId w:val="22"/>
  </w:num>
  <w:num w:numId="15">
    <w:abstractNumId w:val="27"/>
  </w:num>
  <w:num w:numId="16">
    <w:abstractNumId w:val="6"/>
  </w:num>
  <w:num w:numId="17">
    <w:abstractNumId w:val="11"/>
  </w:num>
  <w:num w:numId="18">
    <w:abstractNumId w:val="0"/>
  </w:num>
  <w:num w:numId="19">
    <w:abstractNumId w:val="4"/>
  </w:num>
  <w:num w:numId="20">
    <w:abstractNumId w:val="28"/>
  </w:num>
  <w:num w:numId="21">
    <w:abstractNumId w:val="9"/>
  </w:num>
  <w:num w:numId="22">
    <w:abstractNumId w:val="21"/>
  </w:num>
  <w:num w:numId="23">
    <w:abstractNumId w:val="40"/>
  </w:num>
  <w:num w:numId="24">
    <w:abstractNumId w:val="5"/>
  </w:num>
  <w:num w:numId="25">
    <w:abstractNumId w:val="31"/>
  </w:num>
  <w:num w:numId="26">
    <w:abstractNumId w:val="34"/>
  </w:num>
  <w:num w:numId="27">
    <w:abstractNumId w:val="35"/>
  </w:num>
  <w:num w:numId="28">
    <w:abstractNumId w:val="1"/>
  </w:num>
  <w:num w:numId="29">
    <w:abstractNumId w:val="23"/>
  </w:num>
  <w:num w:numId="30">
    <w:abstractNumId w:val="33"/>
  </w:num>
  <w:num w:numId="31">
    <w:abstractNumId w:val="26"/>
  </w:num>
  <w:num w:numId="32">
    <w:abstractNumId w:val="29"/>
  </w:num>
  <w:num w:numId="33">
    <w:abstractNumId w:val="36"/>
  </w:num>
  <w:num w:numId="34">
    <w:abstractNumId w:val="16"/>
  </w:num>
  <w:num w:numId="35">
    <w:abstractNumId w:val="37"/>
  </w:num>
  <w:num w:numId="36">
    <w:abstractNumId w:val="8"/>
  </w:num>
  <w:num w:numId="37">
    <w:abstractNumId w:val="38"/>
  </w:num>
  <w:num w:numId="38">
    <w:abstractNumId w:val="17"/>
  </w:num>
  <w:num w:numId="39">
    <w:abstractNumId w:val="39"/>
  </w:num>
  <w:num w:numId="40">
    <w:abstractNumId w:val="20"/>
  </w:num>
  <w:num w:numId="41">
    <w:abstractNumId w:val="25"/>
  </w:num>
  <w:num w:numId="42">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656"/>
    <w:rsid w:val="0000008B"/>
    <w:rsid w:val="00000A45"/>
    <w:rsid w:val="000041F9"/>
    <w:rsid w:val="00007CE8"/>
    <w:rsid w:val="00011165"/>
    <w:rsid w:val="0001268A"/>
    <w:rsid w:val="0001397F"/>
    <w:rsid w:val="0001446E"/>
    <w:rsid w:val="0002054F"/>
    <w:rsid w:val="00020E4C"/>
    <w:rsid w:val="0003109B"/>
    <w:rsid w:val="00035DB2"/>
    <w:rsid w:val="0004124E"/>
    <w:rsid w:val="000439D4"/>
    <w:rsid w:val="0004539B"/>
    <w:rsid w:val="00047427"/>
    <w:rsid w:val="000519D8"/>
    <w:rsid w:val="00061C8B"/>
    <w:rsid w:val="000665D6"/>
    <w:rsid w:val="0007258E"/>
    <w:rsid w:val="000731A3"/>
    <w:rsid w:val="00073C6A"/>
    <w:rsid w:val="000768CC"/>
    <w:rsid w:val="00081313"/>
    <w:rsid w:val="00093DB7"/>
    <w:rsid w:val="000A0419"/>
    <w:rsid w:val="000B0188"/>
    <w:rsid w:val="000B3B08"/>
    <w:rsid w:val="000B735A"/>
    <w:rsid w:val="000C1DA0"/>
    <w:rsid w:val="000C45A4"/>
    <w:rsid w:val="000C4EA2"/>
    <w:rsid w:val="000D01E3"/>
    <w:rsid w:val="000D7615"/>
    <w:rsid w:val="000E0094"/>
    <w:rsid w:val="000E14ED"/>
    <w:rsid w:val="000E332D"/>
    <w:rsid w:val="000E431A"/>
    <w:rsid w:val="000F0891"/>
    <w:rsid w:val="001032AF"/>
    <w:rsid w:val="00103EE5"/>
    <w:rsid w:val="00104956"/>
    <w:rsid w:val="001054E8"/>
    <w:rsid w:val="00106843"/>
    <w:rsid w:val="00106A40"/>
    <w:rsid w:val="00111805"/>
    <w:rsid w:val="00111917"/>
    <w:rsid w:val="00115BC8"/>
    <w:rsid w:val="001207AD"/>
    <w:rsid w:val="00124496"/>
    <w:rsid w:val="00124A0F"/>
    <w:rsid w:val="001279B3"/>
    <w:rsid w:val="0013109E"/>
    <w:rsid w:val="00131D76"/>
    <w:rsid w:val="001347E8"/>
    <w:rsid w:val="00135855"/>
    <w:rsid w:val="0014689C"/>
    <w:rsid w:val="001524AE"/>
    <w:rsid w:val="00152557"/>
    <w:rsid w:val="0015383E"/>
    <w:rsid w:val="00156113"/>
    <w:rsid w:val="00161626"/>
    <w:rsid w:val="00162405"/>
    <w:rsid w:val="00166CB1"/>
    <w:rsid w:val="0017058A"/>
    <w:rsid w:val="00171A87"/>
    <w:rsid w:val="00173321"/>
    <w:rsid w:val="00173C58"/>
    <w:rsid w:val="00174F6F"/>
    <w:rsid w:val="001828A3"/>
    <w:rsid w:val="00183E6B"/>
    <w:rsid w:val="001850E9"/>
    <w:rsid w:val="00194370"/>
    <w:rsid w:val="001A1422"/>
    <w:rsid w:val="001A1ECD"/>
    <w:rsid w:val="001A2704"/>
    <w:rsid w:val="001A2D58"/>
    <w:rsid w:val="001A3D93"/>
    <w:rsid w:val="001A5A1C"/>
    <w:rsid w:val="001B5B87"/>
    <w:rsid w:val="001B6D47"/>
    <w:rsid w:val="001C4193"/>
    <w:rsid w:val="001C46D7"/>
    <w:rsid w:val="001C49BB"/>
    <w:rsid w:val="001C76C3"/>
    <w:rsid w:val="001D0522"/>
    <w:rsid w:val="001D3958"/>
    <w:rsid w:val="001D60B1"/>
    <w:rsid w:val="001D60C0"/>
    <w:rsid w:val="001E2E40"/>
    <w:rsid w:val="001E4A30"/>
    <w:rsid w:val="001E673A"/>
    <w:rsid w:val="001F456C"/>
    <w:rsid w:val="001F7A74"/>
    <w:rsid w:val="00201D20"/>
    <w:rsid w:val="00201ED8"/>
    <w:rsid w:val="00202088"/>
    <w:rsid w:val="002023FB"/>
    <w:rsid w:val="00204473"/>
    <w:rsid w:val="00210D2C"/>
    <w:rsid w:val="00211B5D"/>
    <w:rsid w:val="002138E1"/>
    <w:rsid w:val="00214D0E"/>
    <w:rsid w:val="00221F0B"/>
    <w:rsid w:val="002236CF"/>
    <w:rsid w:val="00223B61"/>
    <w:rsid w:val="002258D1"/>
    <w:rsid w:val="002343CF"/>
    <w:rsid w:val="00235A33"/>
    <w:rsid w:val="0023684B"/>
    <w:rsid w:val="00236D63"/>
    <w:rsid w:val="00237008"/>
    <w:rsid w:val="00240C60"/>
    <w:rsid w:val="00243A69"/>
    <w:rsid w:val="00244FDD"/>
    <w:rsid w:val="002571DD"/>
    <w:rsid w:val="00261B3F"/>
    <w:rsid w:val="00262F53"/>
    <w:rsid w:val="00266984"/>
    <w:rsid w:val="00270F85"/>
    <w:rsid w:val="002715E2"/>
    <w:rsid w:val="00277EC6"/>
    <w:rsid w:val="00280477"/>
    <w:rsid w:val="00281B49"/>
    <w:rsid w:val="002846E9"/>
    <w:rsid w:val="00293973"/>
    <w:rsid w:val="00297FCD"/>
    <w:rsid w:val="002A03CD"/>
    <w:rsid w:val="002B2E89"/>
    <w:rsid w:val="002B4218"/>
    <w:rsid w:val="002C07B3"/>
    <w:rsid w:val="002C3B52"/>
    <w:rsid w:val="002D1088"/>
    <w:rsid w:val="002D261F"/>
    <w:rsid w:val="002D3AD6"/>
    <w:rsid w:val="002D4054"/>
    <w:rsid w:val="002D5876"/>
    <w:rsid w:val="002E04B3"/>
    <w:rsid w:val="002E67F9"/>
    <w:rsid w:val="002E6F94"/>
    <w:rsid w:val="002F0A13"/>
    <w:rsid w:val="002F3204"/>
    <w:rsid w:val="002F444E"/>
    <w:rsid w:val="003036CE"/>
    <w:rsid w:val="003065D0"/>
    <w:rsid w:val="00310068"/>
    <w:rsid w:val="00310AB6"/>
    <w:rsid w:val="00313498"/>
    <w:rsid w:val="00314295"/>
    <w:rsid w:val="00317630"/>
    <w:rsid w:val="003203D9"/>
    <w:rsid w:val="00324A53"/>
    <w:rsid w:val="00325CAB"/>
    <w:rsid w:val="003260F3"/>
    <w:rsid w:val="00327601"/>
    <w:rsid w:val="00331806"/>
    <w:rsid w:val="00331C35"/>
    <w:rsid w:val="0033259A"/>
    <w:rsid w:val="00334BC0"/>
    <w:rsid w:val="00336DFC"/>
    <w:rsid w:val="00337730"/>
    <w:rsid w:val="00347D64"/>
    <w:rsid w:val="0035021D"/>
    <w:rsid w:val="00354BCE"/>
    <w:rsid w:val="00366101"/>
    <w:rsid w:val="003742A8"/>
    <w:rsid w:val="00385C39"/>
    <w:rsid w:val="003863AE"/>
    <w:rsid w:val="0039741E"/>
    <w:rsid w:val="003A457B"/>
    <w:rsid w:val="003A4EFC"/>
    <w:rsid w:val="003A60DA"/>
    <w:rsid w:val="003A6BB0"/>
    <w:rsid w:val="003B6464"/>
    <w:rsid w:val="003B6DF4"/>
    <w:rsid w:val="003B725A"/>
    <w:rsid w:val="003B76D7"/>
    <w:rsid w:val="003B7CB8"/>
    <w:rsid w:val="003C118C"/>
    <w:rsid w:val="003C6299"/>
    <w:rsid w:val="003C6800"/>
    <w:rsid w:val="003D1DDB"/>
    <w:rsid w:val="003D51B3"/>
    <w:rsid w:val="003D55DE"/>
    <w:rsid w:val="003E0072"/>
    <w:rsid w:val="003E01B9"/>
    <w:rsid w:val="003F28E6"/>
    <w:rsid w:val="003F425F"/>
    <w:rsid w:val="003F5535"/>
    <w:rsid w:val="00404DF6"/>
    <w:rsid w:val="0040648A"/>
    <w:rsid w:val="00407F7A"/>
    <w:rsid w:val="0041317E"/>
    <w:rsid w:val="004171F0"/>
    <w:rsid w:val="00424CB3"/>
    <w:rsid w:val="00431B79"/>
    <w:rsid w:val="00432461"/>
    <w:rsid w:val="0043500D"/>
    <w:rsid w:val="00442216"/>
    <w:rsid w:val="00442CE8"/>
    <w:rsid w:val="00445916"/>
    <w:rsid w:val="00457C8E"/>
    <w:rsid w:val="004708E2"/>
    <w:rsid w:val="00482783"/>
    <w:rsid w:val="00487EEA"/>
    <w:rsid w:val="00497784"/>
    <w:rsid w:val="004A1FA3"/>
    <w:rsid w:val="004A2574"/>
    <w:rsid w:val="004A66CD"/>
    <w:rsid w:val="004A7335"/>
    <w:rsid w:val="004B4F7A"/>
    <w:rsid w:val="004B59EA"/>
    <w:rsid w:val="004B690B"/>
    <w:rsid w:val="004C079D"/>
    <w:rsid w:val="004C25A6"/>
    <w:rsid w:val="004C3469"/>
    <w:rsid w:val="004D381E"/>
    <w:rsid w:val="004D3924"/>
    <w:rsid w:val="004D5136"/>
    <w:rsid w:val="004E0E3F"/>
    <w:rsid w:val="004E2EB0"/>
    <w:rsid w:val="004E4CA0"/>
    <w:rsid w:val="004E4DA4"/>
    <w:rsid w:val="004E636E"/>
    <w:rsid w:val="004E68A6"/>
    <w:rsid w:val="004E6D20"/>
    <w:rsid w:val="004F0DAB"/>
    <w:rsid w:val="004F3F4A"/>
    <w:rsid w:val="004F657F"/>
    <w:rsid w:val="004F7D0A"/>
    <w:rsid w:val="005001BD"/>
    <w:rsid w:val="00510755"/>
    <w:rsid w:val="00511F6E"/>
    <w:rsid w:val="005159DF"/>
    <w:rsid w:val="00520E42"/>
    <w:rsid w:val="005212CC"/>
    <w:rsid w:val="0052192C"/>
    <w:rsid w:val="005252FA"/>
    <w:rsid w:val="00527485"/>
    <w:rsid w:val="005506B5"/>
    <w:rsid w:val="00552CD7"/>
    <w:rsid w:val="005627B0"/>
    <w:rsid w:val="005645C6"/>
    <w:rsid w:val="0056755E"/>
    <w:rsid w:val="00571941"/>
    <w:rsid w:val="00574448"/>
    <w:rsid w:val="00575A4A"/>
    <w:rsid w:val="00576646"/>
    <w:rsid w:val="00576DC8"/>
    <w:rsid w:val="00580569"/>
    <w:rsid w:val="00581EDF"/>
    <w:rsid w:val="00582939"/>
    <w:rsid w:val="00583E04"/>
    <w:rsid w:val="005932AE"/>
    <w:rsid w:val="005A1364"/>
    <w:rsid w:val="005A26BA"/>
    <w:rsid w:val="005A3384"/>
    <w:rsid w:val="005A745A"/>
    <w:rsid w:val="005B2F16"/>
    <w:rsid w:val="005B5AE0"/>
    <w:rsid w:val="005B64B0"/>
    <w:rsid w:val="005B70B1"/>
    <w:rsid w:val="005D163C"/>
    <w:rsid w:val="005D50BD"/>
    <w:rsid w:val="005E141C"/>
    <w:rsid w:val="005E4212"/>
    <w:rsid w:val="005E60A9"/>
    <w:rsid w:val="005F3F2B"/>
    <w:rsid w:val="005F6A12"/>
    <w:rsid w:val="00601698"/>
    <w:rsid w:val="006053B0"/>
    <w:rsid w:val="00612BC7"/>
    <w:rsid w:val="006143A5"/>
    <w:rsid w:val="006247CF"/>
    <w:rsid w:val="00630AA1"/>
    <w:rsid w:val="00630CEC"/>
    <w:rsid w:val="0064388B"/>
    <w:rsid w:val="00653D84"/>
    <w:rsid w:val="006563C6"/>
    <w:rsid w:val="006570EB"/>
    <w:rsid w:val="00671718"/>
    <w:rsid w:val="0067452B"/>
    <w:rsid w:val="00675DC2"/>
    <w:rsid w:val="00676151"/>
    <w:rsid w:val="006769FA"/>
    <w:rsid w:val="00677973"/>
    <w:rsid w:val="006815E4"/>
    <w:rsid w:val="006850A2"/>
    <w:rsid w:val="00685473"/>
    <w:rsid w:val="006855FE"/>
    <w:rsid w:val="00697AC4"/>
    <w:rsid w:val="00697F01"/>
    <w:rsid w:val="006A2AD3"/>
    <w:rsid w:val="006B43EC"/>
    <w:rsid w:val="006B701B"/>
    <w:rsid w:val="006C1CD3"/>
    <w:rsid w:val="006C36A7"/>
    <w:rsid w:val="006C77DA"/>
    <w:rsid w:val="006D2E5D"/>
    <w:rsid w:val="006D47EA"/>
    <w:rsid w:val="006D4C9E"/>
    <w:rsid w:val="006E008A"/>
    <w:rsid w:val="006E2FF1"/>
    <w:rsid w:val="006E57A4"/>
    <w:rsid w:val="006F055A"/>
    <w:rsid w:val="006F1E85"/>
    <w:rsid w:val="006F7F05"/>
    <w:rsid w:val="00703051"/>
    <w:rsid w:val="007048AA"/>
    <w:rsid w:val="00712E1D"/>
    <w:rsid w:val="00715836"/>
    <w:rsid w:val="00715CB2"/>
    <w:rsid w:val="00720D7D"/>
    <w:rsid w:val="00721BB7"/>
    <w:rsid w:val="0072522B"/>
    <w:rsid w:val="00725CA6"/>
    <w:rsid w:val="00727F8A"/>
    <w:rsid w:val="00736E66"/>
    <w:rsid w:val="007378A8"/>
    <w:rsid w:val="0074080B"/>
    <w:rsid w:val="007518D6"/>
    <w:rsid w:val="00753303"/>
    <w:rsid w:val="0075359A"/>
    <w:rsid w:val="00755737"/>
    <w:rsid w:val="00760F9E"/>
    <w:rsid w:val="00764AB2"/>
    <w:rsid w:val="007676BA"/>
    <w:rsid w:val="00773F0E"/>
    <w:rsid w:val="007825E2"/>
    <w:rsid w:val="007A4C21"/>
    <w:rsid w:val="007A7EFA"/>
    <w:rsid w:val="007B09A8"/>
    <w:rsid w:val="007B1FC6"/>
    <w:rsid w:val="007B539C"/>
    <w:rsid w:val="007B5CCD"/>
    <w:rsid w:val="007B7D18"/>
    <w:rsid w:val="007C2412"/>
    <w:rsid w:val="007C7870"/>
    <w:rsid w:val="007D296A"/>
    <w:rsid w:val="007D3CCB"/>
    <w:rsid w:val="007D5082"/>
    <w:rsid w:val="007D5503"/>
    <w:rsid w:val="007E0DCB"/>
    <w:rsid w:val="007E38E8"/>
    <w:rsid w:val="007F127A"/>
    <w:rsid w:val="00812D57"/>
    <w:rsid w:val="0083348A"/>
    <w:rsid w:val="00833773"/>
    <w:rsid w:val="00834553"/>
    <w:rsid w:val="00834B5E"/>
    <w:rsid w:val="00835C08"/>
    <w:rsid w:val="00841A32"/>
    <w:rsid w:val="00850592"/>
    <w:rsid w:val="00856ABC"/>
    <w:rsid w:val="00856B97"/>
    <w:rsid w:val="008574C0"/>
    <w:rsid w:val="00861391"/>
    <w:rsid w:val="008639B3"/>
    <w:rsid w:val="00863E58"/>
    <w:rsid w:val="00870ED6"/>
    <w:rsid w:val="00875640"/>
    <w:rsid w:val="00880546"/>
    <w:rsid w:val="00887701"/>
    <w:rsid w:val="00894788"/>
    <w:rsid w:val="00895C04"/>
    <w:rsid w:val="008B790E"/>
    <w:rsid w:val="008C39BB"/>
    <w:rsid w:val="008C3E11"/>
    <w:rsid w:val="008D2D5E"/>
    <w:rsid w:val="008E0167"/>
    <w:rsid w:val="008E0A7B"/>
    <w:rsid w:val="008E3A89"/>
    <w:rsid w:val="008E4497"/>
    <w:rsid w:val="008F4A2D"/>
    <w:rsid w:val="00902952"/>
    <w:rsid w:val="00904CE4"/>
    <w:rsid w:val="00906CD3"/>
    <w:rsid w:val="00914741"/>
    <w:rsid w:val="00917ACE"/>
    <w:rsid w:val="00920EE5"/>
    <w:rsid w:val="009215A3"/>
    <w:rsid w:val="00924375"/>
    <w:rsid w:val="009257CC"/>
    <w:rsid w:val="00930B84"/>
    <w:rsid w:val="009355D8"/>
    <w:rsid w:val="009379FB"/>
    <w:rsid w:val="00937FE4"/>
    <w:rsid w:val="00944F84"/>
    <w:rsid w:val="009477F4"/>
    <w:rsid w:val="00947B73"/>
    <w:rsid w:val="00956263"/>
    <w:rsid w:val="00960F96"/>
    <w:rsid w:val="00962C70"/>
    <w:rsid w:val="00963CBD"/>
    <w:rsid w:val="0096576B"/>
    <w:rsid w:val="00965998"/>
    <w:rsid w:val="00973431"/>
    <w:rsid w:val="00973738"/>
    <w:rsid w:val="00981CD8"/>
    <w:rsid w:val="00985430"/>
    <w:rsid w:val="00985816"/>
    <w:rsid w:val="00993C1C"/>
    <w:rsid w:val="00995DC3"/>
    <w:rsid w:val="009B2EC1"/>
    <w:rsid w:val="009B638C"/>
    <w:rsid w:val="009C0FB0"/>
    <w:rsid w:val="009C1022"/>
    <w:rsid w:val="009C36FC"/>
    <w:rsid w:val="009C5BC7"/>
    <w:rsid w:val="009C7759"/>
    <w:rsid w:val="009D07BF"/>
    <w:rsid w:val="009D63BE"/>
    <w:rsid w:val="009D79EA"/>
    <w:rsid w:val="009E4421"/>
    <w:rsid w:val="009E481C"/>
    <w:rsid w:val="009E4CA6"/>
    <w:rsid w:val="009F0493"/>
    <w:rsid w:val="009F422C"/>
    <w:rsid w:val="00A014F3"/>
    <w:rsid w:val="00A0311F"/>
    <w:rsid w:val="00A074C3"/>
    <w:rsid w:val="00A232C5"/>
    <w:rsid w:val="00A23D99"/>
    <w:rsid w:val="00A27E8B"/>
    <w:rsid w:val="00A30459"/>
    <w:rsid w:val="00A33C18"/>
    <w:rsid w:val="00A368B6"/>
    <w:rsid w:val="00A40BAD"/>
    <w:rsid w:val="00A46A1D"/>
    <w:rsid w:val="00A54937"/>
    <w:rsid w:val="00A55951"/>
    <w:rsid w:val="00A66FD5"/>
    <w:rsid w:val="00A70FC0"/>
    <w:rsid w:val="00A7384A"/>
    <w:rsid w:val="00A746D3"/>
    <w:rsid w:val="00A8516B"/>
    <w:rsid w:val="00A875CB"/>
    <w:rsid w:val="00A97C75"/>
    <w:rsid w:val="00AA0134"/>
    <w:rsid w:val="00AA6DA5"/>
    <w:rsid w:val="00AB077C"/>
    <w:rsid w:val="00AB07FE"/>
    <w:rsid w:val="00AB3CD7"/>
    <w:rsid w:val="00AB5CBE"/>
    <w:rsid w:val="00AB6EF7"/>
    <w:rsid w:val="00AC0073"/>
    <w:rsid w:val="00AC099B"/>
    <w:rsid w:val="00AC1BB4"/>
    <w:rsid w:val="00AC40CE"/>
    <w:rsid w:val="00AD1AEF"/>
    <w:rsid w:val="00AD2AE1"/>
    <w:rsid w:val="00AD47CC"/>
    <w:rsid w:val="00AD5733"/>
    <w:rsid w:val="00AD7ACD"/>
    <w:rsid w:val="00AE1DA1"/>
    <w:rsid w:val="00AE6232"/>
    <w:rsid w:val="00AE6E98"/>
    <w:rsid w:val="00AF4070"/>
    <w:rsid w:val="00AF4F80"/>
    <w:rsid w:val="00AF5416"/>
    <w:rsid w:val="00B05925"/>
    <w:rsid w:val="00B12CB6"/>
    <w:rsid w:val="00B146C2"/>
    <w:rsid w:val="00B16139"/>
    <w:rsid w:val="00B16BF1"/>
    <w:rsid w:val="00B17C75"/>
    <w:rsid w:val="00B21EC0"/>
    <w:rsid w:val="00B276BB"/>
    <w:rsid w:val="00B3118F"/>
    <w:rsid w:val="00B3192E"/>
    <w:rsid w:val="00B33CE1"/>
    <w:rsid w:val="00B35FF8"/>
    <w:rsid w:val="00B37548"/>
    <w:rsid w:val="00B37B86"/>
    <w:rsid w:val="00B50B05"/>
    <w:rsid w:val="00B55FFF"/>
    <w:rsid w:val="00B61D16"/>
    <w:rsid w:val="00B67FBC"/>
    <w:rsid w:val="00B704A1"/>
    <w:rsid w:val="00B71B00"/>
    <w:rsid w:val="00B72153"/>
    <w:rsid w:val="00B727E1"/>
    <w:rsid w:val="00B8459B"/>
    <w:rsid w:val="00B85253"/>
    <w:rsid w:val="00B9017D"/>
    <w:rsid w:val="00B95F1C"/>
    <w:rsid w:val="00BA4243"/>
    <w:rsid w:val="00BA5BFE"/>
    <w:rsid w:val="00BA5DEB"/>
    <w:rsid w:val="00BB35F6"/>
    <w:rsid w:val="00BB459E"/>
    <w:rsid w:val="00BB52D4"/>
    <w:rsid w:val="00BB560E"/>
    <w:rsid w:val="00BC26F5"/>
    <w:rsid w:val="00BD2077"/>
    <w:rsid w:val="00BD2B34"/>
    <w:rsid w:val="00BD5808"/>
    <w:rsid w:val="00BE4899"/>
    <w:rsid w:val="00BF3DCF"/>
    <w:rsid w:val="00BF519E"/>
    <w:rsid w:val="00BF6C1B"/>
    <w:rsid w:val="00C037F6"/>
    <w:rsid w:val="00C1670D"/>
    <w:rsid w:val="00C16D73"/>
    <w:rsid w:val="00C20AA0"/>
    <w:rsid w:val="00C24586"/>
    <w:rsid w:val="00C30196"/>
    <w:rsid w:val="00C31CFB"/>
    <w:rsid w:val="00C32727"/>
    <w:rsid w:val="00C32E46"/>
    <w:rsid w:val="00C354DE"/>
    <w:rsid w:val="00C36D7B"/>
    <w:rsid w:val="00C42541"/>
    <w:rsid w:val="00C450DD"/>
    <w:rsid w:val="00C46FFE"/>
    <w:rsid w:val="00C5683C"/>
    <w:rsid w:val="00C56933"/>
    <w:rsid w:val="00C57892"/>
    <w:rsid w:val="00C602BC"/>
    <w:rsid w:val="00C64458"/>
    <w:rsid w:val="00C64BEB"/>
    <w:rsid w:val="00C65F92"/>
    <w:rsid w:val="00C672D4"/>
    <w:rsid w:val="00C6783D"/>
    <w:rsid w:val="00C72403"/>
    <w:rsid w:val="00C728FD"/>
    <w:rsid w:val="00C72CE7"/>
    <w:rsid w:val="00C74E0B"/>
    <w:rsid w:val="00C75F28"/>
    <w:rsid w:val="00C82D28"/>
    <w:rsid w:val="00C8318F"/>
    <w:rsid w:val="00C834C0"/>
    <w:rsid w:val="00C90A7D"/>
    <w:rsid w:val="00C943DE"/>
    <w:rsid w:val="00C97CCA"/>
    <w:rsid w:val="00CA1E25"/>
    <w:rsid w:val="00CA59C8"/>
    <w:rsid w:val="00CA694A"/>
    <w:rsid w:val="00CC0C2B"/>
    <w:rsid w:val="00CC3478"/>
    <w:rsid w:val="00CD0A26"/>
    <w:rsid w:val="00CD5D24"/>
    <w:rsid w:val="00CD7116"/>
    <w:rsid w:val="00CE03A4"/>
    <w:rsid w:val="00CE0D21"/>
    <w:rsid w:val="00CE3481"/>
    <w:rsid w:val="00CE43C0"/>
    <w:rsid w:val="00CE4895"/>
    <w:rsid w:val="00CF1C42"/>
    <w:rsid w:val="00CF2046"/>
    <w:rsid w:val="00CF7AC6"/>
    <w:rsid w:val="00D00244"/>
    <w:rsid w:val="00D01B74"/>
    <w:rsid w:val="00D1235F"/>
    <w:rsid w:val="00D20065"/>
    <w:rsid w:val="00D24653"/>
    <w:rsid w:val="00D25581"/>
    <w:rsid w:val="00D33FE1"/>
    <w:rsid w:val="00D41A04"/>
    <w:rsid w:val="00D427FC"/>
    <w:rsid w:val="00D50297"/>
    <w:rsid w:val="00D52301"/>
    <w:rsid w:val="00D541A7"/>
    <w:rsid w:val="00D573DB"/>
    <w:rsid w:val="00D6129B"/>
    <w:rsid w:val="00D626CD"/>
    <w:rsid w:val="00D67E94"/>
    <w:rsid w:val="00D74A30"/>
    <w:rsid w:val="00D74D54"/>
    <w:rsid w:val="00D75A7D"/>
    <w:rsid w:val="00D77CDD"/>
    <w:rsid w:val="00D84655"/>
    <w:rsid w:val="00D84CA5"/>
    <w:rsid w:val="00D85224"/>
    <w:rsid w:val="00D9193A"/>
    <w:rsid w:val="00D94A6E"/>
    <w:rsid w:val="00D95C8D"/>
    <w:rsid w:val="00D9720F"/>
    <w:rsid w:val="00DA0779"/>
    <w:rsid w:val="00DA1AFC"/>
    <w:rsid w:val="00DA7D58"/>
    <w:rsid w:val="00DB2036"/>
    <w:rsid w:val="00DB4919"/>
    <w:rsid w:val="00DC47A7"/>
    <w:rsid w:val="00DC716E"/>
    <w:rsid w:val="00DD1071"/>
    <w:rsid w:val="00DD1D0E"/>
    <w:rsid w:val="00DF14F1"/>
    <w:rsid w:val="00DF6AE3"/>
    <w:rsid w:val="00DF72B2"/>
    <w:rsid w:val="00DF753E"/>
    <w:rsid w:val="00E00073"/>
    <w:rsid w:val="00E01D58"/>
    <w:rsid w:val="00E026B6"/>
    <w:rsid w:val="00E0485F"/>
    <w:rsid w:val="00E06DB3"/>
    <w:rsid w:val="00E078D4"/>
    <w:rsid w:val="00E12B5E"/>
    <w:rsid w:val="00E1398D"/>
    <w:rsid w:val="00E20B83"/>
    <w:rsid w:val="00E23893"/>
    <w:rsid w:val="00E23A67"/>
    <w:rsid w:val="00E34049"/>
    <w:rsid w:val="00E351A3"/>
    <w:rsid w:val="00E36A94"/>
    <w:rsid w:val="00E47DEC"/>
    <w:rsid w:val="00E50CB3"/>
    <w:rsid w:val="00E54632"/>
    <w:rsid w:val="00E55979"/>
    <w:rsid w:val="00E55A17"/>
    <w:rsid w:val="00E67771"/>
    <w:rsid w:val="00E718F1"/>
    <w:rsid w:val="00E74D1B"/>
    <w:rsid w:val="00E75184"/>
    <w:rsid w:val="00E818A9"/>
    <w:rsid w:val="00E82380"/>
    <w:rsid w:val="00E82397"/>
    <w:rsid w:val="00E82F6D"/>
    <w:rsid w:val="00E8627F"/>
    <w:rsid w:val="00E90F83"/>
    <w:rsid w:val="00E93669"/>
    <w:rsid w:val="00E94BF5"/>
    <w:rsid w:val="00E96BC6"/>
    <w:rsid w:val="00EA5E3C"/>
    <w:rsid w:val="00EB045E"/>
    <w:rsid w:val="00EB10DC"/>
    <w:rsid w:val="00EB388C"/>
    <w:rsid w:val="00EB4667"/>
    <w:rsid w:val="00EC46B5"/>
    <w:rsid w:val="00ED2360"/>
    <w:rsid w:val="00EE0996"/>
    <w:rsid w:val="00EE1418"/>
    <w:rsid w:val="00EE3543"/>
    <w:rsid w:val="00EE61CC"/>
    <w:rsid w:val="00EE69F9"/>
    <w:rsid w:val="00EF2240"/>
    <w:rsid w:val="00EF3656"/>
    <w:rsid w:val="00F07925"/>
    <w:rsid w:val="00F10A4C"/>
    <w:rsid w:val="00F11218"/>
    <w:rsid w:val="00F154B8"/>
    <w:rsid w:val="00F246B8"/>
    <w:rsid w:val="00F30E6D"/>
    <w:rsid w:val="00F34160"/>
    <w:rsid w:val="00F40016"/>
    <w:rsid w:val="00F4347A"/>
    <w:rsid w:val="00F43BDC"/>
    <w:rsid w:val="00F44007"/>
    <w:rsid w:val="00F455F9"/>
    <w:rsid w:val="00F465A8"/>
    <w:rsid w:val="00F50A86"/>
    <w:rsid w:val="00F5161F"/>
    <w:rsid w:val="00F538E7"/>
    <w:rsid w:val="00F53BC4"/>
    <w:rsid w:val="00F549FE"/>
    <w:rsid w:val="00F54A2A"/>
    <w:rsid w:val="00F57632"/>
    <w:rsid w:val="00F618F3"/>
    <w:rsid w:val="00F718DE"/>
    <w:rsid w:val="00F81979"/>
    <w:rsid w:val="00F82F66"/>
    <w:rsid w:val="00F91DB2"/>
    <w:rsid w:val="00F9763C"/>
    <w:rsid w:val="00FA038F"/>
    <w:rsid w:val="00FA039A"/>
    <w:rsid w:val="00FA15FE"/>
    <w:rsid w:val="00FA1F40"/>
    <w:rsid w:val="00FA2392"/>
    <w:rsid w:val="00FA4FE5"/>
    <w:rsid w:val="00FA6BFB"/>
    <w:rsid w:val="00FB612E"/>
    <w:rsid w:val="00FC1448"/>
    <w:rsid w:val="00FC2AC3"/>
    <w:rsid w:val="00FC2C5D"/>
    <w:rsid w:val="00FC5607"/>
    <w:rsid w:val="00FC5C7F"/>
    <w:rsid w:val="00FD4146"/>
    <w:rsid w:val="00FD5009"/>
    <w:rsid w:val="00FE0934"/>
    <w:rsid w:val="00FF3D98"/>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3"/>
    <o:shapelayout v:ext="edit">
      <o:idmap v:ext="edit" data="1"/>
    </o:shapelayout>
  </w:shapeDefaults>
  <w:decimalSymbol w:val=","/>
  <w:listSeparator w:val=";"/>
  <w14:docId w14:val="543F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745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1446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aliases w:val="Podkapitola1"/>
    <w:basedOn w:val="Normln"/>
    <w:next w:val="Normln"/>
    <w:link w:val="Nadpis2Char"/>
    <w:uiPriority w:val="9"/>
    <w:qFormat/>
    <w:rsid w:val="00EF3656"/>
    <w:pPr>
      <w:keepNext/>
      <w:ind w:left="1276" w:hanging="425"/>
      <w:jc w:val="both"/>
      <w:outlineLvl w:val="1"/>
    </w:pPr>
    <w:rPr>
      <w:rFonts w:ascii="Arial" w:hAnsi="Arial"/>
      <w:b/>
      <w:snapToGrid w:val="0"/>
      <w:sz w:val="20"/>
      <w:szCs w:val="20"/>
      <w:lang w:val="fr-FR"/>
    </w:rPr>
  </w:style>
  <w:style w:type="paragraph" w:styleId="Nadpis3">
    <w:name w:val="heading 3"/>
    <w:basedOn w:val="Normln"/>
    <w:next w:val="Normln"/>
    <w:link w:val="Nadpis3Char"/>
    <w:uiPriority w:val="9"/>
    <w:qFormat/>
    <w:rsid w:val="00EF3656"/>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qFormat/>
    <w:rsid w:val="00EF3656"/>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
    <w:basedOn w:val="Standardnpsmoodstavce"/>
    <w:link w:val="Nadpis2"/>
    <w:uiPriority w:val="9"/>
    <w:rsid w:val="00EF3656"/>
    <w:rPr>
      <w:rFonts w:ascii="Arial" w:eastAsia="Times New Roman" w:hAnsi="Arial" w:cs="Times New Roman"/>
      <w:b/>
      <w:snapToGrid w:val="0"/>
      <w:sz w:val="20"/>
      <w:szCs w:val="20"/>
      <w:lang w:val="fr-FR"/>
    </w:rPr>
  </w:style>
  <w:style w:type="character" w:customStyle="1" w:styleId="Nadpis3Char">
    <w:name w:val="Nadpis 3 Char"/>
    <w:basedOn w:val="Standardnpsmoodstavce"/>
    <w:link w:val="Nadpis3"/>
    <w:uiPriority w:val="9"/>
    <w:rsid w:val="00EF3656"/>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uiPriority w:val="9"/>
    <w:rsid w:val="00EF3656"/>
    <w:rPr>
      <w:rFonts w:ascii="Calibri" w:eastAsia="Times New Roman" w:hAnsi="Calibri" w:cs="Times New Roman"/>
      <w:b/>
      <w:bCs/>
      <w:sz w:val="28"/>
      <w:szCs w:val="28"/>
      <w:lang w:eastAsia="cs-CZ"/>
    </w:rPr>
  </w:style>
  <w:style w:type="paragraph" w:styleId="Zkladntext2">
    <w:name w:val="Body Text 2"/>
    <w:basedOn w:val="Normln"/>
    <w:link w:val="Zkladntext2Char"/>
    <w:rsid w:val="00EF3656"/>
    <w:pPr>
      <w:jc w:val="center"/>
    </w:pPr>
    <w:rPr>
      <w:b/>
      <w:bCs/>
    </w:rPr>
  </w:style>
  <w:style w:type="character" w:customStyle="1" w:styleId="Zkladntext2Char">
    <w:name w:val="Základní text 2 Char"/>
    <w:basedOn w:val="Standardnpsmoodstavce"/>
    <w:link w:val="Zkladntext2"/>
    <w:rsid w:val="00EF3656"/>
    <w:rPr>
      <w:rFonts w:ascii="Times New Roman" w:eastAsia="Times New Roman" w:hAnsi="Times New Roman" w:cs="Times New Roman"/>
      <w:b/>
      <w:bCs/>
      <w:sz w:val="24"/>
      <w:szCs w:val="24"/>
      <w:lang w:eastAsia="cs-CZ"/>
    </w:rPr>
  </w:style>
  <w:style w:type="paragraph" w:styleId="Zhlav">
    <w:name w:val="header"/>
    <w:basedOn w:val="Normln"/>
    <w:link w:val="ZhlavChar"/>
    <w:uiPriority w:val="99"/>
    <w:rsid w:val="00EF3656"/>
    <w:pPr>
      <w:tabs>
        <w:tab w:val="center" w:pos="4536"/>
        <w:tab w:val="right" w:pos="9072"/>
      </w:tabs>
    </w:pPr>
  </w:style>
  <w:style w:type="character" w:customStyle="1" w:styleId="ZhlavChar">
    <w:name w:val="Záhlaví Char"/>
    <w:basedOn w:val="Standardnpsmoodstavce"/>
    <w:link w:val="Zhlav"/>
    <w:uiPriority w:val="99"/>
    <w:rsid w:val="00EF3656"/>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unhideWhenUsed/>
    <w:rsid w:val="00EF3656"/>
    <w:rPr>
      <w:rFonts w:ascii="Calibri" w:eastAsia="Calibri" w:hAnsi="Calibri"/>
      <w:sz w:val="20"/>
      <w:szCs w:val="21"/>
    </w:rPr>
  </w:style>
  <w:style w:type="character" w:customStyle="1" w:styleId="ProsttextChar">
    <w:name w:val="Prostý text Char"/>
    <w:basedOn w:val="Standardnpsmoodstavce"/>
    <w:link w:val="Prosttext"/>
    <w:uiPriority w:val="99"/>
    <w:rsid w:val="00EF3656"/>
    <w:rPr>
      <w:rFonts w:ascii="Calibri" w:eastAsia="Calibri" w:hAnsi="Calibri" w:cs="Times New Roman"/>
      <w:sz w:val="20"/>
      <w:szCs w:val="21"/>
    </w:rPr>
  </w:style>
  <w:style w:type="paragraph" w:customStyle="1" w:styleId="AAOdstavec">
    <w:name w:val="AA_Odstavec"/>
    <w:basedOn w:val="Normln"/>
    <w:link w:val="AAOdstavecChar"/>
    <w:rsid w:val="00EF3656"/>
    <w:pPr>
      <w:widowControl w:val="0"/>
      <w:ind w:left="567"/>
      <w:jc w:val="both"/>
    </w:pPr>
    <w:rPr>
      <w:rFonts w:ascii="Georgia" w:hAnsi="Georgia"/>
      <w:iCs/>
      <w:snapToGrid w:val="0"/>
      <w:sz w:val="20"/>
      <w:szCs w:val="20"/>
    </w:rPr>
  </w:style>
  <w:style w:type="paragraph" w:customStyle="1" w:styleId="AAodsazen">
    <w:name w:val="AA_odsazení"/>
    <w:basedOn w:val="Normln"/>
    <w:rsid w:val="00EF3656"/>
    <w:pPr>
      <w:tabs>
        <w:tab w:val="num" w:pos="1140"/>
        <w:tab w:val="right" w:leader="dot" w:pos="7371"/>
      </w:tabs>
      <w:autoSpaceDE w:val="0"/>
      <w:autoSpaceDN w:val="0"/>
      <w:adjustRightInd w:val="0"/>
      <w:spacing w:before="120"/>
      <w:ind w:left="1140" w:hanging="360"/>
      <w:jc w:val="both"/>
    </w:pPr>
    <w:rPr>
      <w:rFonts w:ascii="Arial" w:hAnsi="Arial" w:cs="Arial"/>
    </w:rPr>
  </w:style>
  <w:style w:type="character" w:customStyle="1" w:styleId="AAOdstavecChar">
    <w:name w:val="AA_Odstavec Char"/>
    <w:link w:val="AAOdstavec"/>
    <w:rsid w:val="00EF3656"/>
    <w:rPr>
      <w:rFonts w:ascii="Georgia" w:eastAsia="Times New Roman" w:hAnsi="Georgia" w:cs="Times New Roman"/>
      <w:iCs/>
      <w:snapToGrid w:val="0"/>
      <w:sz w:val="20"/>
      <w:szCs w:val="20"/>
    </w:rPr>
  </w:style>
  <w:style w:type="character" w:customStyle="1" w:styleId="tsubjname">
    <w:name w:val="tsubjname"/>
    <w:rsid w:val="00EF3656"/>
  </w:style>
  <w:style w:type="paragraph" w:customStyle="1" w:styleId="NormlnSoD">
    <w:name w:val="Normální SoD"/>
    <w:basedOn w:val="Normln"/>
    <w:rsid w:val="00EF3656"/>
    <w:pPr>
      <w:overflowPunct w:val="0"/>
      <w:autoSpaceDE w:val="0"/>
      <w:autoSpaceDN w:val="0"/>
      <w:adjustRightInd w:val="0"/>
      <w:jc w:val="both"/>
      <w:textAlignment w:val="baseline"/>
    </w:pPr>
    <w:rPr>
      <w:rFonts w:ascii="Arial" w:hAnsi="Arial" w:cs="Arial"/>
      <w:sz w:val="20"/>
      <w:szCs w:val="20"/>
    </w:rPr>
  </w:style>
  <w:style w:type="paragraph" w:styleId="Odstavecseseznamem">
    <w:name w:val="List Paragraph"/>
    <w:basedOn w:val="Normln"/>
    <w:link w:val="OdstavecseseznamemChar"/>
    <w:uiPriority w:val="99"/>
    <w:qFormat/>
    <w:rsid w:val="00EF3656"/>
    <w:pPr>
      <w:spacing w:line="360" w:lineRule="auto"/>
      <w:ind w:left="720"/>
      <w:contextualSpacing/>
    </w:pPr>
    <w:rPr>
      <w:sz w:val="28"/>
      <w:szCs w:val="20"/>
    </w:rPr>
  </w:style>
  <w:style w:type="paragraph" w:customStyle="1" w:styleId="mntNormln">
    <w:name w:val="mntNormální"/>
    <w:rsid w:val="00EF3656"/>
    <w:pPr>
      <w:autoSpaceDE w:val="0"/>
      <w:autoSpaceDN w:val="0"/>
      <w:adjustRightInd w:val="0"/>
      <w:spacing w:after="0" w:line="240" w:lineRule="auto"/>
    </w:pPr>
    <w:rPr>
      <w:rFonts w:ascii="Arial" w:eastAsia="Times New Roman" w:hAnsi="Arial" w:cs="Arial"/>
      <w:color w:val="000000"/>
      <w:sz w:val="24"/>
      <w:szCs w:val="20"/>
      <w:lang w:eastAsia="cs-CZ"/>
    </w:rPr>
  </w:style>
  <w:style w:type="paragraph" w:styleId="Bezmezer">
    <w:name w:val="No Spacing"/>
    <w:link w:val="BezmezerChar"/>
    <w:uiPriority w:val="1"/>
    <w:qFormat/>
    <w:rsid w:val="00EF3656"/>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1C4193"/>
    <w:rPr>
      <w:color w:val="0563C1" w:themeColor="hyperlink"/>
      <w:u w:val="single"/>
    </w:rPr>
  </w:style>
  <w:style w:type="paragraph" w:styleId="Textbubliny">
    <w:name w:val="Balloon Text"/>
    <w:basedOn w:val="Normln"/>
    <w:link w:val="TextbublinyChar"/>
    <w:uiPriority w:val="99"/>
    <w:semiHidden/>
    <w:unhideWhenUsed/>
    <w:rsid w:val="00833773"/>
    <w:rPr>
      <w:rFonts w:ascii="Tahoma" w:hAnsi="Tahoma" w:cs="Tahoma"/>
      <w:sz w:val="16"/>
      <w:szCs w:val="16"/>
    </w:rPr>
  </w:style>
  <w:style w:type="character" w:customStyle="1" w:styleId="TextbublinyChar">
    <w:name w:val="Text bubliny Char"/>
    <w:basedOn w:val="Standardnpsmoodstavce"/>
    <w:link w:val="Textbubliny"/>
    <w:uiPriority w:val="99"/>
    <w:semiHidden/>
    <w:rsid w:val="0083377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33773"/>
    <w:rPr>
      <w:sz w:val="16"/>
      <w:szCs w:val="16"/>
    </w:rPr>
  </w:style>
  <w:style w:type="paragraph" w:styleId="Textkomente">
    <w:name w:val="annotation text"/>
    <w:basedOn w:val="Normln"/>
    <w:link w:val="TextkomenteChar"/>
    <w:uiPriority w:val="99"/>
    <w:semiHidden/>
    <w:unhideWhenUsed/>
    <w:rsid w:val="00833773"/>
    <w:rPr>
      <w:sz w:val="20"/>
      <w:szCs w:val="20"/>
    </w:rPr>
  </w:style>
  <w:style w:type="character" w:customStyle="1" w:styleId="TextkomenteChar">
    <w:name w:val="Text komentáře Char"/>
    <w:basedOn w:val="Standardnpsmoodstavce"/>
    <w:link w:val="Textkomente"/>
    <w:uiPriority w:val="99"/>
    <w:semiHidden/>
    <w:rsid w:val="0083377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33773"/>
    <w:rPr>
      <w:b/>
      <w:bCs/>
    </w:rPr>
  </w:style>
  <w:style w:type="character" w:customStyle="1" w:styleId="PedmtkomenteChar">
    <w:name w:val="Předmět komentáře Char"/>
    <w:basedOn w:val="TextkomenteChar"/>
    <w:link w:val="Pedmtkomente"/>
    <w:uiPriority w:val="99"/>
    <w:semiHidden/>
    <w:rsid w:val="00833773"/>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FC5607"/>
    <w:pPr>
      <w:tabs>
        <w:tab w:val="center" w:pos="4536"/>
        <w:tab w:val="right" w:pos="9072"/>
      </w:tabs>
    </w:pPr>
  </w:style>
  <w:style w:type="character" w:customStyle="1" w:styleId="ZpatChar">
    <w:name w:val="Zápatí Char"/>
    <w:basedOn w:val="Standardnpsmoodstavce"/>
    <w:link w:val="Zpat"/>
    <w:uiPriority w:val="99"/>
    <w:rsid w:val="00FC5607"/>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01446E"/>
    <w:rPr>
      <w:rFonts w:asciiTheme="majorHAnsi" w:eastAsiaTheme="majorEastAsia" w:hAnsiTheme="majorHAnsi" w:cstheme="majorBidi"/>
      <w:b/>
      <w:bCs/>
      <w:color w:val="2E74B5" w:themeColor="accent1" w:themeShade="BF"/>
      <w:sz w:val="28"/>
      <w:szCs w:val="28"/>
      <w:lang w:eastAsia="cs-CZ"/>
    </w:rPr>
  </w:style>
  <w:style w:type="paragraph" w:styleId="Zkladntext">
    <w:name w:val="Body Text"/>
    <w:basedOn w:val="Normln"/>
    <w:link w:val="ZkladntextChar"/>
    <w:uiPriority w:val="99"/>
    <w:semiHidden/>
    <w:unhideWhenUsed/>
    <w:rsid w:val="0001446E"/>
    <w:pPr>
      <w:spacing w:after="120"/>
    </w:pPr>
  </w:style>
  <w:style w:type="character" w:customStyle="1" w:styleId="ZkladntextChar">
    <w:name w:val="Základní text Char"/>
    <w:basedOn w:val="Standardnpsmoodstavce"/>
    <w:link w:val="Zkladntext"/>
    <w:uiPriority w:val="99"/>
    <w:semiHidden/>
    <w:rsid w:val="0001446E"/>
    <w:rPr>
      <w:rFonts w:ascii="Times New Roman" w:eastAsia="Times New Roman" w:hAnsi="Times New Roman" w:cs="Times New Roman"/>
      <w:sz w:val="24"/>
      <w:szCs w:val="24"/>
      <w:lang w:eastAsia="cs-CZ"/>
    </w:rPr>
  </w:style>
  <w:style w:type="paragraph" w:customStyle="1" w:styleId="UsnKoho">
    <w:name w:val="UsnKoho"/>
    <w:basedOn w:val="Normln"/>
    <w:rsid w:val="00310068"/>
    <w:pPr>
      <w:overflowPunct w:val="0"/>
      <w:autoSpaceDE w:val="0"/>
      <w:autoSpaceDN w:val="0"/>
      <w:adjustRightInd w:val="0"/>
      <w:jc w:val="center"/>
      <w:textAlignment w:val="baseline"/>
    </w:pPr>
    <w:rPr>
      <w:rFonts w:ascii="Arial" w:hAnsi="Arial"/>
      <w:sz w:val="22"/>
      <w:szCs w:val="20"/>
    </w:rPr>
  </w:style>
  <w:style w:type="table" w:styleId="Mkatabulky">
    <w:name w:val="Table Grid"/>
    <w:basedOn w:val="Normlntabulka"/>
    <w:uiPriority w:val="59"/>
    <w:rsid w:val="00A3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odsazen">
    <w:name w:val="Normal Indent"/>
    <w:basedOn w:val="Normln"/>
    <w:rsid w:val="00F82F66"/>
    <w:pPr>
      <w:spacing w:after="120"/>
      <w:ind w:firstLine="709"/>
    </w:pPr>
    <w:rPr>
      <w:szCs w:val="20"/>
    </w:rPr>
  </w:style>
  <w:style w:type="paragraph" w:customStyle="1" w:styleId="Style16">
    <w:name w:val="Style16"/>
    <w:basedOn w:val="Normln"/>
    <w:rsid w:val="007E0DCB"/>
    <w:pPr>
      <w:widowControl w:val="0"/>
      <w:autoSpaceDE w:val="0"/>
      <w:autoSpaceDN w:val="0"/>
      <w:adjustRightInd w:val="0"/>
      <w:spacing w:line="278" w:lineRule="exact"/>
      <w:ind w:hanging="355"/>
      <w:jc w:val="both"/>
    </w:pPr>
  </w:style>
  <w:style w:type="character" w:customStyle="1" w:styleId="FontStyle38">
    <w:name w:val="Font Style38"/>
    <w:rsid w:val="006F055A"/>
    <w:rPr>
      <w:rFonts w:ascii="Times New Roman" w:hAnsi="Times New Roman"/>
      <w:color w:val="000000"/>
      <w:sz w:val="20"/>
    </w:rPr>
  </w:style>
  <w:style w:type="paragraph" w:customStyle="1" w:styleId="Prosttext1">
    <w:name w:val="Prostý text1"/>
    <w:basedOn w:val="Normln"/>
    <w:rsid w:val="00D573DB"/>
    <w:pPr>
      <w:widowControl w:val="0"/>
      <w:suppressAutoHyphens/>
    </w:pPr>
    <w:rPr>
      <w:rFonts w:ascii="Verdana" w:eastAsia="Arial Unicode MS" w:hAnsi="Verdana"/>
      <w:kern w:val="2"/>
      <w:sz w:val="22"/>
      <w:szCs w:val="20"/>
    </w:rPr>
  </w:style>
  <w:style w:type="paragraph" w:customStyle="1" w:styleId="Style12">
    <w:name w:val="Style12"/>
    <w:basedOn w:val="Normln"/>
    <w:rsid w:val="00D573DB"/>
    <w:pPr>
      <w:widowControl w:val="0"/>
      <w:autoSpaceDE w:val="0"/>
      <w:autoSpaceDN w:val="0"/>
      <w:adjustRightInd w:val="0"/>
      <w:spacing w:line="276" w:lineRule="exact"/>
      <w:jc w:val="both"/>
    </w:pPr>
  </w:style>
  <w:style w:type="paragraph" w:customStyle="1" w:styleId="Normodsaz">
    <w:name w:val="Norm.odsaz."/>
    <w:basedOn w:val="Normln"/>
    <w:rsid w:val="00D573DB"/>
    <w:pPr>
      <w:tabs>
        <w:tab w:val="left" w:pos="700"/>
      </w:tabs>
      <w:suppressAutoHyphens/>
      <w:spacing w:before="120" w:after="120"/>
      <w:jc w:val="both"/>
    </w:pPr>
    <w:rPr>
      <w:rFonts w:ascii="Arial" w:hAnsi="Arial"/>
      <w:sz w:val="20"/>
      <w:szCs w:val="20"/>
      <w:lang w:eastAsia="ar-SA"/>
    </w:rPr>
  </w:style>
  <w:style w:type="paragraph" w:customStyle="1" w:styleId="Style9">
    <w:name w:val="Style9"/>
    <w:basedOn w:val="Normln"/>
    <w:rsid w:val="00C32727"/>
    <w:pPr>
      <w:widowControl w:val="0"/>
      <w:autoSpaceDE w:val="0"/>
      <w:autoSpaceDN w:val="0"/>
      <w:adjustRightInd w:val="0"/>
      <w:spacing w:line="272" w:lineRule="exact"/>
    </w:pPr>
  </w:style>
  <w:style w:type="paragraph" w:customStyle="1" w:styleId="Default">
    <w:name w:val="Default"/>
    <w:rsid w:val="002939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zevChar">
    <w:name w:val="Název Char"/>
    <w:link w:val="Nzev"/>
    <w:locked/>
    <w:rsid w:val="00F57632"/>
    <w:rPr>
      <w:rFonts w:ascii="Arial" w:hAnsi="Arial" w:cs="Arial"/>
      <w:b/>
      <w:sz w:val="36"/>
      <w:lang w:eastAsia="cs-CZ"/>
    </w:rPr>
  </w:style>
  <w:style w:type="paragraph" w:styleId="Nzev">
    <w:name w:val="Title"/>
    <w:basedOn w:val="Normln"/>
    <w:link w:val="NzevChar"/>
    <w:qFormat/>
    <w:rsid w:val="00F57632"/>
    <w:pPr>
      <w:widowControl w:val="0"/>
      <w:jc w:val="center"/>
    </w:pPr>
    <w:rPr>
      <w:rFonts w:ascii="Arial" w:eastAsiaTheme="minorHAnsi" w:hAnsi="Arial" w:cs="Arial"/>
      <w:b/>
      <w:sz w:val="36"/>
      <w:szCs w:val="22"/>
    </w:rPr>
  </w:style>
  <w:style w:type="character" w:customStyle="1" w:styleId="NzevChar1">
    <w:name w:val="Název Char1"/>
    <w:basedOn w:val="Standardnpsmoodstavce"/>
    <w:uiPriority w:val="10"/>
    <w:rsid w:val="00F57632"/>
    <w:rPr>
      <w:rFonts w:asciiTheme="majorHAnsi" w:eastAsiaTheme="majorEastAsia" w:hAnsiTheme="majorHAnsi" w:cstheme="majorBidi"/>
      <w:spacing w:val="-10"/>
      <w:kern w:val="28"/>
      <w:sz w:val="56"/>
      <w:szCs w:val="56"/>
      <w:lang w:eastAsia="cs-CZ"/>
    </w:rPr>
  </w:style>
  <w:style w:type="character" w:customStyle="1" w:styleId="BezmezerChar">
    <w:name w:val="Bez mezer Char"/>
    <w:basedOn w:val="Standardnpsmoodstavce"/>
    <w:link w:val="Bezmezer"/>
    <w:uiPriority w:val="1"/>
    <w:locked/>
    <w:rsid w:val="00720D7D"/>
    <w:rPr>
      <w:rFonts w:ascii="Calibri" w:eastAsia="Calibri" w:hAnsi="Calibri" w:cs="Times New Roman"/>
    </w:rPr>
  </w:style>
  <w:style w:type="character" w:customStyle="1" w:styleId="OdstavecseseznamemChar">
    <w:name w:val="Odstavec se seznamem Char"/>
    <w:basedOn w:val="Standardnpsmoodstavce"/>
    <w:link w:val="Odstavecseseznamem"/>
    <w:uiPriority w:val="99"/>
    <w:locked/>
    <w:rsid w:val="00720D7D"/>
    <w:rPr>
      <w:rFonts w:ascii="Times New Roman" w:eastAsia="Times New Roman" w:hAnsi="Times New Roman" w:cs="Times New Roman"/>
      <w:sz w:val="2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27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praha12.cz/" TargetMode="External"/><Relationship Id="rId13" Type="http://schemas.openxmlformats.org/officeDocument/2006/relationships/hyperlink" Target="https://www.praha12.cz/ing-vojtech-kos/o-2460/p1=6597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ubant.petr@praha12.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aha12.cz/ing-vojtech-kos/o-2460/p1=6597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zakazky.praha12.cz/" TargetMode="External"/><Relationship Id="rId4" Type="http://schemas.openxmlformats.org/officeDocument/2006/relationships/settings" Target="settings.xml"/><Relationship Id="rId9" Type="http://schemas.openxmlformats.org/officeDocument/2006/relationships/hyperlink" Target="https://zakazky.praha12.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E0CB5-592C-430F-8CBF-BC4A7F3BC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4648</Words>
  <Characters>27425</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2025-04-01T15:59:00Z</dcterms:created>
  <dcterms:modified xsi:type="dcterms:W3CDTF">2025-04-15T12:16:00Z</dcterms:modified>
</cp:coreProperties>
</file>