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55A" w:rsidRPr="0030018C" w:rsidRDefault="0004155A" w:rsidP="0004155A">
      <w:pPr>
        <w:pStyle w:val="Bezmezer"/>
        <w:shd w:val="clear" w:color="auto" w:fill="FFFFFF" w:themeFill="background1"/>
        <w:tabs>
          <w:tab w:val="left" w:pos="851"/>
        </w:tabs>
        <w:ind w:left="2268" w:hanging="2268"/>
        <w:jc w:val="both"/>
        <w:rPr>
          <w:b/>
          <w:szCs w:val="24"/>
          <w:u w:val="single"/>
        </w:rPr>
      </w:pPr>
      <w:r w:rsidRPr="00CC4F91">
        <w:rPr>
          <w:b/>
          <w:szCs w:val="24"/>
        </w:rPr>
        <w:t>Př</w:t>
      </w:r>
      <w:r>
        <w:rPr>
          <w:b/>
          <w:szCs w:val="24"/>
        </w:rPr>
        <w:t>íloha č. 3</w:t>
      </w:r>
      <w:r w:rsidRPr="00CC4F91">
        <w:rPr>
          <w:b/>
          <w:szCs w:val="24"/>
        </w:rPr>
        <w:t xml:space="preserve"> </w:t>
      </w:r>
      <w:r>
        <w:rPr>
          <w:b/>
          <w:szCs w:val="24"/>
        </w:rPr>
        <w:t xml:space="preserve">Smlouvy </w:t>
      </w:r>
      <w:r w:rsidRPr="00CC4F91">
        <w:rPr>
          <w:b/>
          <w:szCs w:val="24"/>
        </w:rPr>
        <w:t xml:space="preserve">– </w:t>
      </w:r>
      <w:r>
        <w:rPr>
          <w:szCs w:val="24"/>
        </w:rPr>
        <w:t xml:space="preserve">Seznam mechanizačních prostředků pro zimní údržbu a blokové čistění </w:t>
      </w:r>
      <w:r w:rsidRPr="0030018C">
        <w:rPr>
          <w:b/>
          <w:i/>
          <w:szCs w:val="24"/>
          <w:u w:val="single"/>
        </w:rPr>
        <w:t>(předloží účastník)</w:t>
      </w:r>
    </w:p>
    <w:p w:rsidR="0004155A" w:rsidRPr="00CC4F91" w:rsidRDefault="0004155A" w:rsidP="0004155A">
      <w:pPr>
        <w:pStyle w:val="Bezmezer"/>
        <w:shd w:val="clear" w:color="auto" w:fill="FFFFFF" w:themeFill="background1"/>
        <w:tabs>
          <w:tab w:val="left" w:pos="2542"/>
        </w:tabs>
        <w:jc w:val="both"/>
        <w:rPr>
          <w:b/>
          <w:szCs w:val="24"/>
        </w:rPr>
      </w:pPr>
      <w:r>
        <w:rPr>
          <w:b/>
          <w:szCs w:val="24"/>
        </w:rPr>
        <w:tab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931"/>
        <w:gridCol w:w="3866"/>
        <w:gridCol w:w="740"/>
      </w:tblGrid>
      <w:tr w:rsidR="0004155A" w:rsidRPr="000E1758" w:rsidTr="00CB4E19">
        <w:tc>
          <w:tcPr>
            <w:tcW w:w="675" w:type="dxa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sz w:val="20"/>
              </w:rPr>
            </w:pPr>
            <w:proofErr w:type="spellStart"/>
            <w:r w:rsidRPr="000E1758">
              <w:rPr>
                <w:b/>
                <w:sz w:val="20"/>
              </w:rPr>
              <w:t>Poř</w:t>
            </w:r>
            <w:proofErr w:type="spellEnd"/>
            <w:r w:rsidRPr="000E1758">
              <w:rPr>
                <w:b/>
                <w:sz w:val="20"/>
              </w:rPr>
              <w:t>. číslo</w:t>
            </w:r>
          </w:p>
        </w:tc>
        <w:tc>
          <w:tcPr>
            <w:tcW w:w="3931" w:type="dxa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sz w:val="20"/>
              </w:rPr>
            </w:pPr>
            <w:r w:rsidRPr="000E1758">
              <w:rPr>
                <w:b/>
                <w:sz w:val="20"/>
              </w:rPr>
              <w:t>Položka</w:t>
            </w:r>
          </w:p>
        </w:tc>
        <w:tc>
          <w:tcPr>
            <w:tcW w:w="3866" w:type="dxa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sz w:val="20"/>
              </w:rPr>
            </w:pPr>
            <w:r w:rsidRPr="000E1758">
              <w:rPr>
                <w:b/>
                <w:sz w:val="20"/>
              </w:rPr>
              <w:t>Podrobný popis</w:t>
            </w:r>
          </w:p>
        </w:tc>
        <w:tc>
          <w:tcPr>
            <w:tcW w:w="740" w:type="dxa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sz w:val="20"/>
              </w:rPr>
            </w:pPr>
            <w:r w:rsidRPr="000E1758">
              <w:rPr>
                <w:b/>
                <w:sz w:val="20"/>
              </w:rPr>
              <w:t>Počet kusů</w:t>
            </w:r>
          </w:p>
        </w:tc>
      </w:tr>
      <w:tr w:rsidR="0004155A" w:rsidRPr="000E1758" w:rsidTr="00CB4E19">
        <w:tc>
          <w:tcPr>
            <w:tcW w:w="675" w:type="dxa"/>
            <w:shd w:val="clear" w:color="auto" w:fill="auto"/>
            <w:vAlign w:val="center"/>
          </w:tcPr>
          <w:p w:rsidR="0004155A" w:rsidRPr="00D47A86" w:rsidRDefault="0004155A" w:rsidP="00CB4E19">
            <w:pPr>
              <w:jc w:val="center"/>
              <w:rPr>
                <w:sz w:val="20"/>
              </w:rPr>
            </w:pPr>
            <w:r w:rsidRPr="00D47A86">
              <w:rPr>
                <w:sz w:val="20"/>
              </w:rPr>
              <w:t>1</w:t>
            </w:r>
          </w:p>
        </w:tc>
        <w:tc>
          <w:tcPr>
            <w:tcW w:w="3931" w:type="dxa"/>
            <w:shd w:val="clear" w:color="auto" w:fill="auto"/>
          </w:tcPr>
          <w:p w:rsidR="0004155A" w:rsidRPr="00D47A86" w:rsidRDefault="0004155A" w:rsidP="00CB4E19">
            <w:pPr>
              <w:rPr>
                <w:sz w:val="20"/>
              </w:rPr>
            </w:pPr>
            <w:r>
              <w:rPr>
                <w:sz w:val="20"/>
              </w:rPr>
              <w:t>Sypač s pluhem pro zimní údržbu motoristických komunikací</w:t>
            </w:r>
          </w:p>
        </w:tc>
        <w:tc>
          <w:tcPr>
            <w:tcW w:w="3866" w:type="dxa"/>
            <w:shd w:val="clear" w:color="auto" w:fill="FFFF00"/>
          </w:tcPr>
          <w:p w:rsidR="0004155A" w:rsidRPr="000E1758" w:rsidRDefault="0004155A" w:rsidP="00CB4E19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color w:val="FF0000"/>
                <w:sz w:val="20"/>
              </w:rPr>
            </w:pPr>
          </w:p>
        </w:tc>
      </w:tr>
      <w:tr w:rsidR="0004155A" w:rsidRPr="000E1758" w:rsidTr="00CB4E19">
        <w:tc>
          <w:tcPr>
            <w:tcW w:w="675" w:type="dxa"/>
            <w:shd w:val="clear" w:color="auto" w:fill="auto"/>
            <w:vAlign w:val="center"/>
          </w:tcPr>
          <w:p w:rsidR="0004155A" w:rsidRPr="00D47A86" w:rsidRDefault="0004155A" w:rsidP="00CB4E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931" w:type="dxa"/>
            <w:shd w:val="clear" w:color="auto" w:fill="auto"/>
          </w:tcPr>
          <w:p w:rsidR="0004155A" w:rsidRPr="00D47A86" w:rsidRDefault="0004155A" w:rsidP="00CB4E19">
            <w:pPr>
              <w:rPr>
                <w:sz w:val="20"/>
              </w:rPr>
            </w:pPr>
            <w:r>
              <w:rPr>
                <w:sz w:val="20"/>
              </w:rPr>
              <w:t>Samosběr pro blokové čištění motoristických komunikací</w:t>
            </w:r>
          </w:p>
        </w:tc>
        <w:tc>
          <w:tcPr>
            <w:tcW w:w="3866" w:type="dxa"/>
            <w:shd w:val="clear" w:color="auto" w:fill="FFFF00"/>
          </w:tcPr>
          <w:p w:rsidR="0004155A" w:rsidRPr="000E1758" w:rsidRDefault="0004155A" w:rsidP="00CB4E19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color w:val="FF0000"/>
                <w:sz w:val="20"/>
              </w:rPr>
            </w:pPr>
          </w:p>
        </w:tc>
      </w:tr>
      <w:tr w:rsidR="0004155A" w:rsidRPr="000E1758" w:rsidTr="00CB4E19">
        <w:tc>
          <w:tcPr>
            <w:tcW w:w="675" w:type="dxa"/>
            <w:shd w:val="clear" w:color="auto" w:fill="auto"/>
            <w:vAlign w:val="center"/>
          </w:tcPr>
          <w:p w:rsidR="0004155A" w:rsidRPr="00D47A86" w:rsidRDefault="0004155A" w:rsidP="00CB4E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931" w:type="dxa"/>
            <w:shd w:val="clear" w:color="auto" w:fill="auto"/>
          </w:tcPr>
          <w:p w:rsidR="0004155A" w:rsidRPr="00D47A86" w:rsidRDefault="0004155A" w:rsidP="00CB4E19">
            <w:pPr>
              <w:rPr>
                <w:sz w:val="20"/>
              </w:rPr>
            </w:pPr>
            <w:r>
              <w:rPr>
                <w:sz w:val="20"/>
              </w:rPr>
              <w:t>Kropící vozidlo pro blokové čištění motoristických komunikací</w:t>
            </w:r>
          </w:p>
        </w:tc>
        <w:tc>
          <w:tcPr>
            <w:tcW w:w="3866" w:type="dxa"/>
            <w:shd w:val="clear" w:color="auto" w:fill="FFFF00"/>
          </w:tcPr>
          <w:p w:rsidR="0004155A" w:rsidRPr="000E1758" w:rsidRDefault="0004155A" w:rsidP="00CB4E19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color w:val="FF0000"/>
                <w:sz w:val="20"/>
              </w:rPr>
            </w:pPr>
          </w:p>
        </w:tc>
      </w:tr>
      <w:tr w:rsidR="0004155A" w:rsidRPr="000E1758" w:rsidTr="00CB4E19">
        <w:tc>
          <w:tcPr>
            <w:tcW w:w="675" w:type="dxa"/>
            <w:shd w:val="clear" w:color="auto" w:fill="auto"/>
            <w:vAlign w:val="center"/>
          </w:tcPr>
          <w:p w:rsidR="0004155A" w:rsidRPr="00D47A86" w:rsidRDefault="0004155A" w:rsidP="00CB4E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931" w:type="dxa"/>
            <w:shd w:val="clear" w:color="auto" w:fill="auto"/>
          </w:tcPr>
          <w:p w:rsidR="0004155A" w:rsidRPr="00D47A86" w:rsidRDefault="0004155A" w:rsidP="00CB4E19">
            <w:pPr>
              <w:rPr>
                <w:sz w:val="20"/>
              </w:rPr>
            </w:pPr>
            <w:r>
              <w:rPr>
                <w:sz w:val="20"/>
              </w:rPr>
              <w:t xml:space="preserve">Motorové nákladní vozidlo pro dopravu nákladů, splňující emisní limity nejméně EURO4, způsobilé pro přepravu odpadu, případně dalších materiálů (dle zákona č. 56/2001 Sb., o podmínkách provozu vozidel na pozemních komunikacích – kategorie N1 případně N2 </w:t>
            </w:r>
          </w:p>
        </w:tc>
        <w:tc>
          <w:tcPr>
            <w:tcW w:w="3866" w:type="dxa"/>
            <w:shd w:val="clear" w:color="auto" w:fill="FFFF00"/>
          </w:tcPr>
          <w:p w:rsidR="0004155A" w:rsidRPr="000E1758" w:rsidRDefault="0004155A" w:rsidP="00CB4E19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color w:val="FF0000"/>
                <w:sz w:val="20"/>
              </w:rPr>
            </w:pPr>
          </w:p>
        </w:tc>
      </w:tr>
      <w:tr w:rsidR="0004155A" w:rsidRPr="000E1758" w:rsidTr="00CB4E19">
        <w:tc>
          <w:tcPr>
            <w:tcW w:w="675" w:type="dxa"/>
            <w:shd w:val="clear" w:color="auto" w:fill="auto"/>
            <w:vAlign w:val="center"/>
          </w:tcPr>
          <w:p w:rsidR="0004155A" w:rsidRPr="00D47A86" w:rsidRDefault="0004155A" w:rsidP="00CB4E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931" w:type="dxa"/>
            <w:shd w:val="clear" w:color="auto" w:fill="auto"/>
          </w:tcPr>
          <w:p w:rsidR="0004155A" w:rsidRPr="00D47A86" w:rsidRDefault="0004155A" w:rsidP="00CB4E19">
            <w:pPr>
              <w:rPr>
                <w:sz w:val="20"/>
              </w:rPr>
            </w:pPr>
            <w:r>
              <w:rPr>
                <w:sz w:val="20"/>
              </w:rPr>
              <w:t>Mechanismus pro strojní čištění nemotoristických komunikací a chodníků</w:t>
            </w:r>
          </w:p>
        </w:tc>
        <w:tc>
          <w:tcPr>
            <w:tcW w:w="3866" w:type="dxa"/>
            <w:shd w:val="clear" w:color="auto" w:fill="FFFF00"/>
          </w:tcPr>
          <w:p w:rsidR="0004155A" w:rsidRPr="000E1758" w:rsidRDefault="0004155A" w:rsidP="00CB4E19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color w:val="FF0000"/>
                <w:sz w:val="20"/>
              </w:rPr>
            </w:pPr>
          </w:p>
        </w:tc>
      </w:tr>
      <w:tr w:rsidR="0004155A" w:rsidRPr="000E1758" w:rsidTr="00CB4E19">
        <w:tc>
          <w:tcPr>
            <w:tcW w:w="675" w:type="dxa"/>
            <w:shd w:val="clear" w:color="auto" w:fill="auto"/>
            <w:vAlign w:val="center"/>
          </w:tcPr>
          <w:p w:rsidR="0004155A" w:rsidRPr="00D47A86" w:rsidRDefault="0004155A" w:rsidP="00CB4E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931" w:type="dxa"/>
            <w:shd w:val="clear" w:color="auto" w:fill="auto"/>
          </w:tcPr>
          <w:p w:rsidR="0004155A" w:rsidRPr="00D47A86" w:rsidRDefault="0004155A" w:rsidP="00CB4E19">
            <w:pPr>
              <w:rPr>
                <w:sz w:val="20"/>
              </w:rPr>
            </w:pPr>
            <w:r>
              <w:rPr>
                <w:sz w:val="20"/>
              </w:rPr>
              <w:t>Mechanismus pro strojní zimní údržbu nemotoristických komunikací</w:t>
            </w:r>
          </w:p>
        </w:tc>
        <w:tc>
          <w:tcPr>
            <w:tcW w:w="3866" w:type="dxa"/>
            <w:shd w:val="clear" w:color="auto" w:fill="FFFF00"/>
          </w:tcPr>
          <w:p w:rsidR="0004155A" w:rsidRPr="000E1758" w:rsidRDefault="0004155A" w:rsidP="00CB4E19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color w:val="FF0000"/>
                <w:sz w:val="20"/>
              </w:rPr>
            </w:pPr>
          </w:p>
        </w:tc>
      </w:tr>
      <w:tr w:rsidR="0004155A" w:rsidRPr="000E1758" w:rsidTr="00CB4E19">
        <w:tc>
          <w:tcPr>
            <w:tcW w:w="675" w:type="dxa"/>
            <w:shd w:val="clear" w:color="auto" w:fill="auto"/>
            <w:vAlign w:val="center"/>
          </w:tcPr>
          <w:p w:rsidR="0004155A" w:rsidRPr="00D47A86" w:rsidRDefault="0004155A" w:rsidP="00CB4E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931" w:type="dxa"/>
            <w:shd w:val="clear" w:color="auto" w:fill="auto"/>
          </w:tcPr>
          <w:p w:rsidR="0004155A" w:rsidRPr="00D47A86" w:rsidRDefault="0004155A" w:rsidP="00CB4E19">
            <w:pPr>
              <w:rPr>
                <w:sz w:val="20"/>
              </w:rPr>
            </w:pPr>
            <w:r>
              <w:rPr>
                <w:sz w:val="20"/>
              </w:rPr>
              <w:t>Mechanismus pro čištění uličních a horských vpustí (vysokotlaký proplach a sání)</w:t>
            </w:r>
          </w:p>
        </w:tc>
        <w:tc>
          <w:tcPr>
            <w:tcW w:w="3866" w:type="dxa"/>
            <w:shd w:val="clear" w:color="auto" w:fill="FFFF00"/>
          </w:tcPr>
          <w:p w:rsidR="0004155A" w:rsidRPr="000E1758" w:rsidRDefault="0004155A" w:rsidP="00CB4E19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740" w:type="dxa"/>
            <w:shd w:val="clear" w:color="auto" w:fill="FFFF00"/>
            <w:vAlign w:val="center"/>
          </w:tcPr>
          <w:p w:rsidR="0004155A" w:rsidRPr="000E1758" w:rsidRDefault="0004155A" w:rsidP="00CB4E19">
            <w:pPr>
              <w:jc w:val="center"/>
              <w:rPr>
                <w:b/>
                <w:color w:val="FF0000"/>
                <w:sz w:val="20"/>
              </w:rPr>
            </w:pPr>
          </w:p>
        </w:tc>
      </w:tr>
    </w:tbl>
    <w:p w:rsidR="0004155A" w:rsidRDefault="0004155A" w:rsidP="0004155A">
      <w:pPr>
        <w:rPr>
          <w:b/>
          <w:color w:val="FF0000"/>
        </w:rPr>
      </w:pPr>
    </w:p>
    <w:p w:rsidR="00675072" w:rsidRDefault="00675072">
      <w:bookmarkStart w:id="0" w:name="_GoBack"/>
      <w:bookmarkEnd w:id="0"/>
    </w:p>
    <w:sectPr w:rsidR="006750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1D0" w:rsidRDefault="00AE71D0" w:rsidP="00AE71D0">
      <w:pPr>
        <w:spacing w:after="0" w:line="240" w:lineRule="auto"/>
      </w:pPr>
      <w:r>
        <w:separator/>
      </w:r>
    </w:p>
  </w:endnote>
  <w:endnote w:type="continuationSeparator" w:id="0">
    <w:p w:rsidR="00AE71D0" w:rsidRDefault="00AE71D0" w:rsidP="00AE7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1D0" w:rsidRDefault="00AE71D0" w:rsidP="00AE71D0">
      <w:pPr>
        <w:spacing w:after="0" w:line="240" w:lineRule="auto"/>
      </w:pPr>
      <w:r>
        <w:separator/>
      </w:r>
    </w:p>
  </w:footnote>
  <w:footnote w:type="continuationSeparator" w:id="0">
    <w:p w:rsidR="00AE71D0" w:rsidRDefault="00AE71D0" w:rsidP="00AE7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1D0" w:rsidRPr="00AD1B5D" w:rsidRDefault="00AE71D0" w:rsidP="00AE71D0">
    <w:pPr>
      <w:pStyle w:val="Zhlav"/>
      <w:rPr>
        <w:rFonts w:ascii="Times New Roman" w:hAnsi="Times New Roman" w:cs="Times New Roman"/>
        <w:b/>
        <w:sz w:val="24"/>
        <w:szCs w:val="24"/>
      </w:rPr>
    </w:pPr>
    <w:r w:rsidRPr="00AD1B5D">
      <w:rPr>
        <w:rFonts w:ascii="Times New Roman" w:hAnsi="Times New Roman" w:cs="Times New Roman"/>
        <w:b/>
        <w:sz w:val="24"/>
        <w:szCs w:val="24"/>
      </w:rPr>
      <w:t>Příloha č. 2 ZD</w:t>
    </w:r>
  </w:p>
  <w:p w:rsidR="00AE71D0" w:rsidRDefault="00AE71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5A"/>
    <w:rsid w:val="0004155A"/>
    <w:rsid w:val="00675072"/>
    <w:rsid w:val="00AE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4318A-FD67-4A5D-BABF-BD8997501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15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4155A"/>
    <w:pPr>
      <w:spacing w:after="0" w:line="240" w:lineRule="auto"/>
    </w:pPr>
  </w:style>
  <w:style w:type="table" w:styleId="Mkatabulky">
    <w:name w:val="Table Grid"/>
    <w:basedOn w:val="Normlntabulka"/>
    <w:uiPriority w:val="59"/>
    <w:rsid w:val="0004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E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71D0"/>
  </w:style>
  <w:style w:type="paragraph" w:styleId="Zpat">
    <w:name w:val="footer"/>
    <w:basedOn w:val="Normln"/>
    <w:link w:val="ZpatChar"/>
    <w:uiPriority w:val="99"/>
    <w:unhideWhenUsed/>
    <w:rsid w:val="00AE7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721</Characters>
  <Application>Microsoft Office Word</Application>
  <DocSecurity>0</DocSecurity>
  <Lines>6</Lines>
  <Paragraphs>1</Paragraphs>
  <ScaleCrop>false</ScaleCrop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Tatar Luboš</dc:creator>
  <cp:lastModifiedBy>Tatar Luboš (Praha 12)</cp:lastModifiedBy>
  <cp:revision>2</cp:revision>
  <dcterms:created xsi:type="dcterms:W3CDTF">2018-01-17T13:22:00Z</dcterms:created>
  <dcterms:modified xsi:type="dcterms:W3CDTF">2022-04-25T06:44:00Z</dcterms:modified>
</cp:coreProperties>
</file>