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60E84" w14:textId="463B8FCA" w:rsidR="00416CFD" w:rsidRPr="005B4652" w:rsidRDefault="00416CFD" w:rsidP="00416CFD">
      <w:pPr>
        <w:ind w:right="-284"/>
        <w:rPr>
          <w:sz w:val="22"/>
        </w:rPr>
      </w:pPr>
      <w:r w:rsidRPr="005B4652">
        <w:rPr>
          <w:sz w:val="22"/>
        </w:rPr>
        <w:t>Příloha č.</w:t>
      </w:r>
      <w:r>
        <w:rPr>
          <w:sz w:val="22"/>
        </w:rPr>
        <w:t xml:space="preserve"> </w:t>
      </w:r>
      <w:r w:rsidR="00A5291F">
        <w:rPr>
          <w:sz w:val="22"/>
        </w:rPr>
        <w:t>2</w:t>
      </w:r>
      <w:bookmarkStart w:id="0" w:name="_GoBack"/>
      <w:bookmarkEnd w:id="0"/>
      <w:r w:rsidRPr="005B4652">
        <w:rPr>
          <w:sz w:val="22"/>
        </w:rPr>
        <w:t xml:space="preserve"> výzvy k podání nabídky</w:t>
      </w:r>
    </w:p>
    <w:p w14:paraId="41656590" w14:textId="77777777" w:rsidR="00416CFD" w:rsidRDefault="00416CFD" w:rsidP="00D0045C">
      <w:pPr>
        <w:pStyle w:val="Default"/>
        <w:jc w:val="center"/>
        <w:outlineLvl w:val="0"/>
        <w:rPr>
          <w:b/>
          <w:bCs/>
          <w:color w:val="auto"/>
          <w:sz w:val="28"/>
          <w:szCs w:val="22"/>
        </w:rPr>
      </w:pPr>
    </w:p>
    <w:p w14:paraId="613AAB0D" w14:textId="6B9BB20E" w:rsidR="00D0045C" w:rsidRPr="00E76BCC" w:rsidRDefault="00D0045C" w:rsidP="00D0045C">
      <w:pPr>
        <w:pStyle w:val="Default"/>
        <w:jc w:val="center"/>
        <w:outlineLvl w:val="0"/>
        <w:rPr>
          <w:color w:val="auto"/>
          <w:sz w:val="28"/>
          <w:szCs w:val="22"/>
        </w:rPr>
      </w:pPr>
      <w:r w:rsidRPr="00E76BCC">
        <w:rPr>
          <w:b/>
          <w:bCs/>
          <w:color w:val="auto"/>
          <w:sz w:val="28"/>
          <w:szCs w:val="22"/>
        </w:rPr>
        <w:t>KRYCÍ LIST NABÍDKY</w:t>
      </w:r>
    </w:p>
    <w:p w14:paraId="22C10B8F" w14:textId="77777777" w:rsidR="00D0045C" w:rsidRPr="00406D78" w:rsidRDefault="00D0045C" w:rsidP="00D0045C">
      <w:pPr>
        <w:pStyle w:val="Default"/>
        <w:jc w:val="center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podané v</w:t>
      </w:r>
      <w:r>
        <w:rPr>
          <w:color w:val="auto"/>
          <w:sz w:val="22"/>
          <w:szCs w:val="22"/>
        </w:rPr>
        <w:t> rámci zadávacího</w:t>
      </w:r>
      <w:r w:rsidRPr="00406D78">
        <w:rPr>
          <w:color w:val="auto"/>
          <w:sz w:val="22"/>
          <w:szCs w:val="22"/>
        </w:rPr>
        <w:t xml:space="preserve"> řízení k ve</w:t>
      </w:r>
      <w:r>
        <w:rPr>
          <w:color w:val="auto"/>
          <w:sz w:val="22"/>
          <w:szCs w:val="22"/>
        </w:rPr>
        <w:t xml:space="preserve">řejné zakázce malého rozsahu </w:t>
      </w:r>
      <w:r w:rsidRPr="00406D78">
        <w:rPr>
          <w:color w:val="auto"/>
          <w:sz w:val="22"/>
          <w:szCs w:val="22"/>
        </w:rPr>
        <w:t>s názvem</w:t>
      </w:r>
    </w:p>
    <w:p w14:paraId="548BB235" w14:textId="77777777" w:rsidR="008D14AC" w:rsidRDefault="00F42684" w:rsidP="008D14AC">
      <w:pPr>
        <w:pStyle w:val="Default"/>
        <w:ind w:firstLine="426"/>
        <w:jc w:val="center"/>
        <w:rPr>
          <w:b/>
          <w:bCs/>
          <w:color w:val="auto"/>
        </w:rPr>
      </w:pPr>
      <w:r w:rsidRPr="00E63943">
        <w:rPr>
          <w:b/>
        </w:rPr>
        <w:t>„</w:t>
      </w:r>
      <w:r w:rsidR="00AA6E7D">
        <w:rPr>
          <w:b/>
        </w:rPr>
        <w:t xml:space="preserve">Dodávka aktivních síťových prvků – přístupové a průmyslové přístupové </w:t>
      </w:r>
      <w:proofErr w:type="spellStart"/>
      <w:r w:rsidR="00AA6E7D">
        <w:rPr>
          <w:b/>
        </w:rPr>
        <w:t>switche</w:t>
      </w:r>
      <w:proofErr w:type="spellEnd"/>
      <w:r w:rsidRPr="00E63943">
        <w:rPr>
          <w:b/>
        </w:rPr>
        <w:t>“</w:t>
      </w:r>
      <w:r>
        <w:rPr>
          <w:b/>
        </w:rPr>
        <w:br/>
      </w:r>
      <w:r w:rsidR="008D14AC">
        <w:rPr>
          <w:bCs/>
          <w:color w:val="auto"/>
        </w:rPr>
        <w:t xml:space="preserve">Registrační číslo projektu: </w:t>
      </w:r>
      <w:r w:rsidR="008D14AC" w:rsidRPr="00F80D61">
        <w:rPr>
          <w:bCs/>
          <w:color w:val="auto"/>
        </w:rPr>
        <w:t>CZ.06.01.01/00/22_010/0002965</w:t>
      </w:r>
    </w:p>
    <w:p w14:paraId="0D197041" w14:textId="0E40783E" w:rsidR="001A1CDF" w:rsidRDefault="001A1CDF" w:rsidP="001A1CDF">
      <w:pPr>
        <w:jc w:val="center"/>
        <w:rPr>
          <w:sz w:val="18"/>
          <w:szCs w:val="18"/>
        </w:rPr>
      </w:pPr>
    </w:p>
    <w:p w14:paraId="5A51A5F5" w14:textId="77777777" w:rsidR="008D14AC" w:rsidRDefault="008D14AC" w:rsidP="001A1CDF">
      <w:pPr>
        <w:jc w:val="center"/>
        <w:rPr>
          <w:sz w:val="18"/>
          <w:szCs w:val="18"/>
        </w:rPr>
      </w:pPr>
    </w:p>
    <w:p w14:paraId="23F41BFF" w14:textId="77777777" w:rsidR="00D0045C" w:rsidRPr="00406D78" w:rsidRDefault="00D0045C" w:rsidP="00D0045C">
      <w:pPr>
        <w:pStyle w:val="Default"/>
        <w:outlineLvl w:val="0"/>
        <w:rPr>
          <w:b/>
          <w:bCs/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zadavatele: </w:t>
      </w:r>
    </w:p>
    <w:p w14:paraId="66E2C9D2" w14:textId="77777777"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městská část Praha 12 </w:t>
      </w:r>
    </w:p>
    <w:p w14:paraId="2565625F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se sídlem </w:t>
      </w:r>
      <w:r w:rsidR="00226ACE" w:rsidRPr="00226ACE">
        <w:rPr>
          <w:color w:val="auto"/>
          <w:sz w:val="22"/>
          <w:szCs w:val="22"/>
        </w:rPr>
        <w:t xml:space="preserve">Generála Šišky 2375/6, </w:t>
      </w:r>
      <w:r w:rsidR="00226ACE">
        <w:rPr>
          <w:color w:val="auto"/>
          <w:sz w:val="22"/>
          <w:szCs w:val="22"/>
        </w:rPr>
        <w:t xml:space="preserve">143 00 </w:t>
      </w:r>
      <w:r w:rsidR="00226ACE" w:rsidRPr="00226ACE">
        <w:rPr>
          <w:color w:val="auto"/>
          <w:sz w:val="22"/>
          <w:szCs w:val="22"/>
        </w:rPr>
        <w:t xml:space="preserve">Praha 4 </w:t>
      </w:r>
      <w:r w:rsidR="00226ACE">
        <w:rPr>
          <w:color w:val="auto"/>
          <w:sz w:val="22"/>
          <w:szCs w:val="22"/>
        </w:rPr>
        <w:t>- Modřany</w:t>
      </w:r>
    </w:p>
    <w:p w14:paraId="3D7B8B43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IČO: 00231151 </w:t>
      </w:r>
    </w:p>
    <w:p w14:paraId="479A5E62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14:paraId="0823B5AA" w14:textId="77777777"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účastníka: 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579"/>
        <w:gridCol w:w="2062"/>
        <w:gridCol w:w="2539"/>
      </w:tblGrid>
      <w:tr w:rsidR="00D0045C" w:rsidRPr="00406D78" w14:paraId="57D0F1A3" w14:textId="77777777" w:rsidTr="008B22FD">
        <w:tc>
          <w:tcPr>
            <w:tcW w:w="4698" w:type="dxa"/>
            <w:shd w:val="clear" w:color="auto" w:fill="auto"/>
          </w:tcPr>
          <w:p w14:paraId="5CFCE8FD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obchodní firma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14:paraId="6D830E85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14:paraId="7D90B0FD" w14:textId="77777777" w:rsidTr="008B22FD">
        <w:tc>
          <w:tcPr>
            <w:tcW w:w="4698" w:type="dxa"/>
            <w:shd w:val="clear" w:color="auto" w:fill="auto"/>
          </w:tcPr>
          <w:p w14:paraId="05D2D4A8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jméno a příjmení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14:paraId="0434EDBA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14:paraId="07FAA539" w14:textId="77777777" w:rsidTr="008B22FD">
        <w:tc>
          <w:tcPr>
            <w:tcW w:w="4698" w:type="dxa"/>
            <w:shd w:val="clear" w:color="auto" w:fill="auto"/>
          </w:tcPr>
          <w:p w14:paraId="32E2D17F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sídlo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14:paraId="428BCB14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14:paraId="28531F9D" w14:textId="77777777" w:rsidTr="008B22FD">
        <w:tc>
          <w:tcPr>
            <w:tcW w:w="4698" w:type="dxa"/>
            <w:shd w:val="clear" w:color="auto" w:fill="auto"/>
          </w:tcPr>
          <w:p w14:paraId="35A11ED9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sídlo/bydliště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14:paraId="01294BF1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14:paraId="3DD16A10" w14:textId="77777777" w:rsidTr="008B22FD">
        <w:tc>
          <w:tcPr>
            <w:tcW w:w="4698" w:type="dxa"/>
            <w:shd w:val="clear" w:color="auto" w:fill="auto"/>
          </w:tcPr>
          <w:p w14:paraId="17F09352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IČO:</w:t>
            </w:r>
          </w:p>
        </w:tc>
        <w:tc>
          <w:tcPr>
            <w:tcW w:w="4698" w:type="dxa"/>
            <w:gridSpan w:val="2"/>
            <w:shd w:val="clear" w:color="auto" w:fill="auto"/>
          </w:tcPr>
          <w:p w14:paraId="03506222" w14:textId="77777777"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14:paraId="7E56948E" w14:textId="77777777" w:rsidTr="008B22FD">
        <w:tc>
          <w:tcPr>
            <w:tcW w:w="4698" w:type="dxa"/>
            <w:shd w:val="clear" w:color="auto" w:fill="auto"/>
          </w:tcPr>
          <w:p w14:paraId="25DEB063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DIČ:</w:t>
            </w:r>
          </w:p>
        </w:tc>
        <w:tc>
          <w:tcPr>
            <w:tcW w:w="4698" w:type="dxa"/>
            <w:gridSpan w:val="2"/>
            <w:shd w:val="clear" w:color="auto" w:fill="auto"/>
          </w:tcPr>
          <w:p w14:paraId="6B217A1D" w14:textId="77777777"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14:paraId="3715C709" w14:textId="77777777" w:rsidTr="008B22FD">
        <w:trPr>
          <w:trHeight w:val="805"/>
        </w:trPr>
        <w:tc>
          <w:tcPr>
            <w:tcW w:w="4698" w:type="dxa"/>
            <w:shd w:val="clear" w:color="auto" w:fill="auto"/>
          </w:tcPr>
          <w:p w14:paraId="5A8E0CB0" w14:textId="77777777" w:rsidR="00D0045C" w:rsidRPr="00090ADF" w:rsidRDefault="00D0045C" w:rsidP="008B22FD">
            <w:pPr>
              <w:pStyle w:val="Default"/>
              <w:rPr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zastoupená/ý:</w:t>
            </w:r>
            <w:r w:rsidRPr="00090ADF">
              <w:rPr>
                <w:rFonts w:eastAsia="Calibri"/>
                <w:sz w:val="22"/>
              </w:rPr>
              <w:br/>
              <w:t>(</w:t>
            </w:r>
            <w:r w:rsidRPr="00090ADF">
              <w:rPr>
                <w:sz w:val="22"/>
              </w:rPr>
              <w:t>jméno a příjmení statutárního zástupce nebo osoby oprávněné zastupovat uchazeče)</w:t>
            </w:r>
          </w:p>
        </w:tc>
        <w:tc>
          <w:tcPr>
            <w:tcW w:w="4698" w:type="dxa"/>
            <w:gridSpan w:val="2"/>
            <w:shd w:val="clear" w:color="auto" w:fill="auto"/>
            <w:vAlign w:val="center"/>
          </w:tcPr>
          <w:p w14:paraId="16899495" w14:textId="77777777" w:rsidR="00D0045C" w:rsidRPr="00090ADF" w:rsidRDefault="00D0045C" w:rsidP="008B22FD">
            <w:pPr>
              <w:rPr>
                <w:rFonts w:eastAsia="Calibri"/>
                <w:highlight w:val="yellow"/>
              </w:rPr>
            </w:pP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  <w:tr w:rsidR="00D0045C" w:rsidRPr="00406D78" w14:paraId="3C3D3142" w14:textId="77777777" w:rsidTr="008B22FD">
        <w:tc>
          <w:tcPr>
            <w:tcW w:w="4698" w:type="dxa"/>
            <w:shd w:val="clear" w:color="auto" w:fill="auto"/>
          </w:tcPr>
          <w:p w14:paraId="598172DE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kontaktní osoba pro zastupování ve věci nabídky:</w:t>
            </w:r>
          </w:p>
        </w:tc>
        <w:tc>
          <w:tcPr>
            <w:tcW w:w="4698" w:type="dxa"/>
            <w:gridSpan w:val="2"/>
            <w:shd w:val="clear" w:color="auto" w:fill="auto"/>
          </w:tcPr>
          <w:p w14:paraId="56209D3E" w14:textId="77777777"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14:paraId="565281CF" w14:textId="77777777" w:rsidTr="008B22FD">
        <w:tc>
          <w:tcPr>
            <w:tcW w:w="4698" w:type="dxa"/>
            <w:shd w:val="clear" w:color="auto" w:fill="auto"/>
          </w:tcPr>
          <w:p w14:paraId="129793BC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14:paraId="5C0B5635" w14:textId="77777777" w:rsidR="00D0045C" w:rsidRPr="00406D78" w:rsidRDefault="00D0045C" w:rsidP="008B22FD">
            <w:r w:rsidRPr="00406D78">
              <w:t xml:space="preserve">tel.: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  <w:tc>
          <w:tcPr>
            <w:tcW w:w="2597" w:type="dxa"/>
            <w:shd w:val="clear" w:color="auto" w:fill="auto"/>
          </w:tcPr>
          <w:p w14:paraId="39F710F6" w14:textId="77777777" w:rsidR="00D0045C" w:rsidRPr="00406D78" w:rsidRDefault="00D0045C" w:rsidP="008B22FD">
            <w:r w:rsidRPr="00406D78">
              <w:t xml:space="preserve">e-mail: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</w:tbl>
    <w:p w14:paraId="364AD73D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14:paraId="70300E5B" w14:textId="77777777" w:rsidR="00D0045C" w:rsidRPr="00406D78" w:rsidRDefault="00D0045C" w:rsidP="00D0045C">
      <w:pPr>
        <w:pStyle w:val="Default"/>
        <w:spacing w:after="60"/>
        <w:rPr>
          <w:b/>
          <w:sz w:val="22"/>
          <w:szCs w:val="22"/>
        </w:rPr>
      </w:pPr>
      <w:r w:rsidRPr="00406D78">
        <w:rPr>
          <w:b/>
          <w:sz w:val="22"/>
          <w:szCs w:val="22"/>
        </w:rPr>
        <w:t>Cenová nabídka:</w:t>
      </w: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1843"/>
        <w:gridCol w:w="1701"/>
      </w:tblGrid>
      <w:tr w:rsidR="00D0045C" w:rsidRPr="00406D78" w14:paraId="0473212D" w14:textId="77777777" w:rsidTr="008B22FD">
        <w:tc>
          <w:tcPr>
            <w:tcW w:w="4961" w:type="dxa"/>
            <w:shd w:val="clear" w:color="auto" w:fill="auto"/>
          </w:tcPr>
          <w:p w14:paraId="7EA3B908" w14:textId="77777777"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14:paraId="69FE7166" w14:textId="77777777"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bez DPH</w:t>
            </w:r>
          </w:p>
        </w:tc>
        <w:tc>
          <w:tcPr>
            <w:tcW w:w="1701" w:type="dxa"/>
            <w:shd w:val="clear" w:color="auto" w:fill="auto"/>
          </w:tcPr>
          <w:p w14:paraId="61513BE1" w14:textId="77777777"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s DPH*</w:t>
            </w:r>
          </w:p>
        </w:tc>
      </w:tr>
      <w:tr w:rsidR="00D302D0" w:rsidRPr="00406D78" w14:paraId="0741491E" w14:textId="77777777" w:rsidTr="00363EF2">
        <w:trPr>
          <w:trHeight w:val="196"/>
        </w:trPr>
        <w:tc>
          <w:tcPr>
            <w:tcW w:w="4961" w:type="dxa"/>
            <w:shd w:val="clear" w:color="auto" w:fill="auto"/>
          </w:tcPr>
          <w:p w14:paraId="4FCC672E" w14:textId="5274A908" w:rsidR="00D302D0" w:rsidRPr="00013644" w:rsidRDefault="00D302D0" w:rsidP="00251EA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highlight w:val="yellow"/>
              </w:rPr>
              <w:t xml:space="preserve">4 ks přístupových </w:t>
            </w:r>
            <w:proofErr w:type="spellStart"/>
            <w:r>
              <w:rPr>
                <w:rFonts w:eastAsia="Calibri"/>
                <w:bCs/>
                <w:sz w:val="22"/>
                <w:highlight w:val="yellow"/>
              </w:rPr>
              <w:t>switchů</w:t>
            </w:r>
            <w:proofErr w:type="spellEnd"/>
            <w:r>
              <w:rPr>
                <w:rFonts w:eastAsia="Calibri"/>
                <w:bCs/>
                <w:sz w:val="22"/>
                <w:highlight w:val="yellow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F9F3383" w14:textId="77777777" w:rsidR="00D302D0" w:rsidRPr="00F05488" w:rsidRDefault="00D302D0" w:rsidP="00363EF2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14:paraId="498826B2" w14:textId="77777777" w:rsidR="00D302D0" w:rsidRPr="00F05488" w:rsidRDefault="00D302D0" w:rsidP="00363EF2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  <w:tr w:rsidR="00DE0791" w:rsidRPr="00406D78" w14:paraId="4ECD32CC" w14:textId="77777777" w:rsidTr="00F17F79">
        <w:trPr>
          <w:trHeight w:val="196"/>
        </w:trPr>
        <w:tc>
          <w:tcPr>
            <w:tcW w:w="4961" w:type="dxa"/>
            <w:shd w:val="clear" w:color="auto" w:fill="auto"/>
          </w:tcPr>
          <w:p w14:paraId="6E9EBE31" w14:textId="3CCF45B4" w:rsidR="00DE0791" w:rsidRPr="00013644" w:rsidRDefault="00D302D0" w:rsidP="00251EA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highlight w:val="yellow"/>
              </w:rPr>
              <w:t xml:space="preserve">2 ks průmyslových </w:t>
            </w:r>
            <w:r w:rsidR="00AA6E7D">
              <w:rPr>
                <w:rFonts w:eastAsia="Calibri"/>
                <w:bCs/>
                <w:sz w:val="22"/>
                <w:highlight w:val="yellow"/>
              </w:rPr>
              <w:t xml:space="preserve">přístupových </w:t>
            </w:r>
            <w:proofErr w:type="spellStart"/>
            <w:r>
              <w:rPr>
                <w:rFonts w:eastAsia="Calibri"/>
                <w:bCs/>
                <w:sz w:val="22"/>
                <w:highlight w:val="yellow"/>
              </w:rPr>
              <w:t>switchů</w:t>
            </w:r>
            <w:proofErr w:type="spellEnd"/>
            <w:r>
              <w:rPr>
                <w:rFonts w:eastAsia="Calibri"/>
                <w:bCs/>
                <w:sz w:val="22"/>
                <w:highlight w:val="yellow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5AF343C7" w14:textId="77777777" w:rsidR="00DE0791" w:rsidRPr="00F05488" w:rsidRDefault="00DE0791" w:rsidP="00F17F79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14:paraId="417C0B60" w14:textId="77777777" w:rsidR="00DE0791" w:rsidRPr="00F05488" w:rsidRDefault="00DE0791" w:rsidP="00F17F79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  <w:tr w:rsidR="00DE0791" w:rsidRPr="00406D78" w14:paraId="6E849330" w14:textId="77777777" w:rsidTr="00F17F79">
        <w:trPr>
          <w:trHeight w:val="196"/>
        </w:trPr>
        <w:tc>
          <w:tcPr>
            <w:tcW w:w="4961" w:type="dxa"/>
            <w:shd w:val="clear" w:color="auto" w:fill="auto"/>
          </w:tcPr>
          <w:p w14:paraId="31229C8B" w14:textId="57143201" w:rsidR="00DE0791" w:rsidRPr="00013644" w:rsidRDefault="00D302D0" w:rsidP="00251EA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highlight w:val="yellow"/>
              </w:rPr>
              <w:t xml:space="preserve">technická podpora na 60 měsíců </w:t>
            </w:r>
          </w:p>
        </w:tc>
        <w:tc>
          <w:tcPr>
            <w:tcW w:w="1843" w:type="dxa"/>
            <w:shd w:val="clear" w:color="auto" w:fill="auto"/>
          </w:tcPr>
          <w:p w14:paraId="17DC5192" w14:textId="77777777" w:rsidR="00DE0791" w:rsidRPr="00F05488" w:rsidRDefault="00DE0791" w:rsidP="00F17F79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14:paraId="7A32160B" w14:textId="77777777" w:rsidR="00DE0791" w:rsidRPr="00F05488" w:rsidRDefault="00DE0791" w:rsidP="00F17F79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  <w:tr w:rsidR="00D0045C" w:rsidRPr="00406D78" w14:paraId="2E393256" w14:textId="77777777" w:rsidTr="00734AAD">
        <w:trPr>
          <w:trHeight w:val="196"/>
        </w:trPr>
        <w:tc>
          <w:tcPr>
            <w:tcW w:w="4961" w:type="dxa"/>
            <w:shd w:val="clear" w:color="auto" w:fill="auto"/>
          </w:tcPr>
          <w:p w14:paraId="6F0F878E" w14:textId="77777777" w:rsidR="00D0045C" w:rsidRPr="00DE0791" w:rsidRDefault="00DE0791" w:rsidP="00013644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DE0791">
              <w:rPr>
                <w:rFonts w:eastAsia="Calibri"/>
                <w:b/>
                <w:bCs/>
                <w:sz w:val="22"/>
              </w:rPr>
              <w:t>Celková nabídková cena</w:t>
            </w:r>
          </w:p>
        </w:tc>
        <w:tc>
          <w:tcPr>
            <w:tcW w:w="1843" w:type="dxa"/>
            <w:shd w:val="clear" w:color="auto" w:fill="auto"/>
          </w:tcPr>
          <w:p w14:paraId="41D03AD0" w14:textId="77777777" w:rsidR="00D0045C" w:rsidRPr="00F05488" w:rsidRDefault="00D0045C" w:rsidP="008B22FD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14:paraId="6C6D0A83" w14:textId="77777777" w:rsidR="00D0045C" w:rsidRPr="00F05488" w:rsidRDefault="00D0045C" w:rsidP="008B22FD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</w:tbl>
    <w:p w14:paraId="634CD2B3" w14:textId="77777777" w:rsidR="00D0045C" w:rsidRDefault="00013644" w:rsidP="00013644">
      <w:pPr>
        <w:pStyle w:val="Default"/>
        <w:rPr>
          <w:color w:val="auto"/>
          <w:sz w:val="22"/>
          <w:szCs w:val="22"/>
        </w:rPr>
      </w:pPr>
      <w:r>
        <w:rPr>
          <w:rStyle w:val="FontStyle38"/>
          <w:b/>
          <w:sz w:val="22"/>
        </w:rPr>
        <w:t xml:space="preserve">   </w:t>
      </w:r>
      <w:r w:rsidR="00D0045C" w:rsidRPr="00072B46">
        <w:rPr>
          <w:rStyle w:val="FontStyle38"/>
          <w:b/>
          <w:sz w:val="22"/>
        </w:rPr>
        <w:t>*plátce DPH uvede ceny bez i s DPH, neplátce pouze ceny bez DPH</w:t>
      </w:r>
    </w:p>
    <w:p w14:paraId="153C057B" w14:textId="77777777"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14:paraId="3AAAFB1A" w14:textId="77777777" w:rsidR="00D0045C" w:rsidRDefault="00D0045C" w:rsidP="00D0045C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Cenová nabídka </w:t>
      </w:r>
      <w:r>
        <w:rPr>
          <w:color w:val="auto"/>
          <w:sz w:val="22"/>
          <w:szCs w:val="22"/>
        </w:rPr>
        <w:t xml:space="preserve">může </w:t>
      </w:r>
      <w:r w:rsidRPr="00406D78">
        <w:rPr>
          <w:color w:val="auto"/>
          <w:sz w:val="22"/>
          <w:szCs w:val="22"/>
        </w:rPr>
        <w:t>obsahovat položky oceněné nulou</w:t>
      </w:r>
      <w:r>
        <w:rPr>
          <w:color w:val="auto"/>
          <w:sz w:val="22"/>
          <w:szCs w:val="22"/>
        </w:rPr>
        <w:t xml:space="preserve">. V takovém případě se má za to, že daná položka je již zahrnuta v jiné položce nebo že její hodnota je ve vztahu k celkové nabídkové ceně zanedbatelná. </w:t>
      </w:r>
    </w:p>
    <w:p w14:paraId="4C6FEFDB" w14:textId="77777777" w:rsidR="00D0045C" w:rsidRPr="00406D78" w:rsidRDefault="00D0045C" w:rsidP="00D0045C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Cenová nabídka </w:t>
      </w:r>
      <w:r>
        <w:rPr>
          <w:color w:val="auto"/>
          <w:sz w:val="22"/>
          <w:szCs w:val="22"/>
        </w:rPr>
        <w:t xml:space="preserve">nesmí obsahovat </w:t>
      </w:r>
      <w:r w:rsidRPr="00406D78">
        <w:rPr>
          <w:color w:val="auto"/>
          <w:sz w:val="22"/>
          <w:szCs w:val="22"/>
        </w:rPr>
        <w:t>přepisy nebo opravy, které by mohly umožňovat dvojí výklad nebo které by mohly zadavatele uvést v omyl. Taková nabídka bude vyřazena.</w:t>
      </w:r>
    </w:p>
    <w:p w14:paraId="7D519579" w14:textId="77777777"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14:paraId="3DE038E5" w14:textId="77777777"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V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dne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</w:t>
      </w:r>
    </w:p>
    <w:p w14:paraId="5DF37F6F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14:paraId="616CA1C9" w14:textId="77777777" w:rsidR="00D0045C" w:rsidRPr="00406D78" w:rsidRDefault="00D0045C" w:rsidP="00D0045C">
      <w:pPr>
        <w:pStyle w:val="Default"/>
        <w:ind w:left="2832" w:firstLine="708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podpis:</w:t>
      </w:r>
      <w:r w:rsidRPr="00406D78">
        <w:rPr>
          <w:color w:val="auto"/>
          <w:sz w:val="22"/>
          <w:szCs w:val="22"/>
        </w:rPr>
        <w:tab/>
      </w:r>
      <w:r w:rsidRPr="00406D78">
        <w:rPr>
          <w:color w:val="auto"/>
          <w:sz w:val="22"/>
          <w:szCs w:val="22"/>
        </w:rPr>
        <w:tab/>
        <w:t xml:space="preserve">…………………………………………. </w:t>
      </w:r>
    </w:p>
    <w:p w14:paraId="1F877B68" w14:textId="77777777"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rFonts w:eastAsia="Calibri"/>
          <w:sz w:val="22"/>
          <w:highlight w:val="yellow"/>
        </w:rPr>
        <w:t>doplní účastník</w:t>
      </w:r>
    </w:p>
    <w:p w14:paraId="2B960106" w14:textId="77777777"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jméno a příjmení</w:t>
      </w:r>
      <w:r w:rsidR="00B23B19">
        <w:rPr>
          <w:color w:val="auto"/>
          <w:sz w:val="22"/>
          <w:szCs w:val="22"/>
        </w:rPr>
        <w:t>/název</w:t>
      </w:r>
      <w:r w:rsidRPr="00406D78">
        <w:rPr>
          <w:color w:val="auto"/>
          <w:sz w:val="22"/>
          <w:szCs w:val="22"/>
        </w:rPr>
        <w:t xml:space="preserve"> účastníka </w:t>
      </w:r>
    </w:p>
    <w:p w14:paraId="34B21E85" w14:textId="77777777" w:rsidR="00D0045C" w:rsidRPr="00406D78" w:rsidRDefault="00B23B19" w:rsidP="00D0045C">
      <w:pPr>
        <w:pStyle w:val="Default"/>
        <w:ind w:left="495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</w:t>
      </w:r>
      <w:r w:rsidR="00D0045C" w:rsidRPr="00406D78">
        <w:rPr>
          <w:color w:val="auto"/>
          <w:sz w:val="22"/>
          <w:szCs w:val="22"/>
        </w:rPr>
        <w:t xml:space="preserve"> osoby oprávněné zastupovat účastníka</w:t>
      </w:r>
    </w:p>
    <w:p w14:paraId="304997E7" w14:textId="77777777" w:rsidR="00D0045C" w:rsidRDefault="00D0045C" w:rsidP="00D0045C">
      <w:pPr>
        <w:jc w:val="center"/>
        <w:rPr>
          <w:b/>
          <w:sz w:val="28"/>
          <w:szCs w:val="28"/>
        </w:rPr>
      </w:pPr>
    </w:p>
    <w:p w14:paraId="12554C9E" w14:textId="77777777" w:rsidR="00AE5C64" w:rsidRDefault="00AE5C64"/>
    <w:sectPr w:rsidR="00AE5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45C"/>
    <w:rsid w:val="00013644"/>
    <w:rsid w:val="001A1CDF"/>
    <w:rsid w:val="00226ACE"/>
    <w:rsid w:val="00251EA7"/>
    <w:rsid w:val="00303632"/>
    <w:rsid w:val="00416CFD"/>
    <w:rsid w:val="004A4E3A"/>
    <w:rsid w:val="005904FB"/>
    <w:rsid w:val="006119E5"/>
    <w:rsid w:val="00734AAD"/>
    <w:rsid w:val="00816479"/>
    <w:rsid w:val="008D14AC"/>
    <w:rsid w:val="008E2FC5"/>
    <w:rsid w:val="00933376"/>
    <w:rsid w:val="00A5291F"/>
    <w:rsid w:val="00AA6E7D"/>
    <w:rsid w:val="00AE5C64"/>
    <w:rsid w:val="00B23B19"/>
    <w:rsid w:val="00B84B6D"/>
    <w:rsid w:val="00CD30A5"/>
    <w:rsid w:val="00D0045C"/>
    <w:rsid w:val="00D302D0"/>
    <w:rsid w:val="00DE0791"/>
    <w:rsid w:val="00F4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E60A"/>
  <w15:chartTrackingRefBased/>
  <w15:docId w15:val="{F28913CE-445D-4AAC-BE57-9B372BE3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4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0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D0045C"/>
    <w:rPr>
      <w:rFonts w:ascii="Times New Roman" w:hAnsi="Times New Roman"/>
      <w:color w:val="000000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904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04F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04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04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04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4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4F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11</cp:revision>
  <dcterms:created xsi:type="dcterms:W3CDTF">2024-07-19T07:52:00Z</dcterms:created>
  <dcterms:modified xsi:type="dcterms:W3CDTF">2024-08-02T11:07:00Z</dcterms:modified>
</cp:coreProperties>
</file>