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A841" w14:textId="77777777" w:rsidR="00A721DA" w:rsidRDefault="00A721DA" w:rsidP="00A721DA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Závazná stanoviska dotčených orgánů a organizací  a vlastníků technické infrastruktury:</w:t>
      </w:r>
    </w:p>
    <w:p w14:paraId="379BA1DA" w14:textId="2E3E4198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Závazná stanoviska a vyjádření Odboru ochrany prostředí MHMP ze dne </w:t>
      </w:r>
      <w:r>
        <w:rPr>
          <w:rFonts w:ascii="Times New Roman" w:hAnsi="Times New Roman"/>
          <w:szCs w:val="24"/>
        </w:rPr>
        <w:t>24.5.2023</w:t>
      </w:r>
      <w:r>
        <w:rPr>
          <w:rFonts w:ascii="Times New Roman" w:hAnsi="Times New Roman"/>
          <w:szCs w:val="24"/>
        </w:rPr>
        <w:t xml:space="preserve">, č.j. MHMP </w:t>
      </w:r>
      <w:r>
        <w:rPr>
          <w:rFonts w:ascii="Times New Roman" w:hAnsi="Times New Roman"/>
          <w:szCs w:val="24"/>
        </w:rPr>
        <w:t>1074889/2023</w:t>
      </w:r>
    </w:p>
    <w:p w14:paraId="689CF2AC" w14:textId="67879280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Rozhodnutí OCP MHMP o výjimce </w:t>
      </w:r>
    </w:p>
    <w:p w14:paraId="68169F73" w14:textId="09EF7B0A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Závazná stanoviska a vyjádření Odboru životního prostředí ÚMČ Praha 12 ze dne 16.6.2023, P12  30871/2023 OŽP/Von</w:t>
      </w:r>
    </w:p>
    <w:p w14:paraId="46EFFF5B" w14:textId="3D0A259A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Stanovisko Odboru dopravy ÚMČ Praha 12  ze dne 10.5.2023 č.j. P12 22005/2023 ODO/Ře</w:t>
      </w:r>
    </w:p>
    <w:p w14:paraId="00241437" w14:textId="77777777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Závazná stanoviska a vyjádření Odboru životního prostředí   ÚMČ Praha 12 – ze dne 2.2.2023, č.j. P12 5636/2023 OŽP/Hl</w:t>
      </w:r>
    </w:p>
    <w:p w14:paraId="1FDEB9D6" w14:textId="55FFA6B5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Usnesení Hasičského záchranného sboru hl.m. Prahy ze dne </w:t>
      </w:r>
      <w:r w:rsidR="0081541D">
        <w:rPr>
          <w:rFonts w:ascii="Times New Roman" w:hAnsi="Times New Roman"/>
        </w:rPr>
        <w:t>24.52023</w:t>
      </w:r>
      <w:r>
        <w:rPr>
          <w:rFonts w:ascii="Times New Roman" w:hAnsi="Times New Roman"/>
        </w:rPr>
        <w:t>, č.j. HSAA-</w:t>
      </w:r>
      <w:r w:rsidR="0081541D">
        <w:rPr>
          <w:rFonts w:ascii="Times New Roman" w:hAnsi="Times New Roman"/>
        </w:rPr>
        <w:t>4834-3/OBOK-2023</w:t>
      </w:r>
    </w:p>
    <w:p w14:paraId="3E8C1A10" w14:textId="0C28A95D" w:rsidR="00A721DA" w:rsidRDefault="00A721DA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Závazné stanovisko  Hygienické stanice hl.m. Prahy ze dne </w:t>
      </w:r>
      <w:r w:rsidR="0081541D">
        <w:rPr>
          <w:rFonts w:ascii="Times New Roman" w:hAnsi="Times New Roman"/>
        </w:rPr>
        <w:t>3.5.2023</w:t>
      </w:r>
      <w:r>
        <w:rPr>
          <w:rFonts w:ascii="Times New Roman" w:hAnsi="Times New Roman"/>
        </w:rPr>
        <w:t xml:space="preserve">, č.j. HSHMP </w:t>
      </w:r>
      <w:r w:rsidR="0081541D">
        <w:rPr>
          <w:rFonts w:ascii="Times New Roman" w:hAnsi="Times New Roman"/>
        </w:rPr>
        <w:t>22447/2023/Maš</w:t>
      </w:r>
    </w:p>
    <w:p w14:paraId="1FD0B10E" w14:textId="67AB3147" w:rsidR="00A721DA" w:rsidRDefault="0081541D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Stanovisko Povodí Vltavy, s.p. ze dne 14.5.2023, zn. PVL-34330/2023-263</w:t>
      </w:r>
    </w:p>
    <w:p w14:paraId="4ABD2D63" w14:textId="07A25139" w:rsidR="0081541D" w:rsidRDefault="0081541D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Vyjádření Lesů hl.m. Prahy ze dne 21.6.2023, zn. LHMP/1274/2023_VT_0094/23</w:t>
      </w:r>
    </w:p>
    <w:p w14:paraId="04CE0FEC" w14:textId="4B66A385" w:rsidR="0081541D" w:rsidRDefault="0081541D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Lesů ČR </w:t>
      </w:r>
      <w:r w:rsidR="007C30DF">
        <w:rPr>
          <w:rFonts w:ascii="Times New Roman" w:hAnsi="Times New Roman"/>
        </w:rPr>
        <w:t xml:space="preserve">ze dne </w:t>
      </w:r>
      <w:r w:rsidR="00006384">
        <w:rPr>
          <w:rFonts w:ascii="Times New Roman" w:hAnsi="Times New Roman"/>
        </w:rPr>
        <w:t>18.7.2023, č.j. LCR954/041489/2023</w:t>
      </w:r>
    </w:p>
    <w:p w14:paraId="24252660" w14:textId="420B4D49" w:rsidR="00A721DA" w:rsidRDefault="005A6B4C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</w:t>
      </w:r>
      <w:r w:rsidR="00A721DA">
        <w:rPr>
          <w:rFonts w:ascii="Times New Roman" w:hAnsi="Times New Roman"/>
        </w:rPr>
        <w:t xml:space="preserve">PREdistribuce, a.s.  ze dne </w:t>
      </w:r>
      <w:r w:rsidR="0081541D">
        <w:rPr>
          <w:rFonts w:ascii="Times New Roman" w:hAnsi="Times New Roman"/>
        </w:rPr>
        <w:t>10.5.2023</w:t>
      </w:r>
      <w:r w:rsidR="00A721DA">
        <w:rPr>
          <w:rFonts w:ascii="Times New Roman" w:hAnsi="Times New Roman"/>
        </w:rPr>
        <w:t>, zn. S 21130/</w:t>
      </w:r>
      <w:r w:rsidR="0081541D">
        <w:rPr>
          <w:rFonts w:ascii="Times New Roman" w:hAnsi="Times New Roman"/>
        </w:rPr>
        <w:t>300113354</w:t>
      </w:r>
    </w:p>
    <w:p w14:paraId="403E04DF" w14:textId="5BB72386" w:rsidR="00A721DA" w:rsidRDefault="005A6B4C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</w:t>
      </w:r>
      <w:r w:rsidR="00A721DA">
        <w:rPr>
          <w:rFonts w:ascii="Times New Roman" w:hAnsi="Times New Roman"/>
        </w:rPr>
        <w:t xml:space="preserve">CETIN, a.s. ze dne </w:t>
      </w:r>
      <w:r w:rsidR="0081541D">
        <w:rPr>
          <w:rFonts w:ascii="Times New Roman" w:hAnsi="Times New Roman"/>
        </w:rPr>
        <w:t>27.62023</w:t>
      </w:r>
      <w:r w:rsidR="00A721DA">
        <w:rPr>
          <w:rFonts w:ascii="Times New Roman" w:hAnsi="Times New Roman"/>
        </w:rPr>
        <w:t xml:space="preserve">, č.j. </w:t>
      </w:r>
      <w:r w:rsidR="0081541D">
        <w:rPr>
          <w:rFonts w:ascii="Times New Roman" w:hAnsi="Times New Roman"/>
        </w:rPr>
        <w:t>179817/23</w:t>
      </w:r>
    </w:p>
    <w:p w14:paraId="264DAA3E" w14:textId="386AE71D" w:rsidR="00A721DA" w:rsidRDefault="005A6B4C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</w:t>
      </w:r>
      <w:r w:rsidR="00A721DA">
        <w:rPr>
          <w:rFonts w:ascii="Times New Roman" w:hAnsi="Times New Roman"/>
        </w:rPr>
        <w:t xml:space="preserve">Technologie hl.m. Prahy ze dne </w:t>
      </w:r>
      <w:r>
        <w:rPr>
          <w:rFonts w:ascii="Times New Roman" w:hAnsi="Times New Roman"/>
        </w:rPr>
        <w:t>27.4.2023</w:t>
      </w:r>
      <w:r w:rsidR="00A721DA">
        <w:rPr>
          <w:rFonts w:ascii="Times New Roman" w:hAnsi="Times New Roman"/>
        </w:rPr>
        <w:t>, č. VPD-</w:t>
      </w:r>
      <w:r>
        <w:rPr>
          <w:rFonts w:ascii="Times New Roman" w:hAnsi="Times New Roman"/>
        </w:rPr>
        <w:t>01286/2023</w:t>
      </w:r>
    </w:p>
    <w:p w14:paraId="0C88CE17" w14:textId="45ED5116" w:rsidR="00A721DA" w:rsidRDefault="005A6B4C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</w:t>
      </w:r>
      <w:r w:rsidR="00A721DA">
        <w:rPr>
          <w:rFonts w:ascii="Times New Roman" w:hAnsi="Times New Roman"/>
        </w:rPr>
        <w:t xml:space="preserve">Pražských vodovodů a kanalizací, a.s.  a Pražské  vodohospodářské společnosti, a.s. ze dne </w:t>
      </w:r>
      <w:r>
        <w:rPr>
          <w:rFonts w:ascii="Times New Roman" w:hAnsi="Times New Roman"/>
        </w:rPr>
        <w:t>28.4.2023</w:t>
      </w:r>
      <w:r w:rsidR="00A721DA">
        <w:rPr>
          <w:rFonts w:ascii="Times New Roman" w:hAnsi="Times New Roman"/>
        </w:rPr>
        <w:t>, č.j. ZADOST202</w:t>
      </w:r>
      <w:r>
        <w:rPr>
          <w:rFonts w:ascii="Times New Roman" w:hAnsi="Times New Roman"/>
        </w:rPr>
        <w:t>305355</w:t>
      </w:r>
    </w:p>
    <w:p w14:paraId="7756F95B" w14:textId="6B132AD1" w:rsidR="00A721DA" w:rsidRDefault="005A6B4C" w:rsidP="00A721DA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Vyjádření </w:t>
      </w:r>
      <w:r w:rsidR="00A721DA">
        <w:rPr>
          <w:rFonts w:ascii="Times New Roman" w:hAnsi="Times New Roman"/>
        </w:rPr>
        <w:t xml:space="preserve">Pražské plynárenské Distribuce, a.s.  ze dne  </w:t>
      </w:r>
      <w:r>
        <w:rPr>
          <w:rFonts w:ascii="Times New Roman" w:hAnsi="Times New Roman"/>
        </w:rPr>
        <w:t>18.5.2023</w:t>
      </w:r>
      <w:r w:rsidR="00A721DA">
        <w:rPr>
          <w:rFonts w:ascii="Times New Roman" w:hAnsi="Times New Roman"/>
        </w:rPr>
        <w:t xml:space="preserve">, zn. </w:t>
      </w:r>
      <w:r>
        <w:rPr>
          <w:rFonts w:ascii="Times New Roman" w:hAnsi="Times New Roman"/>
        </w:rPr>
        <w:t>2023/OSDS/02698</w:t>
      </w:r>
    </w:p>
    <w:p w14:paraId="5EF09316" w14:textId="726F8468" w:rsidR="00094BEC" w:rsidRPr="003E3F05" w:rsidRDefault="00094BEC" w:rsidP="00094BEC">
      <w:pPr>
        <w:pStyle w:val="Odstavecseseznamem"/>
        <w:numPr>
          <w:ilvl w:val="0"/>
          <w:numId w:val="1"/>
        </w:numPr>
        <w:rPr>
          <w:rFonts w:ascii="Times New Roman" w:hAnsi="Times New Roman"/>
          <w:bCs/>
          <w:color w:val="000000"/>
        </w:rPr>
      </w:pPr>
      <w:r w:rsidRPr="003E3F05">
        <w:rPr>
          <w:rFonts w:ascii="Times New Roman" w:hAnsi="Times New Roman"/>
          <w:bCs/>
          <w:color w:val="000000"/>
        </w:rPr>
        <w:t>Vyjádření  vlastníků technické infrastruktury (bez kontaktu):</w:t>
      </w:r>
    </w:p>
    <w:p w14:paraId="6E0BE6C6" w14:textId="77777777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</w:rPr>
        <w:t>Pražské teplárenské, a.s. ze dne 26.8.2022, č.j. 2231/2022</w:t>
      </w:r>
    </w:p>
    <w:p w14:paraId="59A13BA2" w14:textId="77777777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 – SEM Praha ze dne 21.11.2022, č.j. 146206/2022</w:t>
      </w:r>
    </w:p>
    <w:p w14:paraId="29AD7416" w14:textId="19143BCF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Vodafone Czech Republic, a.s. ze dne 2</w:t>
      </w:r>
      <w:r>
        <w:rPr>
          <w:rFonts w:ascii="Times New Roman" w:hAnsi="Times New Roman"/>
        </w:rPr>
        <w:t>.11</w:t>
      </w:r>
      <w:r>
        <w:rPr>
          <w:rFonts w:ascii="Times New Roman" w:hAnsi="Times New Roman"/>
        </w:rPr>
        <w:t>.2022, zn. MW9910</w:t>
      </w:r>
      <w:r>
        <w:rPr>
          <w:rFonts w:ascii="Times New Roman" w:hAnsi="Times New Roman"/>
        </w:rPr>
        <w:t>211004485123</w:t>
      </w:r>
    </w:p>
    <w:p w14:paraId="7E4B3EE3" w14:textId="6DF46398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Quantcom, a.s. ze dne </w:t>
      </w:r>
      <w:r>
        <w:rPr>
          <w:rFonts w:ascii="Times New Roman" w:hAnsi="Times New Roman"/>
        </w:rPr>
        <w:t>2.11</w:t>
      </w:r>
      <w:r>
        <w:rPr>
          <w:rFonts w:ascii="Times New Roman" w:hAnsi="Times New Roman"/>
        </w:rPr>
        <w:t>.2022, zn. PH</w:t>
      </w:r>
      <w:r>
        <w:rPr>
          <w:rFonts w:ascii="Times New Roman" w:hAnsi="Times New Roman"/>
        </w:rPr>
        <w:t>1086110</w:t>
      </w:r>
    </w:p>
    <w:p w14:paraId="27B894EF" w14:textId="36DD2E8F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Českých radiokomunikací, a.s. ze dne </w:t>
      </w:r>
      <w:r>
        <w:rPr>
          <w:rFonts w:ascii="Times New Roman" w:hAnsi="Times New Roman"/>
        </w:rPr>
        <w:t>3.11.2022</w:t>
      </w:r>
      <w:r>
        <w:rPr>
          <w:rFonts w:ascii="Times New Roman" w:hAnsi="Times New Roman"/>
        </w:rPr>
        <w:t>, zn. UPTS/OS/</w:t>
      </w:r>
      <w:r>
        <w:rPr>
          <w:rFonts w:ascii="Times New Roman" w:hAnsi="Times New Roman"/>
        </w:rPr>
        <w:t>318419/2022</w:t>
      </w:r>
    </w:p>
    <w:p w14:paraId="6F366213" w14:textId="24D243D7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T-Mobile Czech Republic, a.s. ze dne </w:t>
      </w:r>
      <w:r>
        <w:rPr>
          <w:rFonts w:ascii="Times New Roman" w:hAnsi="Times New Roman"/>
        </w:rPr>
        <w:t>2.11</w:t>
      </w:r>
      <w:r>
        <w:rPr>
          <w:rFonts w:ascii="Times New Roman" w:hAnsi="Times New Roman"/>
        </w:rPr>
        <w:t>.2022, zn. E</w:t>
      </w:r>
      <w:r>
        <w:rPr>
          <w:rFonts w:ascii="Times New Roman" w:hAnsi="Times New Roman"/>
        </w:rPr>
        <w:t>55433/22</w:t>
      </w:r>
    </w:p>
    <w:p w14:paraId="145D5729" w14:textId="165FA9DA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Telco Pro Services, a.s.  ze dne </w:t>
      </w:r>
      <w:r>
        <w:rPr>
          <w:rFonts w:ascii="Times New Roman" w:hAnsi="Times New Roman"/>
        </w:rPr>
        <w:t>3.11</w:t>
      </w:r>
      <w:r>
        <w:rPr>
          <w:rFonts w:ascii="Times New Roman" w:hAnsi="Times New Roman"/>
        </w:rPr>
        <w:t>.2022, zn. 02</w:t>
      </w:r>
      <w:r>
        <w:rPr>
          <w:rFonts w:ascii="Times New Roman" w:hAnsi="Times New Roman"/>
        </w:rPr>
        <w:t>01493465</w:t>
      </w:r>
    </w:p>
    <w:p w14:paraId="0CC1529A" w14:textId="562C65E3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ÚVT Internet s.r.o. ze dne </w:t>
      </w:r>
      <w:r>
        <w:rPr>
          <w:rFonts w:ascii="Times New Roman" w:hAnsi="Times New Roman"/>
        </w:rPr>
        <w:t>7.11</w:t>
      </w:r>
      <w:r>
        <w:rPr>
          <w:rFonts w:ascii="Times New Roman" w:hAnsi="Times New Roman"/>
        </w:rPr>
        <w:t xml:space="preserve">.2022, č.j. </w:t>
      </w:r>
      <w:r>
        <w:rPr>
          <w:rFonts w:ascii="Times New Roman" w:hAnsi="Times New Roman"/>
        </w:rPr>
        <w:t>222104509</w:t>
      </w:r>
    </w:p>
    <w:p w14:paraId="6F8A8B46" w14:textId="5C10F883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Telia Carrier Czech  Republic, a.s. ,  ze dne 2</w:t>
      </w:r>
      <w:r>
        <w:rPr>
          <w:rFonts w:ascii="Times New Roman" w:hAnsi="Times New Roman"/>
        </w:rPr>
        <w:t>.11</w:t>
      </w:r>
      <w:r>
        <w:rPr>
          <w:rFonts w:ascii="Times New Roman" w:hAnsi="Times New Roman"/>
        </w:rPr>
        <w:t>.2022, č.j. 131</w:t>
      </w:r>
      <w:r>
        <w:rPr>
          <w:rFonts w:ascii="Times New Roman" w:hAnsi="Times New Roman"/>
        </w:rPr>
        <w:t>2202330</w:t>
      </w:r>
    </w:p>
    <w:p w14:paraId="2310C216" w14:textId="5718242B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Sys-DataCom s.r.o. ze dne </w:t>
      </w:r>
      <w:r w:rsidR="003E3F05">
        <w:rPr>
          <w:rFonts w:ascii="Times New Roman" w:hAnsi="Times New Roman"/>
        </w:rPr>
        <w:t>7.11</w:t>
      </w:r>
      <w:r>
        <w:rPr>
          <w:rFonts w:ascii="Times New Roman" w:hAnsi="Times New Roman"/>
        </w:rPr>
        <w:t xml:space="preserve">.2022, č.j. </w:t>
      </w:r>
      <w:r w:rsidR="003E3F05">
        <w:rPr>
          <w:rFonts w:ascii="Times New Roman" w:hAnsi="Times New Roman"/>
        </w:rPr>
        <w:t>46588</w:t>
      </w:r>
    </w:p>
    <w:p w14:paraId="54F27F9D" w14:textId="1BCC9299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Fine Technology Outsource s.r.o. ze dne </w:t>
      </w:r>
      <w:r w:rsidR="003E3F05">
        <w:rPr>
          <w:rFonts w:ascii="Times New Roman" w:hAnsi="Times New Roman"/>
        </w:rPr>
        <w:t>7.11</w:t>
      </w:r>
      <w:r>
        <w:rPr>
          <w:rFonts w:ascii="Times New Roman" w:hAnsi="Times New Roman"/>
        </w:rPr>
        <w:t xml:space="preserve">.2022, č.j. </w:t>
      </w:r>
      <w:r w:rsidR="003E3F05">
        <w:rPr>
          <w:rFonts w:ascii="Times New Roman" w:hAnsi="Times New Roman"/>
        </w:rPr>
        <w:t>46589</w:t>
      </w:r>
    </w:p>
    <w:p w14:paraId="7616857B" w14:textId="4EC71704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Rychlý drát s.r.o. ze dne </w:t>
      </w:r>
      <w:r w:rsidR="003E3F05">
        <w:rPr>
          <w:rFonts w:ascii="Times New Roman" w:hAnsi="Times New Roman"/>
        </w:rPr>
        <w:t>2.11</w:t>
      </w:r>
      <w:r>
        <w:rPr>
          <w:rFonts w:ascii="Times New Roman" w:hAnsi="Times New Roman"/>
        </w:rPr>
        <w:t>.2022, č.j. RYDR</w:t>
      </w:r>
      <w:r w:rsidR="003E3F05">
        <w:rPr>
          <w:rFonts w:ascii="Times New Roman" w:hAnsi="Times New Roman"/>
        </w:rPr>
        <w:t>02413/22</w:t>
      </w:r>
    </w:p>
    <w:p w14:paraId="590BC74D" w14:textId="1037D16B" w:rsidR="00094BEC" w:rsidRDefault="00094BEC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Internet Praha Josefov s.r.o. ze dne </w:t>
      </w:r>
      <w:r w:rsidR="003E3F05">
        <w:rPr>
          <w:rFonts w:ascii="Times New Roman" w:hAnsi="Times New Roman"/>
        </w:rPr>
        <w:t>6.12.2022</w:t>
      </w:r>
    </w:p>
    <w:p w14:paraId="1A3919FF" w14:textId="37897825" w:rsidR="003E3F05" w:rsidRDefault="003E3F05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eHAMNET, s.r.o. ze dne 9.11.2022</w:t>
      </w:r>
    </w:p>
    <w:p w14:paraId="3028D930" w14:textId="5B012CF4" w:rsidR="003E3F05" w:rsidRDefault="003E3F05" w:rsidP="00094BEC">
      <w:pPr>
        <w:pStyle w:val="Odstavecseseznamem"/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TSK hl.m. Prahy - sítě</w:t>
      </w:r>
    </w:p>
    <w:p w14:paraId="493AC822" w14:textId="010B6FA9" w:rsidR="003E3F05" w:rsidRDefault="003E3F05" w:rsidP="003E3F05">
      <w:pPr>
        <w:pStyle w:val="Odstavecseseznamem"/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Podklady správců technické infrastruktury:</w:t>
      </w:r>
    </w:p>
    <w:p w14:paraId="77308E9C" w14:textId="68471ECD" w:rsidR="003E3F05" w:rsidRDefault="003E3F05" w:rsidP="003E3F05">
      <w:pPr>
        <w:pStyle w:val="Odstavecseseznamem"/>
        <w:numPr>
          <w:ilvl w:val="3"/>
          <w:numId w:val="1"/>
        </w:numPr>
        <w:spacing w:before="60" w:after="0" w:line="240" w:lineRule="auto"/>
        <w:ind w:left="720"/>
        <w:jc w:val="both"/>
        <w:rPr>
          <w:rFonts w:ascii="Times New Roman" w:hAnsi="Times New Roman"/>
        </w:rPr>
      </w:pPr>
      <w:r w:rsidRPr="003E3F05">
        <w:rPr>
          <w:rFonts w:ascii="Times New Roman" w:hAnsi="Times New Roman"/>
        </w:rPr>
        <w:t xml:space="preserve">PREdistribuce, a.s. </w:t>
      </w:r>
    </w:p>
    <w:p w14:paraId="7BC10E50" w14:textId="363B33BD" w:rsidR="003E3F05" w:rsidRDefault="003E3F05" w:rsidP="003E3F05">
      <w:pPr>
        <w:pStyle w:val="Odstavecseseznamem"/>
        <w:numPr>
          <w:ilvl w:val="3"/>
          <w:numId w:val="1"/>
        </w:numPr>
        <w:spacing w:before="60" w:after="0" w:line="240" w:lineRule="auto"/>
        <w:ind w:left="720"/>
        <w:jc w:val="both"/>
        <w:rPr>
          <w:rFonts w:ascii="Times New Roman" w:hAnsi="Times New Roman"/>
        </w:rPr>
      </w:pPr>
      <w:r w:rsidRPr="003E3F05">
        <w:rPr>
          <w:rFonts w:ascii="Times New Roman" w:hAnsi="Times New Roman"/>
        </w:rPr>
        <w:t xml:space="preserve">CETIN, a.s. </w:t>
      </w:r>
    </w:p>
    <w:p w14:paraId="57D9F39D" w14:textId="071EEEE2" w:rsidR="003E3F05" w:rsidRDefault="003E3F05" w:rsidP="003E3F05">
      <w:pPr>
        <w:pStyle w:val="Odstavecseseznamem"/>
        <w:numPr>
          <w:ilvl w:val="3"/>
          <w:numId w:val="1"/>
        </w:numPr>
        <w:spacing w:before="60" w:after="0" w:line="240" w:lineRule="auto"/>
        <w:ind w:left="720"/>
        <w:jc w:val="both"/>
        <w:rPr>
          <w:rFonts w:ascii="Times New Roman" w:hAnsi="Times New Roman"/>
        </w:rPr>
      </w:pPr>
      <w:r w:rsidRPr="003E3F05">
        <w:rPr>
          <w:rFonts w:ascii="Times New Roman" w:hAnsi="Times New Roman"/>
        </w:rPr>
        <w:t xml:space="preserve">Technologie hl.m. Prahy </w:t>
      </w:r>
    </w:p>
    <w:p w14:paraId="5F63C3AC" w14:textId="2C65177A" w:rsidR="003E3F05" w:rsidRDefault="003E3F05" w:rsidP="003E3F05">
      <w:pPr>
        <w:pStyle w:val="Odstavecseseznamem"/>
        <w:numPr>
          <w:ilvl w:val="3"/>
          <w:numId w:val="1"/>
        </w:numPr>
        <w:spacing w:before="60" w:after="0" w:line="240" w:lineRule="auto"/>
        <w:ind w:left="720"/>
        <w:jc w:val="both"/>
        <w:rPr>
          <w:rFonts w:ascii="Times New Roman" w:hAnsi="Times New Roman"/>
        </w:rPr>
      </w:pPr>
      <w:r w:rsidRPr="003E3F05">
        <w:rPr>
          <w:rFonts w:ascii="Times New Roman" w:hAnsi="Times New Roman"/>
        </w:rPr>
        <w:t xml:space="preserve">Pražských vodovodů a kanalizací, a.s.  a Pražské  vodohospodářské společnosti, a.s. </w:t>
      </w:r>
    </w:p>
    <w:p w14:paraId="11567E12" w14:textId="0166A6DE" w:rsidR="003E3F05" w:rsidRPr="003E3F05" w:rsidRDefault="003E3F05" w:rsidP="003E3F05">
      <w:pPr>
        <w:pStyle w:val="Odstavecseseznamem"/>
        <w:numPr>
          <w:ilvl w:val="3"/>
          <w:numId w:val="1"/>
        </w:numPr>
        <w:spacing w:before="60" w:after="0" w:line="240" w:lineRule="auto"/>
        <w:ind w:left="720"/>
        <w:jc w:val="both"/>
        <w:rPr>
          <w:rFonts w:ascii="Times New Roman" w:hAnsi="Times New Roman"/>
        </w:rPr>
      </w:pPr>
      <w:r w:rsidRPr="003E3F05">
        <w:rPr>
          <w:rFonts w:ascii="Times New Roman" w:hAnsi="Times New Roman"/>
        </w:rPr>
        <w:t xml:space="preserve">Pražské plynárenské Distribuce, a.s.  </w:t>
      </w:r>
    </w:p>
    <w:p w14:paraId="006C94BB" w14:textId="0A3EDCA3" w:rsidR="00A721DA" w:rsidRDefault="00A721DA" w:rsidP="003E3F0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2A6BE64" w14:textId="77777777" w:rsidR="005A6B4C" w:rsidRDefault="005A6B4C" w:rsidP="00A721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103B5E9" w14:textId="77777777" w:rsidR="005A6B4C" w:rsidRDefault="005A6B4C" w:rsidP="00A721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1BD8A08" w14:textId="77777777" w:rsidR="005A6B4C" w:rsidRDefault="005A6B4C" w:rsidP="00A721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26DE649" w14:textId="77777777" w:rsidR="005A6B4C" w:rsidRDefault="005A6B4C" w:rsidP="00A721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5A28FB7" w14:textId="77777777" w:rsidR="000A5D91" w:rsidRDefault="000A5D91"/>
    <w:sectPr w:rsidR="000A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C69"/>
    <w:multiLevelType w:val="hybridMultilevel"/>
    <w:tmpl w:val="C45EE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15" w:hanging="360"/>
      </w:pPr>
    </w:lvl>
    <w:lvl w:ilvl="2" w:tplc="0405001B">
      <w:start w:val="1"/>
      <w:numFmt w:val="lowerRoman"/>
      <w:lvlText w:val="%3."/>
      <w:lvlJc w:val="right"/>
      <w:pPr>
        <w:ind w:left="1735" w:hanging="180"/>
      </w:pPr>
    </w:lvl>
    <w:lvl w:ilvl="3" w:tplc="0405000F">
      <w:start w:val="1"/>
      <w:numFmt w:val="decimal"/>
      <w:lvlText w:val="%4."/>
      <w:lvlJc w:val="left"/>
      <w:pPr>
        <w:ind w:left="2455" w:hanging="360"/>
      </w:pPr>
    </w:lvl>
    <w:lvl w:ilvl="4" w:tplc="04050019">
      <w:start w:val="1"/>
      <w:numFmt w:val="lowerLetter"/>
      <w:lvlText w:val="%5."/>
      <w:lvlJc w:val="left"/>
      <w:pPr>
        <w:ind w:left="3175" w:hanging="360"/>
      </w:pPr>
    </w:lvl>
    <w:lvl w:ilvl="5" w:tplc="0405001B">
      <w:start w:val="1"/>
      <w:numFmt w:val="lowerRoman"/>
      <w:lvlText w:val="%6."/>
      <w:lvlJc w:val="right"/>
      <w:pPr>
        <w:ind w:left="3895" w:hanging="180"/>
      </w:pPr>
    </w:lvl>
    <w:lvl w:ilvl="6" w:tplc="0405000F">
      <w:start w:val="1"/>
      <w:numFmt w:val="decimal"/>
      <w:lvlText w:val="%7."/>
      <w:lvlJc w:val="left"/>
      <w:pPr>
        <w:ind w:left="4615" w:hanging="360"/>
      </w:pPr>
    </w:lvl>
    <w:lvl w:ilvl="7" w:tplc="04050019">
      <w:start w:val="1"/>
      <w:numFmt w:val="lowerLetter"/>
      <w:lvlText w:val="%8."/>
      <w:lvlJc w:val="left"/>
      <w:pPr>
        <w:ind w:left="5335" w:hanging="360"/>
      </w:pPr>
    </w:lvl>
    <w:lvl w:ilvl="8" w:tplc="0405001B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6929285B"/>
    <w:multiLevelType w:val="hybridMultilevel"/>
    <w:tmpl w:val="D3C4A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7887987">
    <w:abstractNumId w:val="0"/>
  </w:num>
  <w:num w:numId="2" w16cid:durableId="101897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4655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DA"/>
    <w:rsid w:val="00006384"/>
    <w:rsid w:val="00094BEC"/>
    <w:rsid w:val="000A5D91"/>
    <w:rsid w:val="003E3F05"/>
    <w:rsid w:val="005A6B4C"/>
    <w:rsid w:val="007C30DF"/>
    <w:rsid w:val="0081541D"/>
    <w:rsid w:val="00A7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043F"/>
  <w15:chartTrackingRefBased/>
  <w15:docId w15:val="{F25661D8-F88E-465D-A908-CFD7A572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1DA"/>
    <w:pPr>
      <w:spacing w:after="200" w:line="276" w:lineRule="auto"/>
    </w:pPr>
    <w:rPr>
      <w:rFonts w:eastAsiaTheme="minorEastAsia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2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Kateřina Hobzová</dc:creator>
  <cp:keywords/>
  <dc:description/>
  <cp:lastModifiedBy>Ing. Kateřina Hobzová</cp:lastModifiedBy>
  <cp:revision>3</cp:revision>
  <dcterms:created xsi:type="dcterms:W3CDTF">2023-07-19T09:53:00Z</dcterms:created>
  <dcterms:modified xsi:type="dcterms:W3CDTF">2023-07-19T09:54:00Z</dcterms:modified>
</cp:coreProperties>
</file>